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Sphero Programming Unit - Year 6 Overview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6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Systematic 6-lesson programming unit using Sphero robots for hands-on physical computing experiences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6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Employs Core + Extension model where all students master essential concepts before accessing differentiated challenges</w:t>
      </w:r>
    </w:p>
    <w:p w:rsidR="00000000" w:rsidDel="00000000" w:rsidP="00000000" w:rsidRDefault="00000000" w:rsidRPr="00000000" w14:paraId="00000004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Structure</w:t>
      </w:r>
    </w:p>
    <w:p w:rsidR="00000000" w:rsidDel="00000000" w:rsidP="00000000" w:rsidRDefault="00000000" w:rsidRPr="00000000" w14:paraId="00000005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1: Sequential Programming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learn programming sequences and basic input/output using movement blocks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objective: Create square pattern using 8 movement commands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Establishes step-by-step programming logic understanding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LED corner lighting and geometric shapes with varying angles</w:t>
      </w:r>
    </w:p>
    <w:p w:rsidR="00000000" w:rsidDel="00000000" w:rsidP="00000000" w:rsidRDefault="00000000" w:rsidRPr="00000000" w14:paraId="0000000A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2: Loops &amp; Efficiency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code optimization through repetition structures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rebuild square using efficient loop commands and create spiral patterns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how loops reduce code complexity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Mathematical patterns, star designs, animated movement sequences</w:t>
      </w:r>
    </w:p>
    <w:p w:rsidR="00000000" w:rsidDel="00000000" w:rsidP="00000000" w:rsidRDefault="00000000" w:rsidRPr="00000000" w14:paraId="0000000F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3: Advanced Events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event-driven programming by creating responsive behaviors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lesson: Program reactions to physical events (collisions, landings, free falls)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 how programs respond to external stimuli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Spin detection, interactive art installations, system state awareness</w:t>
      </w:r>
    </w:p>
    <w:p w:rsidR="00000000" w:rsidDel="00000000" w:rsidP="00000000" w:rsidRDefault="00000000" w:rsidRPr="00000000" w14:paraId="00000014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4: Conditional Logic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decision-making through if/else statements and boolean logic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motion detectors that change LED colors based on movement (shake = red, still = green)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intelligent responses to sensor data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Sound feedback, multi-level detection systems, motion-based games</w:t>
      </w:r>
    </w:p>
    <w:p w:rsidR="00000000" w:rsidDel="00000000" w:rsidP="00000000" w:rsidRDefault="00000000" w:rsidRPr="00000000" w14:paraId="00000019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5: Variables &amp; Data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data storage and manipulation through variable systems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objective: Create scoring systems with event-triggered counters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 how programs remember and modify information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Timer systems, multiple variable tracking, smart scoring with conditional logic</w:t>
      </w:r>
    </w:p>
    <w:p w:rsidR="00000000" w:rsidDel="00000000" w:rsidP="00000000" w:rsidRDefault="00000000" w:rsidRPr="00000000" w14:paraId="0000001E">
      <w:pPr>
        <w:widowControl w:val="0"/>
        <w:spacing w:after="240" w:before="240" w:line="404.005022048950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6: Integration &amp; Games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24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Culminating lesson combining all previous concepts into complete game systems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games integrating events, conditionals, loops, and variables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mastery of multiple programming concepts working together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240" w:before="0" w:beforeAutospacing="0" w:line="404.005022048950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Extensions: Multi-level games, competitive systems, adaptive gameplay</w:t>
      </w:r>
    </w:p>
    <w:p w:rsidR="00000000" w:rsidDel="00000000" w:rsidP="00000000" w:rsidRDefault="00000000" w:rsidRPr="00000000" w14:paraId="00000023">
      <w:pPr>
        <w:widowControl w:val="0"/>
        <w:spacing w:after="240" w:before="240" w:line="404.005022048950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9990234375" w:line="404.0050220489502" w:lineRule="auto"/>
        <w:ind w:left="420.48004150390625" w:right="749.5318603515625" w:firstLine="7.4398803710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623.399658203125" w:top="330.001220703125" w:left="865.1362609863281" w:right="1485.601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