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4508">
        <w:rPr>
          <w:rFonts w:ascii="Times New Roman" w:eastAsia="Times New Roman" w:hAnsi="Times New Roman" w:cs="Times New Roman"/>
          <w:sz w:val="24"/>
          <w:szCs w:val="24"/>
          <w:lang w:eastAsia="en-PH"/>
        </w:rPr>
        <w:fldChar w:fldCharType="begin"/>
      </w:r>
      <w:r w:rsidRPr="007C4508">
        <w:rPr>
          <w:rFonts w:ascii="Times New Roman" w:eastAsia="Times New Roman" w:hAnsi="Times New Roman" w:cs="Times New Roman"/>
          <w:sz w:val="24"/>
          <w:szCs w:val="24"/>
          <w:lang w:eastAsia="en-PH"/>
        </w:rPr>
        <w:instrText xml:space="preserve"> HYPERLINK "http://www.oracle.com/webfolder/technetwork/tutorials/obe/db/11g/r2/prod/ha/dra/dra.htm" \t "_blank" </w:instrText>
      </w:r>
      <w:r w:rsidRPr="007C4508">
        <w:rPr>
          <w:rFonts w:ascii="Times New Roman" w:eastAsia="Times New Roman" w:hAnsi="Times New Roman" w:cs="Times New Roman"/>
          <w:sz w:val="24"/>
          <w:szCs w:val="24"/>
          <w:lang w:eastAsia="en-PH"/>
        </w:rPr>
        <w:fldChar w:fldCharType="separate"/>
      </w:r>
      <w:r w:rsidRPr="007C45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PH"/>
        </w:rPr>
        <w:t>Using the Data R</w:t>
      </w:r>
      <w:r w:rsidRPr="007C45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PH"/>
        </w:rPr>
        <w:t>e</w:t>
      </w:r>
      <w:r w:rsidRPr="007C45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PH"/>
        </w:rPr>
        <w:t xml:space="preserve">covery </w:t>
      </w:r>
      <w:bookmarkStart w:id="0" w:name="_GoBack"/>
      <w:bookmarkEnd w:id="0"/>
      <w:r w:rsidRPr="007C45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PH"/>
        </w:rPr>
        <w:t>Advisor</w:t>
      </w:r>
      <w:r w:rsidRPr="007C4508">
        <w:rPr>
          <w:rFonts w:ascii="Times New Roman" w:eastAsia="Times New Roman" w:hAnsi="Times New Roman" w:cs="Times New Roman"/>
          <w:sz w:val="24"/>
          <w:szCs w:val="24"/>
          <w:lang w:eastAsia="en-PH"/>
        </w:rPr>
        <w:fldChar w:fldCharType="end"/>
      </w: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E0E4E9"/>
                <w:left w:val="single" w:sz="6" w:space="0" w:color="E0E4E9"/>
                <w:bottom w:val="single" w:sz="18" w:space="0" w:color="000000"/>
                <w:right w:val="single" w:sz="6" w:space="0" w:color="E0E4E9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5762"/>
              <w:gridCol w:w="21"/>
            </w:tblGrid>
            <w:tr w:rsidR="007C4508" w:rsidRPr="007C450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0" w:type="dxa"/>
                  </w:tcMar>
                  <w:hideMark/>
                </w:tcPr>
                <w:p w:rsidR="007C4508" w:rsidRPr="007C4508" w:rsidRDefault="007C4508" w:rsidP="007C4508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4950" w:type="pct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180" w:type="dxa"/>
                  </w:tcMar>
                  <w:vAlign w:val="center"/>
                  <w:hideMark/>
                </w:tcPr>
                <w:p w:rsidR="007C4508" w:rsidRPr="007C4508" w:rsidRDefault="007C4508" w:rsidP="007C4508">
                  <w:pPr>
                    <w:spacing w:after="60"/>
                    <w:jc w:val="left"/>
                    <w:outlineLvl w:val="1"/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</w:pPr>
                  <w:r w:rsidRPr="007C4508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  <w:t>Using the Data Recovery Advisor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4508" w:rsidRPr="007C4508" w:rsidRDefault="007C4508" w:rsidP="007C4508">
                  <w:pPr>
                    <w:jc w:val="lef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PH"/>
                    </w:rPr>
                  </w:pPr>
                </w:p>
              </w:tc>
            </w:tr>
          </w:tbl>
          <w:p w:rsidR="007C4508" w:rsidRPr="007C4508" w:rsidRDefault="007C4508" w:rsidP="007C450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p w:rsidR="007C4508" w:rsidRPr="007C4508" w:rsidRDefault="007C4508" w:rsidP="007C4508">
            <w:pPr>
              <w:jc w:val="left"/>
              <w:rPr>
                <w:rFonts w:ascii="Helvetica" w:eastAsia="Times New Roman" w:hAnsi="Helvetica" w:cs="Helvetica"/>
                <w:sz w:val="24"/>
                <w:szCs w:val="24"/>
                <w:lang w:eastAsia="en-PH"/>
              </w:rPr>
            </w:pPr>
          </w:p>
        </w:tc>
      </w:tr>
    </w:tbl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4" w:tgtFrame="_blank" w:history="1">
        <w:r w:rsidRPr="007C4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>Virtual Private Database Policy Groups</w:t>
        </w:r>
      </w:hyperlink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E0E4E9"/>
                <w:left w:val="single" w:sz="6" w:space="0" w:color="E0E4E9"/>
                <w:bottom w:val="single" w:sz="18" w:space="0" w:color="000000"/>
                <w:right w:val="single" w:sz="6" w:space="0" w:color="E0E4E9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5762"/>
              <w:gridCol w:w="21"/>
            </w:tblGrid>
            <w:tr w:rsidR="007C4508" w:rsidRPr="007C450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0" w:type="dxa"/>
                  </w:tcMar>
                  <w:hideMark/>
                </w:tcPr>
                <w:p w:rsidR="007C4508" w:rsidRPr="007C4508" w:rsidRDefault="007C4508" w:rsidP="007C4508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4950" w:type="pct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180" w:type="dxa"/>
                  </w:tcMar>
                  <w:vAlign w:val="center"/>
                  <w:hideMark/>
                </w:tcPr>
                <w:p w:rsidR="007C4508" w:rsidRPr="007C4508" w:rsidRDefault="007C4508" w:rsidP="007C4508">
                  <w:pPr>
                    <w:spacing w:after="60"/>
                    <w:jc w:val="left"/>
                    <w:outlineLvl w:val="1"/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</w:pPr>
                  <w:r w:rsidRPr="007C4508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  <w:t>Virtual Private Database Policy Groups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4508" w:rsidRPr="007C4508" w:rsidRDefault="007C4508" w:rsidP="007C4508">
                  <w:pPr>
                    <w:jc w:val="lef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PH"/>
                    </w:rPr>
                  </w:pPr>
                </w:p>
              </w:tc>
            </w:tr>
          </w:tbl>
          <w:p w:rsidR="007C4508" w:rsidRPr="007C4508" w:rsidRDefault="007C4508" w:rsidP="007C450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p w:rsidR="007C4508" w:rsidRPr="007C4508" w:rsidRDefault="007C4508" w:rsidP="007C4508">
            <w:pPr>
              <w:jc w:val="left"/>
              <w:rPr>
                <w:rFonts w:ascii="Helvetica" w:eastAsia="Times New Roman" w:hAnsi="Helvetica" w:cs="Helvetica"/>
                <w:sz w:val="24"/>
                <w:szCs w:val="24"/>
                <w:lang w:eastAsia="en-PH"/>
              </w:rPr>
            </w:pPr>
          </w:p>
        </w:tc>
      </w:tr>
    </w:tbl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5" w:tgtFrame="_blank" w:history="1">
        <w:r w:rsidRPr="007C4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>Manipulating partitions in Oracle Database 11g</w:t>
        </w:r>
      </w:hyperlink>
      <w:r w:rsidRPr="007C450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E0E4E9"/>
                <w:left w:val="single" w:sz="6" w:space="0" w:color="E0E4E9"/>
                <w:bottom w:val="single" w:sz="18" w:space="0" w:color="000000"/>
                <w:right w:val="single" w:sz="6" w:space="0" w:color="E0E4E9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5762"/>
              <w:gridCol w:w="21"/>
            </w:tblGrid>
            <w:tr w:rsidR="007C4508" w:rsidRPr="007C450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0" w:type="dxa"/>
                  </w:tcMar>
                  <w:hideMark/>
                </w:tcPr>
                <w:p w:rsidR="007C4508" w:rsidRPr="007C4508" w:rsidRDefault="007C4508" w:rsidP="007C4508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4950" w:type="pct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180" w:type="dxa"/>
                  </w:tcMar>
                  <w:vAlign w:val="center"/>
                  <w:hideMark/>
                </w:tcPr>
                <w:p w:rsidR="007C4508" w:rsidRPr="007C4508" w:rsidRDefault="007C4508" w:rsidP="007C4508">
                  <w:pPr>
                    <w:spacing w:after="60"/>
                    <w:jc w:val="left"/>
                    <w:outlineLvl w:val="1"/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</w:pPr>
                  <w:r w:rsidRPr="007C4508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  <w:t>Manipulating partitions in Oracle Database 11g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4508" w:rsidRPr="007C4508" w:rsidRDefault="007C4508" w:rsidP="007C4508">
                  <w:pPr>
                    <w:jc w:val="lef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PH"/>
                    </w:rPr>
                  </w:pPr>
                </w:p>
              </w:tc>
            </w:tr>
          </w:tbl>
          <w:p w:rsidR="007C4508" w:rsidRPr="007C4508" w:rsidRDefault="007C4508" w:rsidP="007C450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p w:rsidR="007C4508" w:rsidRPr="007C4508" w:rsidRDefault="007C4508" w:rsidP="007C4508">
            <w:pPr>
              <w:jc w:val="left"/>
              <w:rPr>
                <w:rFonts w:ascii="Helvetica" w:eastAsia="Times New Roman" w:hAnsi="Helvetica" w:cs="Helvetica"/>
                <w:sz w:val="24"/>
                <w:szCs w:val="24"/>
                <w:lang w:eastAsia="en-PH"/>
              </w:rPr>
            </w:pPr>
          </w:p>
        </w:tc>
      </w:tr>
    </w:tbl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shd w:val="clear" w:color="auto" w:fill="FFFFFF"/>
        <w:jc w:val="left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7C4508">
        <w:rPr>
          <w:rFonts w:ascii="Segoe UI" w:eastAsia="Times New Roman" w:hAnsi="Segoe UI" w:cs="Segoe UI"/>
          <w:b/>
          <w:bCs/>
          <w:sz w:val="27"/>
          <w:szCs w:val="27"/>
          <w:lang w:eastAsia="en-PH"/>
        </w:rPr>
        <w:t xml:space="preserve">Patrick Ian E. </w:t>
      </w:r>
      <w:proofErr w:type="spellStart"/>
      <w:r w:rsidRPr="007C4508">
        <w:rPr>
          <w:rFonts w:ascii="Segoe UI" w:eastAsia="Times New Roman" w:hAnsi="Segoe UI" w:cs="Segoe UI"/>
          <w:b/>
          <w:bCs/>
          <w:sz w:val="27"/>
          <w:szCs w:val="27"/>
          <w:lang w:eastAsia="en-PH"/>
        </w:rPr>
        <w:t>Cura</w:t>
      </w:r>
      <w:proofErr w:type="spellEnd"/>
    </w:p>
    <w:p w:rsidR="007C4508" w:rsidRPr="007C4508" w:rsidRDefault="007C4508" w:rsidP="007C4508">
      <w:pPr>
        <w:shd w:val="clear" w:color="auto" w:fill="FFFFFF"/>
        <w:jc w:val="left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7C4508">
        <w:rPr>
          <w:rFonts w:ascii="Segoe UI" w:eastAsia="Times New Roman" w:hAnsi="Segoe UI" w:cs="Segoe UI"/>
          <w:color w:val="7F7F7F"/>
          <w:sz w:val="27"/>
          <w:szCs w:val="27"/>
          <w:lang w:eastAsia="en-PH"/>
        </w:rPr>
        <w:t>BS Computer Science 2011</w:t>
      </w:r>
    </w:p>
    <w:p w:rsidR="007C4508" w:rsidRPr="007C4508" w:rsidRDefault="007C4508" w:rsidP="007C4508">
      <w:pPr>
        <w:shd w:val="clear" w:color="auto" w:fill="FFFFFF"/>
        <w:jc w:val="left"/>
        <w:rPr>
          <w:rFonts w:ascii="Segoe UI" w:eastAsia="Times New Roman" w:hAnsi="Segoe UI" w:cs="Segoe UI"/>
          <w:sz w:val="24"/>
          <w:szCs w:val="24"/>
          <w:lang w:eastAsia="en-PH"/>
        </w:rPr>
      </w:pPr>
      <w:proofErr w:type="spellStart"/>
      <w:r w:rsidRPr="007C4508">
        <w:rPr>
          <w:rFonts w:ascii="Segoe UI" w:eastAsia="Times New Roman" w:hAnsi="Segoe UI" w:cs="Segoe UI"/>
          <w:color w:val="7F7F7F"/>
          <w:sz w:val="27"/>
          <w:szCs w:val="27"/>
          <w:lang w:eastAsia="en-PH"/>
        </w:rPr>
        <w:t>Ateneo</w:t>
      </w:r>
      <w:proofErr w:type="spellEnd"/>
      <w:r w:rsidRPr="007C4508">
        <w:rPr>
          <w:rFonts w:ascii="Segoe UI" w:eastAsia="Times New Roman" w:hAnsi="Segoe UI" w:cs="Segoe UI"/>
          <w:color w:val="7F7F7F"/>
          <w:sz w:val="27"/>
          <w:szCs w:val="27"/>
          <w:lang w:eastAsia="en-PH"/>
        </w:rPr>
        <w:t xml:space="preserve"> de Manila University</w:t>
      </w:r>
    </w:p>
    <w:p w:rsidR="007C4508" w:rsidRPr="007C4508" w:rsidRDefault="007C4508" w:rsidP="007C4508">
      <w:pPr>
        <w:shd w:val="clear" w:color="auto" w:fill="FFFFFF"/>
        <w:jc w:val="left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7C4508">
        <w:rPr>
          <w:rFonts w:ascii="Segoe UI" w:eastAsia="Times New Roman" w:hAnsi="Segoe UI" w:cs="Segoe UI"/>
          <w:color w:val="7F7F7F"/>
          <w:sz w:val="27"/>
          <w:szCs w:val="27"/>
          <w:lang w:eastAsia="en-PH"/>
        </w:rPr>
        <w:t> </w:t>
      </w:r>
    </w:p>
    <w:p w:rsidR="007C4508" w:rsidRPr="007C4508" w:rsidRDefault="007C4508" w:rsidP="007C4508">
      <w:pPr>
        <w:shd w:val="clear" w:color="auto" w:fill="FFFFFF"/>
        <w:jc w:val="left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7C4508">
        <w:rPr>
          <w:rFonts w:ascii="Segoe UI" w:eastAsia="Times New Roman" w:hAnsi="Segoe UI" w:cs="Segoe UI"/>
          <w:color w:val="7F7F7F"/>
          <w:sz w:val="27"/>
          <w:szCs w:val="27"/>
          <w:lang w:eastAsia="en-PH"/>
        </w:rPr>
        <w:t>Email: patrick_cura1989@yahoo.com</w:t>
      </w:r>
    </w:p>
    <w:p w:rsidR="007C4508" w:rsidRPr="007C4508" w:rsidRDefault="007C4508" w:rsidP="007C4508">
      <w:pPr>
        <w:shd w:val="clear" w:color="auto" w:fill="FFFFFF"/>
        <w:jc w:val="left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7C4508">
        <w:rPr>
          <w:rFonts w:ascii="Segoe UI" w:eastAsia="Times New Roman" w:hAnsi="Segoe UI" w:cs="Segoe UI"/>
          <w:color w:val="7F7F7F"/>
          <w:sz w:val="27"/>
          <w:szCs w:val="27"/>
          <w:lang w:eastAsia="en-PH"/>
        </w:rPr>
        <w:t>M +64 21 295 3418</w:t>
      </w:r>
    </w:p>
    <w:p w:rsidR="007C4508" w:rsidRPr="007C4508" w:rsidRDefault="007C4508" w:rsidP="007C4508">
      <w:pPr>
        <w:spacing w:after="240"/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Helvetica" w:eastAsia="Times New Roman" w:hAnsi="Helvetica" w:cs="Helvetica"/>
          <w:sz w:val="24"/>
          <w:szCs w:val="24"/>
          <w:lang w:eastAsia="en-PH"/>
        </w:rPr>
      </w:pP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pict>
          <v:rect id="_x0000_i1025" style="width:0;height:.75pt" o:hralign="center" o:hrstd="t" o:hr="t" fillcolor="#a0a0a0" stroked="f"/>
        </w:pict>
      </w:r>
    </w:p>
    <w:p w:rsidR="007C4508" w:rsidRPr="007C4508" w:rsidRDefault="007C4508" w:rsidP="007C4508">
      <w:pPr>
        <w:jc w:val="left"/>
        <w:rPr>
          <w:rFonts w:ascii="Helvetica" w:eastAsia="Times New Roman" w:hAnsi="Helvetica" w:cs="Helvetica"/>
          <w:sz w:val="24"/>
          <w:szCs w:val="24"/>
          <w:lang w:eastAsia="en-PH"/>
        </w:rPr>
      </w:pPr>
      <w:r w:rsidRPr="007C4508">
        <w:rPr>
          <w:rFonts w:ascii="Helvetica" w:eastAsia="Times New Roman" w:hAnsi="Helvetica" w:cs="Helvetica"/>
          <w:b/>
          <w:bCs/>
          <w:sz w:val="24"/>
          <w:szCs w:val="24"/>
          <w:lang w:eastAsia="en-PH"/>
        </w:rPr>
        <w:t>From:</w:t>
      </w: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</w:t>
      </w:r>
      <w:proofErr w:type="spellStart"/>
      <w:proofErr w:type="gramStart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>patrick</w:t>
      </w:r>
      <w:proofErr w:type="spellEnd"/>
      <w:proofErr w:type="gramEnd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</w:t>
      </w:r>
      <w:proofErr w:type="spellStart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>cura</w:t>
      </w:r>
      <w:proofErr w:type="spellEnd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&lt;patrick_cura1989@yahoo.com&gt;</w:t>
      </w: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br/>
      </w:r>
      <w:r w:rsidRPr="007C4508">
        <w:rPr>
          <w:rFonts w:ascii="Helvetica" w:eastAsia="Times New Roman" w:hAnsi="Helvetica" w:cs="Helvetica"/>
          <w:b/>
          <w:bCs/>
          <w:sz w:val="24"/>
          <w:szCs w:val="24"/>
          <w:lang w:eastAsia="en-PH"/>
        </w:rPr>
        <w:t>To:</w:t>
      </w: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</w:t>
      </w:r>
      <w:proofErr w:type="spellStart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>patrick</w:t>
      </w:r>
      <w:proofErr w:type="spellEnd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</w:t>
      </w:r>
      <w:proofErr w:type="spellStart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>cura</w:t>
      </w:r>
      <w:proofErr w:type="spellEnd"/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&lt;patrick_cura1989@yahoo.com&gt; </w:t>
      </w: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br/>
      </w:r>
      <w:r w:rsidRPr="007C4508">
        <w:rPr>
          <w:rFonts w:ascii="Helvetica" w:eastAsia="Times New Roman" w:hAnsi="Helvetica" w:cs="Helvetica"/>
          <w:b/>
          <w:bCs/>
          <w:sz w:val="24"/>
          <w:szCs w:val="24"/>
          <w:lang w:eastAsia="en-PH"/>
        </w:rPr>
        <w:t>Sent:</w:t>
      </w: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Monday, April 11, 2016 4:57 PM</w:t>
      </w: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br/>
      </w:r>
      <w:r w:rsidRPr="007C4508">
        <w:rPr>
          <w:rFonts w:ascii="Helvetica" w:eastAsia="Times New Roman" w:hAnsi="Helvetica" w:cs="Helvetica"/>
          <w:b/>
          <w:bCs/>
          <w:sz w:val="24"/>
          <w:szCs w:val="24"/>
          <w:lang w:eastAsia="en-PH"/>
        </w:rPr>
        <w:t>Subject:</w:t>
      </w:r>
      <w:r w:rsidRPr="007C4508">
        <w:rPr>
          <w:rFonts w:ascii="Helvetica" w:eastAsia="Times New Roman" w:hAnsi="Helvetica" w:cs="Helvetica"/>
          <w:sz w:val="24"/>
          <w:szCs w:val="24"/>
          <w:lang w:eastAsia="en-PH"/>
        </w:rPr>
        <w:t xml:space="preserve"> Re: oracle reference oracle learning library</w:t>
      </w:r>
    </w:p>
    <w:p w:rsidR="007C4508" w:rsidRPr="007C4508" w:rsidRDefault="007C4508" w:rsidP="007C4508">
      <w:pPr>
        <w:jc w:val="left"/>
        <w:rPr>
          <w:rFonts w:ascii="Helvetica" w:eastAsia="Times New Roman" w:hAnsi="Helvetica" w:cs="Helvetica"/>
          <w:sz w:val="24"/>
          <w:szCs w:val="24"/>
          <w:lang w:eastAsia="en-PH"/>
        </w:rPr>
      </w:pPr>
    </w:p>
    <w:p w:rsidR="007C4508" w:rsidRPr="007C4508" w:rsidRDefault="007C4508" w:rsidP="007C4508">
      <w:pPr>
        <w:shd w:val="clear" w:color="auto" w:fill="FFFFFF"/>
        <w:jc w:val="left"/>
        <w:rPr>
          <w:rFonts w:ascii="Helvetica" w:eastAsia="Times New Roman" w:hAnsi="Helvetica" w:cs="Helvetica"/>
          <w:color w:val="000000"/>
          <w:sz w:val="24"/>
          <w:szCs w:val="24"/>
          <w:lang w:eastAsia="en-PH"/>
        </w:rPr>
      </w:pPr>
      <w:hyperlink r:id="rId6" w:tgtFrame="_blank" w:history="1">
        <w:r w:rsidRPr="007C4508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PH"/>
          </w:rPr>
          <w:t>Using Oracle XML DB to Optimize Performance and Manage Structured XML Data</w:t>
        </w:r>
      </w:hyperlink>
    </w:p>
    <w:p w:rsidR="007C4508" w:rsidRPr="007C4508" w:rsidRDefault="007C4508" w:rsidP="007C4508">
      <w:pPr>
        <w:shd w:val="clear" w:color="auto" w:fill="FFFFFF"/>
        <w:jc w:val="left"/>
        <w:rPr>
          <w:rFonts w:ascii="Helvetica" w:eastAsia="Times New Roman" w:hAnsi="Helvetica" w:cs="Helvetica"/>
          <w:color w:val="000000"/>
          <w:sz w:val="24"/>
          <w:szCs w:val="24"/>
          <w:lang w:eastAsia="en-PH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E0E4E9"/>
                <w:left w:val="single" w:sz="6" w:space="0" w:color="E0E4E9"/>
                <w:bottom w:val="single" w:sz="18" w:space="0" w:color="000000"/>
                <w:right w:val="single" w:sz="6" w:space="0" w:color="E0E4E9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5762"/>
              <w:gridCol w:w="21"/>
            </w:tblGrid>
            <w:tr w:rsidR="007C4508" w:rsidRPr="007C450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0" w:type="dxa"/>
                  </w:tcMar>
                  <w:hideMark/>
                </w:tcPr>
                <w:p w:rsidR="007C4508" w:rsidRPr="007C4508" w:rsidRDefault="007C4508" w:rsidP="007C4508">
                  <w:pPr>
                    <w:shd w:val="clear" w:color="auto" w:fill="FFFFFF"/>
                    <w:jc w:val="lef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4950" w:type="pct"/>
                  <w:shd w:val="clear" w:color="auto" w:fill="FFFFFF"/>
                  <w:tcMar>
                    <w:top w:w="240" w:type="dxa"/>
                    <w:left w:w="180" w:type="dxa"/>
                    <w:bottom w:w="240" w:type="dxa"/>
                    <w:right w:w="180" w:type="dxa"/>
                  </w:tcMar>
                  <w:vAlign w:val="center"/>
                  <w:hideMark/>
                </w:tcPr>
                <w:p w:rsidR="007C4508" w:rsidRPr="007C4508" w:rsidRDefault="007C4508" w:rsidP="007C4508">
                  <w:pPr>
                    <w:spacing w:after="60"/>
                    <w:jc w:val="left"/>
                    <w:outlineLvl w:val="1"/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</w:pPr>
                  <w:r w:rsidRPr="007C4508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  <w:lang w:eastAsia="en-PH"/>
                    </w:rPr>
                    <w:t>Using Oracle XML DB to Optimize Performance and Manage Structured XML Data</w:t>
                  </w:r>
                </w:p>
                <w:p w:rsidR="007C4508" w:rsidRPr="007C4508" w:rsidRDefault="007C4508" w:rsidP="007C4508">
                  <w:pPr>
                    <w:spacing w:line="225" w:lineRule="atLeast"/>
                    <w:jc w:val="left"/>
                    <w:rPr>
                      <w:rFonts w:ascii="Times New Roman" w:eastAsia="Times New Roman" w:hAnsi="Times New Roman" w:cs="Times New Roman"/>
                      <w:color w:val="999999"/>
                      <w:sz w:val="17"/>
                      <w:szCs w:val="17"/>
                      <w:lang w:eastAsia="en-PH"/>
                    </w:rPr>
                  </w:pPr>
                  <w:r w:rsidRPr="007C4508">
                    <w:rPr>
                      <w:rFonts w:ascii="Times New Roman" w:eastAsia="Times New Roman" w:hAnsi="Times New Roman" w:cs="Times New Roman"/>
                      <w:color w:val="999999"/>
                      <w:sz w:val="17"/>
                      <w:szCs w:val="17"/>
                      <w:lang w:eastAsia="en-PH"/>
                    </w:rPr>
                    <w:t>This Oracle by Example (OBE) provides step by step information how to perform a task.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4508" w:rsidRPr="007C4508" w:rsidRDefault="007C4508" w:rsidP="007C4508">
                  <w:pPr>
                    <w:spacing w:line="225" w:lineRule="atLeast"/>
                    <w:jc w:val="left"/>
                    <w:rPr>
                      <w:rFonts w:ascii="Times New Roman" w:eastAsia="Times New Roman" w:hAnsi="Times New Roman" w:cs="Times New Roman"/>
                      <w:color w:val="999999"/>
                      <w:sz w:val="17"/>
                      <w:szCs w:val="17"/>
                      <w:lang w:eastAsia="en-PH"/>
                    </w:rPr>
                  </w:pPr>
                </w:p>
              </w:tc>
            </w:tr>
          </w:tbl>
          <w:p w:rsidR="007C4508" w:rsidRPr="007C4508" w:rsidRDefault="007C4508" w:rsidP="007C450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7C4508" w:rsidRPr="007C4508" w:rsidTr="007C4508">
        <w:trPr>
          <w:tblCellSpacing w:w="0" w:type="dxa"/>
        </w:trPr>
        <w:tc>
          <w:tcPr>
            <w:tcW w:w="6000" w:type="dxa"/>
            <w:vAlign w:val="center"/>
            <w:hideMark/>
          </w:tcPr>
          <w:p w:rsidR="007C4508" w:rsidRPr="007C4508" w:rsidRDefault="007C4508" w:rsidP="007C4508">
            <w:pPr>
              <w:shd w:val="clear" w:color="auto" w:fill="FFFFFF"/>
              <w:jc w:val="lef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7C4508" w:rsidRPr="007C4508" w:rsidRDefault="007C4508" w:rsidP="007C4508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4508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D14AC9" w:rsidRDefault="00D14AC9"/>
    <w:sectPr w:rsidR="00D14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08"/>
    <w:rsid w:val="0006506C"/>
    <w:rsid w:val="007C4508"/>
    <w:rsid w:val="00D1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6353D7-6E51-48FF-9C81-E17114AE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50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508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7C4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86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97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webfolder/technetwork/tutorials/obe/db/11g/r2/prod/appdev/xmldb/xmldb_perf/xmldb_perf.htm" TargetMode="External"/><Relationship Id="rId5" Type="http://schemas.openxmlformats.org/officeDocument/2006/relationships/hyperlink" Target="http://www.oracle.com/webfolder/technetwork/tutorials/obe/db/11g/r1/prod/bidw/partition/partition.htm" TargetMode="External"/><Relationship Id="rId4" Type="http://schemas.openxmlformats.org/officeDocument/2006/relationships/hyperlink" Target="http://www.oracle.com/webfolder/technetwork/tutorials/obe/db/11g/r2/prod/security/vpd_groups/vpd_grou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cp:keywords/>
  <dc:description/>
  <cp:lastModifiedBy>PIE-ASUS</cp:lastModifiedBy>
  <cp:revision>1</cp:revision>
  <dcterms:created xsi:type="dcterms:W3CDTF">2016-04-11T06:20:00Z</dcterms:created>
  <dcterms:modified xsi:type="dcterms:W3CDTF">2016-04-11T06:44:00Z</dcterms:modified>
</cp:coreProperties>
</file>