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embeddings/report.pdf" ContentType="application/pdf"/>
  <Override PartName="/word/embeddings/notes.docx" ContentType="application/vnd.openxmlformats-officedocument.wordprocessingml.document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</w:t>
      </w:r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package" Target="embeddings/report.pdf"/><Relationship Id="rId2" Type="http://schemas.openxmlformats.org/officeDocument/2006/relationships/package" Target="embeddings/notes.docx"/></Relationships>
</file>