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tbl>
      <w:tr>
        <w:tc>
          <w:tbl>
            <w:tr>
              <w:tc>
                <w:tbl>
                  <w:tr>
                    <w:tc>
                      <w:tbl>
                        <w:tr>
                          <w:tc>
                            <w:tbl>
                              <w:tr>
                                <w:tc>
                                  <w:tbl>
                                    <w:tr>
                                      <w:tc>
                                        <w:tbl>
                                          <w:tr>
                                            <w:tc>
                                              <w:tbl>
                                                <w:tr>
                                                  <w:tc>
                                                    <w:tbl>
                                                      <w:tr>
                                                        <w:tc>
                                                          <w:tbl>
                                                            <w:tr>
                                                              <w:tc>
                                                                <w:tbl>
                                                                  <w:tr>
                                                                    <w:tc>
                                                                      <w:tbl>
                                                                        <w:tr>
                                                                          <w:tc>
                                                                            <w:tbl>
                                                                              <w:tr>
                                                                                <w:tc>
                                                                                  <w:tbl>
                                                                                    <w:tr>
                                                                                      <w:tc>
                                                                                        <w:tbl>
                                                                                          <w:tr>
                                                                                            <w:tc>
                                                                                              <w:tbl>
                                                                                                <w:tr>
                                                                                                  <w:tc>
                                                                                                    <w:tbl>
                                                                                                      <w:tr>
                                                                                                        <w:tc>
                                                                                                          <w:tbl>
                                                                                                            <w:tr>
                                                                                                              <w:tc>
                                                                                                                <w:tbl>
                                                                                                                  <w:tr>
                                                                                                                    <w:tc>
                                                                                                                      <w:tbl>
                                                                                                                        <w:tr>
                                                                                                                          <w:tc>
                                                                                                                            <w:tbl>
                                                                                                                              <w:tr>
                                                                                                                                <w:tc>
                                                                                                                                  <w:tbl>
                                                                                                                                    <w:tr>
                                                                                                                                      <w:tc>
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</w:tbl>
                                                                                                                                      </w:tc>
                                                                                                                                    </w:tr>
                                                                                                                                  </w:tbl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</w:tc>
                                                            </w:tr>
                                                          </w:tbl>
                                                        </w:tc>
                                                      </w:tr>
                                                    </w:tbl>
                                                  </w:tc>
                                                </w:tr>
                                              </w:tbl>
                                            </w:tc>
                                          </w:tr>
                                        </w:tbl>
                                      </w:tc>
                                    </w:tr>
                                  </w:tbl>
                                </w:tc>
                              </w:tr>
                            </w:tbl>
                          </w:tc>
                        </w:tr>
                      </w:tbl>
                    </w:tc>
                  </w:tr>
                </w:tbl>
              </w:tc>
            </w:tr>
          </w:tbl>
        </w:tc>
      </w:tr>
    </w:tbl>
    <w:sectPr/>
  </w:body>
</w:document>
</file>