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"openapi": "3.0.1",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"info":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"title": "FINOS Notion Actions API",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"description": "OpenAPI schema for FINOS Brand GPT actions: probes for eight Notion databases + integration check + helpers.",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"version": "1.0.0"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"servers":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"url": "https://api.notion.com/v1"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"paths":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"/users/me":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"operationId": "getNotionMe",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"summary": "Confirm FINOS Notion integration is active.",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"name": "Notion-Version",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"in": "header",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"type": "string",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"example": "2022-06-28"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"200": { "description": "Integration is active"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"401": { "description": "Unauthorized — check token"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"/databases/25d739e9c06d80cb8e2febd04da0dfd0/query":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"operationId": "probeBrandBank",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"summary": "Probe FINOS BrandBank database.",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"name": "Notion-Version",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"in": "header",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"schema": { "type": "string"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"200": { "description": "BrandBank DB reachable"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"403": { "description": "Access denied"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"/databases/240739e9c06d8135b554cff63c4dc7e9/query":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"operationId": "probeMessagingThemes",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"summary": "Probe FINOS Messaging Themes database.",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"name": "Notion-Version",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"in": "header",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"schema": { "type": "string"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"responses": { "200": { "description": "DB reachable" }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"/databases/240739e9c06d81879931fd78deaf7a64/query":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"operationId": "probePersonas",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"summary": "Probe FINOS Personas database.",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"name": "Notion-Version",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"in": "header",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"schema": { "type": "string"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"responses": { "200": { "description": "DB reachable" }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"/databases/240739e9c06d8121a6bdf69e2560eb95/query":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"operationId": "probeMilestones",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"summary": "Probe FINOS Milestones &amp; Recognition database.",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"name": "Notion-Version",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"in": "header",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"schema": { "type": "string"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"responses": { "200": { "description": "DB reachable" }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"/databases/240739e9c06d81649d0bcbf1c93f5af3/query":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"operationId": "probeInitiatives",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"summary": "Probe FINOS Initiatives &amp; Projects database.",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"name": "Notion-Version",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"in": "header",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"schema": { "type": "string"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"responses": { "200": { "description": "DB reachable" }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"/databases/240739e9c06d81618103c5951d2588c9/query":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"operationId": "probeTeamBoard",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"summary": "Probe FINOS Team &amp; Governing Board database.",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"name": "Notion-Version",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"in": "header",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"schema": { "type": "string"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"responses": { "200": { "description": "DB reachable" }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"/databases/25f739e9c06d80a88e07c2e502b4f3ae/query":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"operationId": "probeCompanyRecord",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"summary": "Probe FINOS Company Record database.",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"name": "Notion-Version",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"in": "header",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"schema": { "type": "string"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"responses": { "200": { "description": "DB reachable" }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"/databases/262739e9c06d80b4b72dd5d2112ed730/query":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"operationId": "probePromptLibrary",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"summary": "Probe FINOS Prompt Library database.",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"name": "Notion-Version",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"in": "header",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"schema": { "type": "string"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"responses": { "200": { "description": "DB reachable" }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