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VRP Production v1 - Daily EOD Run Instructions</w:t>
      </w:r>
    </w:p>
    <w:p>
      <w:pPr>
        <w:jc w:val="center"/>
      </w:pPr>
      <w:r>
        <w:rPr>
          <w:i/>
          <w:sz w:val="22"/>
        </w:rPr>
        <w:t>High-level operating guide for the current local Streamlit dashboard and EOD pipeline</w:t>
      </w:r>
    </w:p>
    <w:p>
      <w:pPr>
        <w:jc w:val="center"/>
      </w:pPr>
      <w:r>
        <w:rPr>
          <w:color w:val="646464"/>
          <w:sz w:val="18"/>
        </w:rPr>
        <w:t>Prepared: July 3,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/>
            <w:r>
              <w:rPr>
                <w:b/>
                <w:sz w:val="20"/>
              </w:rPr>
              <w:t>Plain-English objective</w:t>
            </w:r>
          </w:p>
          <w:p>
            <w:pPr>
              <w:spacing w:after="0"/>
            </w:pPr>
            <w:r>
              <w:rPr>
                <w:b/>
              </w:rPr>
              <w:t xml:space="preserve">Goal: </w:t>
            </w:r>
            <w:r>
              <w:t>Open the dashboard, confirm data is fresh, run the EOD pipeline if needed, review the latest signal, and save the audit trail.</w:t>
            </w:r>
          </w:p>
          <w:p>
            <w:pPr>
              <w:spacing w:after="0"/>
            </w:pPr>
            <w:r>
              <w:rPr>
                <w:b/>
              </w:rPr>
              <w:t xml:space="preserve">Current workflow: </w:t>
            </w:r>
            <w:r>
              <w:t>EOD only. Intraday every-15-minute process is not built yet.</w:t>
            </w:r>
          </w:p>
          <w:p>
            <w:pPr>
              <w:spacing w:after="0"/>
            </w:pPr>
            <w:r>
              <w:rPr>
                <w:b/>
              </w:rPr>
              <w:t xml:space="preserve">Trading status: </w:t>
            </w:r>
            <w:r>
              <w:t>No automated order entry. Any selected signal requires manual portfolio approval.</w:t>
            </w:r>
          </w:p>
        </w:tc>
      </w:tr>
    </w:tbl>
    <w:p/>
    <w:p>
      <w:pPr>
        <w:pStyle w:val="Heading1"/>
      </w:pPr>
      <w:r>
        <w:t>1. When to run it</w:t>
      </w:r>
    </w:p>
    <w:p>
      <w:pPr>
        <w:pStyle w:val="ListBullet"/>
      </w:pPr>
      <w:r>
        <w:t>Run once after the market close when FRED SPX close and ThetaData EOD option data are expected to be available.</w:t>
      </w:r>
    </w:p>
    <w:p>
      <w:pPr>
        <w:pStyle w:val="ListBullet"/>
      </w:pPr>
      <w:r>
        <w:t>If the dashboard says the latest completed EOD date is already current, the pipeline should skip data updates and only refresh the signal snapshot.</w:t>
      </w:r>
    </w:p>
    <w:p>
      <w:pPr>
        <w:pStyle w:val="ListBullet"/>
      </w:pPr>
      <w:r>
        <w:t>If the latest completed EOD date has missing term-structure rows, the pipeline should pull/build only the missing dates.</w:t>
      </w:r>
    </w:p>
    <w:p>
      <w:pPr>
        <w:pStyle w:val="Heading1"/>
      </w:pPr>
      <w:r>
        <w:t>2. Before you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ThetaData terminal/API is available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EOD updater needs ThetaData chains when there are missing dates.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Internet is available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SOFR and SPX close refreshes use FRED.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project Parquet/CSV files are open in Excel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files can cause permission errors during promotion/backups.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the v2 dashboard folder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Older dashboard instances may not show the Data Explorer tab.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 old Streamlit windows if confused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browser tab may still point to the old app on port 8501.</w:t>
            </w:r>
          </w:p>
        </w:tc>
      </w:tr>
    </w:tbl>
    <w:p>
      <w:pPr>
        <w:pStyle w:val="Heading1"/>
      </w:pPr>
      <w:r>
        <w:t>3. Start the dashboard</w:t>
      </w:r>
    </w:p>
    <w:p>
      <w:r>
        <w:t>Preferred method:</w:t>
      </w:r>
    </w:p>
    <w:p>
      <w:pPr>
        <w:pStyle w:val="ListNumber"/>
      </w:pPr>
      <w:r>
        <w:t>Open File Explorer.</w:t>
      </w:r>
    </w:p>
    <w:p>
      <w:pPr>
        <w:pStyle w:val="ListNumber"/>
      </w:pPr>
      <w:r>
        <w:t>Go to C:\Users\patri\vrp_project\production v1\vrp_production_v1_step09_streamlit_dashboard_v2.</w:t>
      </w:r>
    </w:p>
    <w:p>
      <w:pPr>
        <w:pStyle w:val="ListNumber"/>
      </w:pPr>
      <w:r>
        <w:t>Double-click Start VRP Dashboard.bat.</w:t>
      </w:r>
    </w:p>
    <w:p>
      <w:pPr>
        <w:pStyle w:val="ListNumber"/>
      </w:pPr>
      <w:r>
        <w:t>Wait for the browser window to open.</w:t>
      </w:r>
    </w:p>
    <w:p>
      <w:r>
        <w:t>Fallback method if the browser opens the wrong version:</w:t>
      </w:r>
    </w:p>
    <w:p>
      <w:pPr>
        <w:spacing w:after="0"/>
        <w:ind w:left="360"/>
      </w:pPr>
      <w:r>
        <w:rPr>
          <w:rFonts w:ascii="Courier New" w:hAnsi="Courier New" w:eastAsia="Courier New"/>
          <w:sz w:val="17"/>
        </w:rPr>
        <w:t>cd "C:\Users\patri\vrp_project\production v1\vrp_production_v1_step09_streamlit_dashboard_v2"</w:t>
      </w:r>
    </w:p>
    <w:p>
      <w:pPr>
        <w:spacing w:after="0"/>
        <w:ind w:left="360"/>
      </w:pPr>
      <w:r>
        <w:rPr>
          <w:rFonts w:ascii="Courier New" w:hAnsi="Courier New" w:eastAsia="Courier New"/>
          <w:sz w:val="17"/>
        </w:rPr>
        <w:t>py -m streamlit run app.py --server.port 8502</w:t>
      </w:r>
    </w:p>
    <w:p/>
    <w:p>
      <w:r>
        <w:t>Then open http://localhost:8502 in the browser.</w:t>
      </w:r>
    </w:p>
    <w:p>
      <w:pPr>
        <w:pStyle w:val="Heading1"/>
      </w:pPr>
      <w:r>
        <w:t>4. Daily dashboard workflow</w:t>
      </w:r>
    </w:p>
    <w:p>
      <w:pPr>
        <w:pStyle w:val="ListNumber"/>
      </w:pPr>
      <w:r>
        <w:t>Health tab - confirm the latest completed EOD date and the latest term-structure / feature-panel dates.</w:t>
      </w:r>
    </w:p>
    <w:p>
      <w:pPr>
        <w:pStyle w:val="ListNumber"/>
      </w:pPr>
      <w:r>
        <w:t>Run tab - click the daily EOD pipeline button if data is stale or if you want to refresh the latest signal.</w:t>
      </w:r>
    </w:p>
    <w:p>
      <w:pPr>
        <w:pStyle w:val="ListNumber"/>
      </w:pPr>
      <w:r>
        <w:t>Wait for the run status. The expected status is green / successful. If there are no missing dates, Steps 02-06 should skip automatically.</w:t>
      </w:r>
    </w:p>
    <w:p>
      <w:pPr>
        <w:pStyle w:val="ListNumber"/>
      </w:pPr>
      <w:r>
        <w:t>Signal tab - review the latest TRADE / NO_TRADE state, selected layer, selected tenor, bucket, risk fraction, and failed checks.</w:t>
      </w:r>
    </w:p>
    <w:p>
      <w:pPr>
        <w:pStyle w:val="ListNumber"/>
      </w:pPr>
      <w:r>
        <w:t>Data Explorer tab - review at least the latest one-year table for SPX, SOFR, implied vol, forecast vol, realized vol, VRP, z-scores, RSI, signal flags, and audit fields.</w:t>
      </w:r>
    </w:p>
    <w:p>
      <w:pPr>
        <w:pStyle w:val="ListNumber"/>
      </w:pPr>
      <w:r>
        <w:t>Reports tab - open the latest Step 08 and Step 07 reports if anything looks surprising.</w:t>
      </w:r>
    </w:p>
    <w:p>
      <w:pPr>
        <w:pStyle w:val="ListNumber"/>
      </w:pPr>
      <w:r>
        <w:t>If a trade is selected, treat the status as MANUAL_REVIEW_REQUIRED and perform portfolio-risk checks before acting.</w:t>
      </w:r>
    </w:p>
    <w:p>
      <w:pPr>
        <w:pStyle w:val="Heading1"/>
      </w:pPr>
      <w:r>
        <w:t>5. What a normal clean run looks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Message / field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missing EOD term-structure dates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official VIX-style term-structure history already covers the latest completed trading day.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Downstream panels already match term-structure latest 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Realized variance, VRP, and feature panels are current.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Signal ran: True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latest signal snapshot was produced.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 green: True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blocking QA issue was detected.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Portfolio status: NO_TRADE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Core or Secondary tenor passed all locked thresholds.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Portfolio status: MANUAL_REVIEW_REQUIRED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signal exists, but the system is not authorizing an automatic trade.</w:t>
            </w:r>
          </w:p>
        </w:tc>
      </w:tr>
    </w:tbl>
    <w:p>
      <w:pPr>
        <w:pStyle w:val="Heading1"/>
      </w:pPr>
      <w:r>
        <w:t>6. Current command-line fallback</w:t>
      </w:r>
    </w:p>
    <w:p>
      <w:r>
        <w:t>You should normally use the dashboard. If the dashboard is not working, this is the current fallback command for the daily EOD wrapper:</w:t>
      </w:r>
    </w:p>
    <w:p>
      <w:pPr>
        <w:spacing w:after="0"/>
        <w:ind w:left="360"/>
      </w:pPr>
      <w:r>
        <w:rPr>
          <w:rFonts w:ascii="Courier New" w:hAnsi="Courier New" w:eastAsia="Courier New"/>
          <w:sz w:val="17"/>
        </w:rPr>
        <w:t>cd "C:\Users\patri\vrp_project\production v1\vrp_production_v1_step08_daily_pipeline_v2"</w:t>
      </w:r>
    </w:p>
    <w:p>
      <w:pPr>
        <w:spacing w:after="0"/>
        <w:ind w:left="360"/>
      </w:pPr>
      <w:r>
        <w:rPr>
          <w:rFonts w:ascii="Courier New" w:hAnsi="Courier New" w:eastAsia="Courier New"/>
          <w:sz w:val="17"/>
        </w:rPr>
        <w:t>py run_step08_daily_pipeline.py --project-root "C:\Users\patri\vrp_project" --as-of YYYY-MM-DD --nav 1000000</w:t>
      </w:r>
    </w:p>
    <w:p/>
    <w:p>
      <w:r>
        <w:t>Replace YYYY-MM-DD with the current date and replace 1000000 with the sizing NAV you want shown in the signal report.</w:t>
      </w:r>
    </w:p>
    <w:p>
      <w:pPr>
        <w:pStyle w:val="Heading1"/>
      </w:pPr>
      <w:r>
        <w:t>7. How to interpret the signal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NO_TRADE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Core or Secondary tenor passed all locked thresholds. This is a valid signal outcome, not a failure.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Core candidate(s)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Higher-quality setups passed stricter thresholds. If any Core passes, Secondary is ignored.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Secondary candidate(s)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Lower-priority setups passed looser thresholds, used only when no Core passes.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Selected tenor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single tenor selected by the locked ranking rules.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Risk fraction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Max-risk fraction at inception based on Core/Secondary x bucket sizing schedule.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 risk dollars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Risk fraction multiplied by sizing NAV. This is not premium, margin, or expected loss.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Failed checks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Plain-English explanation of which thresholds each tenor failed.</w:t>
            </w:r>
          </w:p>
        </w:tc>
      </w:tr>
    </w:tbl>
    <w:p>
      <w:pPr>
        <w:pStyle w:val="Heading1"/>
      </w:pPr>
      <w:r>
        <w:t>8. Quick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What to 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Dashboard looks unchanged / no Data Explorer tab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Old Streamlit instance or old folder.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 browser and terminal. Launch v2 folder. If needed, run on port 8502.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Pipeline says NO_TRADE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tenor passed thresholds.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This is normal. Review failed checks in Signal tab.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ThetaData unavailable / chain pull fails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ThetaData terminal/API not running or vendor issue.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Start ThetaData, verify login, rerun later. Do not force-promote partial data.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FRED SPX missing latest close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FRED data publication delay.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Rerun later. For future intraday, use a live SPX source separately.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Permission error writing files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CSV/Parquet open in Excel or another process.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 files/apps and rerun.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shows yellow/red QA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Curve/data issue.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 not treat the signal as clean. Open the audit report before proceeding.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Python or package issue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Environment mismatch or missing package.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py, not python. Run the dashboard batch or requirements install from the correct folder.</w:t>
            </w:r>
          </w:p>
        </w:tc>
      </w:tr>
    </w:tbl>
    <w:p>
      <w:pPr>
        <w:pStyle w:val="Heading1"/>
      </w:pPr>
      <w:r>
        <w:t>9. What not to do</w:t>
      </w:r>
    </w:p>
    <w:p>
      <w:pPr>
        <w:pStyle w:val="ListBullet"/>
      </w:pPr>
      <w:r>
        <w:t>Do not manually edit the canonical Parquet files.</w:t>
      </w:r>
    </w:p>
    <w:p>
      <w:pPr>
        <w:pStyle w:val="ListBullet"/>
      </w:pPr>
      <w:r>
        <w:t>Do not overwrite official files unless the promotion step has created backups and reports.</w:t>
      </w:r>
    </w:p>
    <w:p>
      <w:pPr>
        <w:pStyle w:val="ListBullet"/>
      </w:pPr>
      <w:r>
        <w:t>Do not append intraday rows to the official EOD history.</w:t>
      </w:r>
    </w:p>
    <w:p>
      <w:pPr>
        <w:pStyle w:val="ListBullet"/>
      </w:pPr>
      <w:r>
        <w:t>Do not treat a proposed risk fraction as automatic trade permission.</w:t>
      </w:r>
    </w:p>
    <w:p>
      <w:pPr>
        <w:pStyle w:val="ListBullet"/>
      </w:pPr>
      <w:r>
        <w:t>Do not ignore red/yellow QA flags just because a signal appears attractive.</w:t>
      </w:r>
    </w:p>
    <w:p>
      <w:pPr>
        <w:pStyle w:val="Heading1"/>
      </w:pPr>
      <w:r>
        <w:t>10. Daily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Daily item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Done?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v2 dashboard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latest completed EOD 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term structure and feature panel are current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 daily EOD pipeline if needed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All green = True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Review latest signal and failed checks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Check Data Explorer latest year table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latest audit report if anything looks unusual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If trade selected, perform manual portfolio review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Save/record final decision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p>
      <w:pPr>
        <w:pStyle w:val="Heading1"/>
      </w:pPr>
      <w:r>
        <w:t>11. Roadmap reminder</w:t>
      </w:r>
    </w:p>
    <w:p>
      <w:r>
        <w:t>The next major build is intraday live snapshots. The intraday process should refresh approximately every 15 minutes during market hours, use a live SPX level, save intraday rows separately from official EOD history, and update the dashboard without polluting the research/backtest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Prepared for daily VRP production use - not an automated trading instruction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VRP Production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