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45B5" w14:textId="7FCD6195" w:rsidR="0010724E" w:rsidRDefault="0010724E" w:rsidP="00B87FFD">
      <w:pPr>
        <w:pStyle w:val="Ttulo"/>
        <w:jc w:val="center"/>
        <w:rPr>
          <w:sz w:val="24"/>
          <w:szCs w:val="24"/>
          <w:lang w:val="en-US"/>
        </w:rPr>
      </w:pPr>
      <w:r w:rsidRPr="0010724E">
        <w:rPr>
          <w:sz w:val="24"/>
          <w:szCs w:val="24"/>
          <w:lang w:val="en-US"/>
        </w:rPr>
        <w:t xml:space="preserve">Produto CEPAL #01: - Product 1. SAS and Python R programming and description of the first results. </w:t>
      </w:r>
    </w:p>
    <w:p w14:paraId="0525A112" w14:textId="77777777" w:rsidR="0010724E" w:rsidRPr="0010724E" w:rsidRDefault="0010724E" w:rsidP="0010724E">
      <w:pPr>
        <w:rPr>
          <w:lang w:val="en-US"/>
        </w:rPr>
      </w:pPr>
    </w:p>
    <w:p w14:paraId="782F079B" w14:textId="7D72A469" w:rsidR="00AB3ED2" w:rsidRDefault="00B87FFD" w:rsidP="00B87FFD">
      <w:pPr>
        <w:pStyle w:val="Ttul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Avaliação </w:t>
      </w:r>
      <w:r w:rsidR="00AB3ED2">
        <w:rPr>
          <w:sz w:val="24"/>
          <w:szCs w:val="24"/>
        </w:rPr>
        <w:t xml:space="preserve">da Cobertura </w:t>
      </w:r>
      <w:r>
        <w:rPr>
          <w:sz w:val="24"/>
          <w:szCs w:val="24"/>
        </w:rPr>
        <w:t>dos Dados do BNDES Transparência</w:t>
      </w:r>
      <w:r w:rsidR="00AB3ED2">
        <w:rPr>
          <w:sz w:val="24"/>
          <w:szCs w:val="24"/>
        </w:rPr>
        <w:t xml:space="preserve"> na Receita Federal</w:t>
      </w:r>
    </w:p>
    <w:p w14:paraId="342E95A4" w14:textId="11797C7A" w:rsidR="000B12DC" w:rsidRPr="00744C3B" w:rsidRDefault="000B12DC" w:rsidP="00B87FFD">
      <w:pPr>
        <w:pStyle w:val="Ttulo"/>
        <w:jc w:val="center"/>
        <w:rPr>
          <w:sz w:val="24"/>
          <w:szCs w:val="24"/>
        </w:rPr>
      </w:pPr>
    </w:p>
    <w:p w14:paraId="7A2F84F9" w14:textId="77777777" w:rsidR="00D44E21" w:rsidRDefault="00744C3B" w:rsidP="00744C3B">
      <w:pPr>
        <w:jc w:val="right"/>
      </w:pPr>
      <w:r>
        <w:t>Patrick Alves</w:t>
      </w:r>
    </w:p>
    <w:p w14:paraId="737D3FA9" w14:textId="77777777" w:rsidR="00D44E21" w:rsidRDefault="00911967" w:rsidP="005A0592">
      <w:r w:rsidRPr="00F173E9">
        <w:rPr>
          <w:b/>
          <w:sz w:val="24"/>
          <w:szCs w:val="24"/>
        </w:rPr>
        <w:t>Resumo</w:t>
      </w:r>
      <w:r w:rsidR="00D44E21">
        <w:t>:</w:t>
      </w:r>
    </w:p>
    <w:p w14:paraId="7EDB77A9" w14:textId="1D42CAB8" w:rsidR="004D33E8" w:rsidRPr="003A5166" w:rsidRDefault="00744C3B" w:rsidP="008270C9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>Apresentamos</w:t>
      </w:r>
      <w:r w:rsidR="00555650" w:rsidRPr="003A5166">
        <w:rPr>
          <w:sz w:val="24"/>
          <w:szCs w:val="24"/>
        </w:rPr>
        <w:t xml:space="preserve"> </w:t>
      </w:r>
      <w:r w:rsidR="00D72EC7">
        <w:rPr>
          <w:sz w:val="24"/>
          <w:szCs w:val="24"/>
        </w:rPr>
        <w:t xml:space="preserve">uma </w:t>
      </w:r>
      <w:r w:rsidR="00CA512C">
        <w:rPr>
          <w:sz w:val="24"/>
          <w:szCs w:val="24"/>
        </w:rPr>
        <w:t xml:space="preserve">avaliação das taxas de juros praticadas pelo </w:t>
      </w:r>
      <w:r w:rsidR="00AB3ED2" w:rsidRPr="003A5166">
        <w:rPr>
          <w:sz w:val="24"/>
          <w:szCs w:val="24"/>
        </w:rPr>
        <w:t>Banco Nacional de Desenvolvimento Econômico e Social</w:t>
      </w:r>
      <w:r w:rsidR="004D33E8" w:rsidRPr="003A5166">
        <w:rPr>
          <w:sz w:val="24"/>
          <w:szCs w:val="24"/>
        </w:rPr>
        <w:t xml:space="preserve"> (BNDES)</w:t>
      </w:r>
      <w:r w:rsidR="00CA512C">
        <w:rPr>
          <w:sz w:val="24"/>
          <w:szCs w:val="24"/>
        </w:rPr>
        <w:t xml:space="preserve"> em operações de inovação tecnológica</w:t>
      </w:r>
      <w:r w:rsidR="00555650" w:rsidRPr="003A5166">
        <w:rPr>
          <w:sz w:val="24"/>
          <w:szCs w:val="24"/>
        </w:rPr>
        <w:t xml:space="preserve">. </w:t>
      </w:r>
      <w:r w:rsidR="00F2573B" w:rsidRPr="003A5166">
        <w:rPr>
          <w:sz w:val="24"/>
          <w:szCs w:val="24"/>
        </w:rPr>
        <w:t>Essas informações são</w:t>
      </w:r>
      <w:r w:rsidR="008270C9" w:rsidRPr="003A5166">
        <w:rPr>
          <w:sz w:val="24"/>
          <w:szCs w:val="24"/>
        </w:rPr>
        <w:t xml:space="preserve"> </w:t>
      </w:r>
      <w:r w:rsidR="00555650" w:rsidRPr="003A5166">
        <w:rPr>
          <w:sz w:val="24"/>
          <w:szCs w:val="24"/>
        </w:rPr>
        <w:t xml:space="preserve">microdados </w:t>
      </w:r>
      <w:r w:rsidR="00F2573B" w:rsidRPr="003A5166">
        <w:rPr>
          <w:sz w:val="24"/>
          <w:szCs w:val="24"/>
        </w:rPr>
        <w:t>de empresas</w:t>
      </w:r>
      <w:r w:rsidR="008270C9" w:rsidRPr="003A5166">
        <w:rPr>
          <w:sz w:val="24"/>
          <w:szCs w:val="24"/>
        </w:rPr>
        <w:t xml:space="preserve"> </w:t>
      </w:r>
      <w:r w:rsidR="00AB3ED2" w:rsidRPr="003A5166">
        <w:rPr>
          <w:sz w:val="24"/>
          <w:szCs w:val="24"/>
        </w:rPr>
        <w:t xml:space="preserve">disponibilizados, respectivamente, </w:t>
      </w:r>
      <w:r w:rsidR="008270C9" w:rsidRPr="003A5166">
        <w:rPr>
          <w:sz w:val="24"/>
          <w:szCs w:val="24"/>
        </w:rPr>
        <w:t xml:space="preserve">pelo </w:t>
      </w:r>
      <w:r w:rsidR="00AB3ED2" w:rsidRPr="003A5166">
        <w:rPr>
          <w:sz w:val="24"/>
          <w:szCs w:val="24"/>
        </w:rPr>
        <w:t>portal de dados abertos</w:t>
      </w:r>
      <w:r w:rsidR="00AB3ED2" w:rsidRPr="003A5166">
        <w:rPr>
          <w:rStyle w:val="Refdenotaderodap"/>
          <w:sz w:val="24"/>
          <w:szCs w:val="24"/>
        </w:rPr>
        <w:footnoteReference w:id="1"/>
      </w:r>
      <w:r w:rsidR="00AB3ED2" w:rsidRPr="003A5166">
        <w:rPr>
          <w:sz w:val="24"/>
          <w:szCs w:val="24"/>
        </w:rPr>
        <w:t xml:space="preserve"> do </w:t>
      </w:r>
      <w:r w:rsidR="008270C9" w:rsidRPr="003A5166">
        <w:rPr>
          <w:sz w:val="24"/>
          <w:szCs w:val="24"/>
        </w:rPr>
        <w:t>G</w:t>
      </w:r>
      <w:r w:rsidR="00AB3ED2" w:rsidRPr="003A5166">
        <w:rPr>
          <w:sz w:val="24"/>
          <w:szCs w:val="24"/>
        </w:rPr>
        <w:t xml:space="preserve">overno </w:t>
      </w:r>
      <w:r w:rsidR="008270C9" w:rsidRPr="003A5166">
        <w:rPr>
          <w:sz w:val="24"/>
          <w:szCs w:val="24"/>
        </w:rPr>
        <w:t>F</w:t>
      </w:r>
      <w:r w:rsidR="00AB3ED2" w:rsidRPr="003A5166">
        <w:rPr>
          <w:sz w:val="24"/>
          <w:szCs w:val="24"/>
        </w:rPr>
        <w:t xml:space="preserve">ederal e </w:t>
      </w:r>
      <w:r w:rsidR="008270C9" w:rsidRPr="003A5166">
        <w:rPr>
          <w:sz w:val="24"/>
          <w:szCs w:val="24"/>
        </w:rPr>
        <w:t xml:space="preserve">pelo </w:t>
      </w:r>
      <w:r w:rsidR="003E597F" w:rsidRPr="003A5166">
        <w:rPr>
          <w:sz w:val="24"/>
          <w:szCs w:val="24"/>
        </w:rPr>
        <w:t xml:space="preserve">portal </w:t>
      </w:r>
      <w:r w:rsidR="008270C9" w:rsidRPr="003A5166">
        <w:rPr>
          <w:sz w:val="24"/>
          <w:szCs w:val="24"/>
        </w:rPr>
        <w:t xml:space="preserve">da </w:t>
      </w:r>
      <w:r w:rsidR="00D44E21" w:rsidRPr="003A5166">
        <w:rPr>
          <w:sz w:val="24"/>
          <w:szCs w:val="24"/>
        </w:rPr>
        <w:t>Transparência</w:t>
      </w:r>
      <w:r w:rsidR="00F30450" w:rsidRPr="003A5166">
        <w:rPr>
          <w:rStyle w:val="Refdenotaderodap"/>
          <w:sz w:val="24"/>
          <w:szCs w:val="24"/>
        </w:rPr>
        <w:footnoteReference w:id="2"/>
      </w:r>
      <w:r w:rsidR="00AB3ED2" w:rsidRPr="003A5166">
        <w:rPr>
          <w:sz w:val="24"/>
          <w:szCs w:val="24"/>
        </w:rPr>
        <w:t xml:space="preserve"> do BNDES.</w:t>
      </w:r>
      <w:r w:rsidR="00555650" w:rsidRPr="003A5166">
        <w:rPr>
          <w:sz w:val="24"/>
          <w:szCs w:val="24"/>
        </w:rPr>
        <w:t xml:space="preserve"> </w:t>
      </w:r>
      <w:r w:rsidR="00AB3ED2" w:rsidRPr="003A5166">
        <w:rPr>
          <w:sz w:val="24"/>
          <w:szCs w:val="24"/>
        </w:rPr>
        <w:t xml:space="preserve">A organização </w:t>
      </w:r>
      <w:r w:rsidR="00F2573B" w:rsidRPr="003A5166">
        <w:rPr>
          <w:sz w:val="24"/>
          <w:szCs w:val="24"/>
        </w:rPr>
        <w:t xml:space="preserve">e documentação </w:t>
      </w:r>
      <w:r w:rsidR="004D33E8" w:rsidRPr="003A5166">
        <w:rPr>
          <w:sz w:val="24"/>
          <w:szCs w:val="24"/>
        </w:rPr>
        <w:t xml:space="preserve">desses </w:t>
      </w:r>
      <w:r w:rsidR="00AB3ED2" w:rsidRPr="003A5166">
        <w:rPr>
          <w:sz w:val="24"/>
          <w:szCs w:val="24"/>
        </w:rPr>
        <w:t xml:space="preserve">microdados </w:t>
      </w:r>
      <w:r w:rsidR="00F2573B" w:rsidRPr="003A5166">
        <w:rPr>
          <w:sz w:val="24"/>
          <w:szCs w:val="24"/>
        </w:rPr>
        <w:t xml:space="preserve">é uma etapa importante em </w:t>
      </w:r>
      <w:r w:rsidR="00D44E21" w:rsidRPr="003A5166">
        <w:rPr>
          <w:sz w:val="24"/>
          <w:szCs w:val="24"/>
        </w:rPr>
        <w:t xml:space="preserve">avaliações </w:t>
      </w:r>
      <w:r w:rsidR="00F2573B" w:rsidRPr="003A5166">
        <w:rPr>
          <w:sz w:val="24"/>
          <w:szCs w:val="24"/>
        </w:rPr>
        <w:t>de financiamentos do BNDES</w:t>
      </w:r>
      <w:r w:rsidR="008270C9" w:rsidRPr="003A5166">
        <w:rPr>
          <w:sz w:val="24"/>
          <w:szCs w:val="24"/>
        </w:rPr>
        <w:t>, performance econômica de empresas e probabilidade de inadimplência</w:t>
      </w:r>
      <w:r w:rsidR="004D33E8" w:rsidRPr="003A5166">
        <w:rPr>
          <w:sz w:val="24"/>
          <w:szCs w:val="24"/>
        </w:rPr>
        <w:t xml:space="preserve">. </w:t>
      </w:r>
    </w:p>
    <w:p w14:paraId="27002225" w14:textId="6EDD5A76" w:rsidR="005A0592" w:rsidRPr="003A5166" w:rsidRDefault="008270C9" w:rsidP="00A16203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>Neste documento a</w:t>
      </w:r>
      <w:r w:rsidR="00F2573B" w:rsidRPr="003A5166">
        <w:rPr>
          <w:sz w:val="24"/>
          <w:szCs w:val="24"/>
        </w:rPr>
        <w:t xml:space="preserve">presentamos </w:t>
      </w:r>
      <w:r w:rsidRPr="003A5166">
        <w:rPr>
          <w:sz w:val="24"/>
          <w:szCs w:val="24"/>
        </w:rPr>
        <w:t xml:space="preserve">em cada uma das </w:t>
      </w:r>
      <w:r w:rsidR="00555650" w:rsidRPr="003A5166">
        <w:rPr>
          <w:sz w:val="24"/>
          <w:szCs w:val="24"/>
        </w:rPr>
        <w:t>tabelas existentes</w:t>
      </w:r>
      <w:r w:rsidR="00F2573B" w:rsidRPr="003A5166">
        <w:rPr>
          <w:sz w:val="24"/>
          <w:szCs w:val="24"/>
        </w:rPr>
        <w:t>, os campos disponíveis</w:t>
      </w:r>
      <w:r w:rsidR="00555650" w:rsidRPr="003A5166">
        <w:rPr>
          <w:sz w:val="24"/>
          <w:szCs w:val="24"/>
        </w:rPr>
        <w:t xml:space="preserve"> </w:t>
      </w:r>
      <w:r w:rsidR="00D42713" w:rsidRPr="003A5166">
        <w:rPr>
          <w:sz w:val="24"/>
          <w:szCs w:val="24"/>
        </w:rPr>
        <w:t xml:space="preserve">e os relacionamentos </w:t>
      </w:r>
      <w:r w:rsidRPr="003A5166">
        <w:rPr>
          <w:sz w:val="24"/>
          <w:szCs w:val="24"/>
        </w:rPr>
        <w:t xml:space="preserve">existente </w:t>
      </w:r>
      <w:r w:rsidR="00D42713" w:rsidRPr="003A5166">
        <w:rPr>
          <w:sz w:val="24"/>
          <w:szCs w:val="24"/>
        </w:rPr>
        <w:t xml:space="preserve">entre </w:t>
      </w:r>
      <w:r w:rsidR="00F2573B" w:rsidRPr="003A5166">
        <w:rPr>
          <w:sz w:val="24"/>
          <w:szCs w:val="24"/>
        </w:rPr>
        <w:t xml:space="preserve">as tabelas. </w:t>
      </w:r>
      <w:r w:rsidRPr="003A5166">
        <w:rPr>
          <w:sz w:val="24"/>
          <w:szCs w:val="24"/>
        </w:rPr>
        <w:t>S</w:t>
      </w:r>
      <w:r w:rsidR="00F2573B" w:rsidRPr="003A5166">
        <w:rPr>
          <w:sz w:val="24"/>
          <w:szCs w:val="24"/>
        </w:rPr>
        <w:t xml:space="preserve">erá detalhado também </w:t>
      </w:r>
      <w:r w:rsidR="00D44E21" w:rsidRPr="003A5166">
        <w:rPr>
          <w:sz w:val="24"/>
          <w:szCs w:val="24"/>
        </w:rPr>
        <w:t xml:space="preserve">o processo de recuperação dos CNPJs </w:t>
      </w:r>
      <w:r w:rsidRPr="003A5166">
        <w:rPr>
          <w:sz w:val="24"/>
          <w:szCs w:val="24"/>
        </w:rPr>
        <w:t xml:space="preserve">que estão </w:t>
      </w:r>
      <w:r w:rsidR="00D44E21" w:rsidRPr="003A5166">
        <w:rPr>
          <w:sz w:val="24"/>
          <w:szCs w:val="24"/>
        </w:rPr>
        <w:t>censurados</w:t>
      </w:r>
      <w:r w:rsidR="00744C3B" w:rsidRPr="003A5166">
        <w:rPr>
          <w:sz w:val="24"/>
          <w:szCs w:val="24"/>
        </w:rPr>
        <w:t xml:space="preserve"> </w:t>
      </w:r>
      <w:r w:rsidR="00F2573B" w:rsidRPr="003A5166">
        <w:rPr>
          <w:sz w:val="24"/>
          <w:szCs w:val="24"/>
        </w:rPr>
        <w:t>na</w:t>
      </w:r>
      <w:r w:rsidRPr="003A5166">
        <w:rPr>
          <w:sz w:val="24"/>
          <w:szCs w:val="24"/>
        </w:rPr>
        <w:t xml:space="preserve"> base de dados de </w:t>
      </w:r>
      <w:r w:rsidR="00D42713" w:rsidRPr="003A5166">
        <w:rPr>
          <w:sz w:val="24"/>
          <w:szCs w:val="24"/>
        </w:rPr>
        <w:t xml:space="preserve">operações indiretas </w:t>
      </w:r>
      <w:r w:rsidR="00555650" w:rsidRPr="003A5166">
        <w:rPr>
          <w:sz w:val="24"/>
          <w:szCs w:val="24"/>
        </w:rPr>
        <w:t xml:space="preserve">do </w:t>
      </w:r>
      <w:r w:rsidR="003E597F" w:rsidRPr="003A5166">
        <w:rPr>
          <w:sz w:val="24"/>
          <w:szCs w:val="24"/>
        </w:rPr>
        <w:t>BNDES</w:t>
      </w:r>
      <w:r w:rsidR="00D44E21" w:rsidRPr="003A5166">
        <w:rPr>
          <w:sz w:val="24"/>
          <w:szCs w:val="24"/>
        </w:rPr>
        <w:t xml:space="preserve">. </w:t>
      </w:r>
      <w:r w:rsidR="00911967" w:rsidRPr="003A5166">
        <w:rPr>
          <w:sz w:val="24"/>
          <w:szCs w:val="24"/>
        </w:rPr>
        <w:t>Por fim</w:t>
      </w:r>
      <w:r w:rsidR="00F30450" w:rsidRPr="003A5166">
        <w:rPr>
          <w:sz w:val="24"/>
          <w:szCs w:val="24"/>
        </w:rPr>
        <w:t>,</w:t>
      </w:r>
      <w:r w:rsidR="00911967" w:rsidRPr="003A5166">
        <w:rPr>
          <w:sz w:val="24"/>
          <w:szCs w:val="24"/>
        </w:rPr>
        <w:t xml:space="preserve"> </w:t>
      </w:r>
      <w:r w:rsidR="00D42713" w:rsidRPr="003A5166">
        <w:rPr>
          <w:sz w:val="24"/>
          <w:szCs w:val="24"/>
        </w:rPr>
        <w:t xml:space="preserve">apresentados algumas estatísticas </w:t>
      </w:r>
      <w:r w:rsidR="00911967" w:rsidRPr="003A5166">
        <w:rPr>
          <w:sz w:val="24"/>
          <w:szCs w:val="24"/>
        </w:rPr>
        <w:t xml:space="preserve">descritas </w:t>
      </w:r>
      <w:r w:rsidR="00F2573B" w:rsidRPr="003A5166">
        <w:rPr>
          <w:sz w:val="24"/>
          <w:szCs w:val="24"/>
        </w:rPr>
        <w:t xml:space="preserve">advindas </w:t>
      </w:r>
      <w:r w:rsidR="00D42713" w:rsidRPr="003A5166">
        <w:rPr>
          <w:sz w:val="24"/>
          <w:szCs w:val="24"/>
        </w:rPr>
        <w:t xml:space="preserve">do cruzamento de informações entre o BNDES e </w:t>
      </w:r>
      <w:r w:rsidR="00F2573B" w:rsidRPr="003A5166">
        <w:rPr>
          <w:sz w:val="24"/>
          <w:szCs w:val="24"/>
        </w:rPr>
        <w:t>R</w:t>
      </w:r>
      <w:r w:rsidR="00D42713" w:rsidRPr="003A5166">
        <w:rPr>
          <w:sz w:val="24"/>
          <w:szCs w:val="24"/>
        </w:rPr>
        <w:t xml:space="preserve">eceita </w:t>
      </w:r>
      <w:r w:rsidR="00F2573B" w:rsidRPr="003A5166">
        <w:rPr>
          <w:sz w:val="24"/>
          <w:szCs w:val="24"/>
        </w:rPr>
        <w:t>F</w:t>
      </w:r>
      <w:r w:rsidR="00D42713" w:rsidRPr="003A5166">
        <w:rPr>
          <w:sz w:val="24"/>
          <w:szCs w:val="24"/>
        </w:rPr>
        <w:t>ederal</w:t>
      </w:r>
      <w:r w:rsidR="00D44E21" w:rsidRPr="003A5166">
        <w:rPr>
          <w:sz w:val="24"/>
          <w:szCs w:val="24"/>
        </w:rPr>
        <w:t>.</w:t>
      </w:r>
    </w:p>
    <w:p w14:paraId="4B2AA0B6" w14:textId="77777777" w:rsidR="003E597F" w:rsidRDefault="003E597F" w:rsidP="00A16203">
      <w:pPr>
        <w:ind w:firstLine="360"/>
        <w:jc w:val="both"/>
      </w:pPr>
    </w:p>
    <w:p w14:paraId="3D643398" w14:textId="77777777" w:rsidR="00CF7773" w:rsidRPr="003A5166" w:rsidRDefault="0026142C" w:rsidP="00911967">
      <w:pPr>
        <w:jc w:val="both"/>
        <w:rPr>
          <w:b/>
          <w:sz w:val="24"/>
          <w:szCs w:val="24"/>
        </w:rPr>
      </w:pPr>
      <w:r w:rsidRPr="003A5166">
        <w:rPr>
          <w:b/>
          <w:sz w:val="24"/>
          <w:szCs w:val="24"/>
        </w:rPr>
        <w:t>Introdução</w:t>
      </w:r>
    </w:p>
    <w:p w14:paraId="481C2104" w14:textId="06BB8B07" w:rsidR="0026142C" w:rsidRPr="003A5166" w:rsidRDefault="00F2573B" w:rsidP="008270C9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necessidade de maior </w:t>
      </w:r>
      <w:r w:rsidRPr="003A5166">
        <w:rPr>
          <w:i/>
          <w:iCs/>
          <w:sz w:val="24"/>
          <w:szCs w:val="24"/>
        </w:rPr>
        <w:t>accountability</w:t>
      </w:r>
      <w:r w:rsidRPr="003A5166">
        <w:rPr>
          <w:sz w:val="24"/>
          <w:szCs w:val="24"/>
        </w:rPr>
        <w:t xml:space="preserve"> tem </w:t>
      </w:r>
      <w:r w:rsidR="008270C9" w:rsidRPr="003A5166">
        <w:rPr>
          <w:sz w:val="24"/>
          <w:szCs w:val="24"/>
        </w:rPr>
        <w:t>estimulado</w:t>
      </w:r>
      <w:r w:rsidRPr="003A5166">
        <w:rPr>
          <w:sz w:val="24"/>
          <w:szCs w:val="24"/>
        </w:rPr>
        <w:t xml:space="preserve"> </w:t>
      </w:r>
      <w:r w:rsidR="008270C9" w:rsidRPr="003A5166">
        <w:rPr>
          <w:sz w:val="24"/>
          <w:szCs w:val="24"/>
        </w:rPr>
        <w:t xml:space="preserve">as </w:t>
      </w:r>
      <w:r w:rsidRPr="003A5166">
        <w:rPr>
          <w:sz w:val="24"/>
          <w:szCs w:val="24"/>
        </w:rPr>
        <w:t xml:space="preserve">iniciativas de </w:t>
      </w:r>
      <w:r w:rsidR="003E597F" w:rsidRPr="003A5166">
        <w:rPr>
          <w:sz w:val="24"/>
          <w:szCs w:val="24"/>
        </w:rPr>
        <w:t xml:space="preserve">bases de dados </w:t>
      </w:r>
      <w:r w:rsidR="00911967" w:rsidRPr="003A5166">
        <w:rPr>
          <w:sz w:val="24"/>
          <w:szCs w:val="24"/>
        </w:rPr>
        <w:t xml:space="preserve">abertos </w:t>
      </w:r>
      <w:r w:rsidR="008270C9" w:rsidRPr="003A5166">
        <w:rPr>
          <w:sz w:val="24"/>
          <w:szCs w:val="24"/>
        </w:rPr>
        <w:t xml:space="preserve">contendo microdados </w:t>
      </w:r>
      <w:r w:rsidR="006A0E05" w:rsidRPr="003A5166">
        <w:rPr>
          <w:sz w:val="24"/>
          <w:szCs w:val="24"/>
        </w:rPr>
        <w:t>de interesse público</w:t>
      </w:r>
      <w:r w:rsidR="00AE42DF" w:rsidRPr="003A5166">
        <w:rPr>
          <w:sz w:val="24"/>
          <w:szCs w:val="24"/>
        </w:rPr>
        <w:t xml:space="preserve">. </w:t>
      </w:r>
      <w:r w:rsidRPr="003A5166">
        <w:rPr>
          <w:sz w:val="24"/>
          <w:szCs w:val="24"/>
        </w:rPr>
        <w:t>Entre essas iniciativas, podemos citar portal</w:t>
      </w:r>
      <w:r w:rsidR="008270C9" w:rsidRPr="003A5166">
        <w:rPr>
          <w:sz w:val="24"/>
          <w:szCs w:val="24"/>
        </w:rPr>
        <w:t xml:space="preserve"> o Cadastro Nacional de Pessoas Jurídicas da Receita Federal </w:t>
      </w:r>
      <w:r w:rsidRPr="003A5166">
        <w:rPr>
          <w:iCs/>
          <w:sz w:val="24"/>
          <w:szCs w:val="24"/>
        </w:rPr>
        <w:t xml:space="preserve">e o </w:t>
      </w:r>
      <w:r w:rsidR="008270C9" w:rsidRPr="003A5166">
        <w:rPr>
          <w:iCs/>
          <w:sz w:val="24"/>
          <w:szCs w:val="24"/>
        </w:rPr>
        <w:t>P</w:t>
      </w:r>
      <w:r w:rsidRPr="003A5166">
        <w:rPr>
          <w:iCs/>
          <w:sz w:val="24"/>
          <w:szCs w:val="24"/>
        </w:rPr>
        <w:t xml:space="preserve">ortal </w:t>
      </w:r>
      <w:r w:rsidRPr="003A5166">
        <w:rPr>
          <w:sz w:val="24"/>
          <w:szCs w:val="24"/>
        </w:rPr>
        <w:t xml:space="preserve">Transparência do BNDES, </w:t>
      </w:r>
      <w:r w:rsidR="008270C9" w:rsidRPr="003A5166">
        <w:rPr>
          <w:sz w:val="24"/>
          <w:szCs w:val="24"/>
        </w:rPr>
        <w:t xml:space="preserve">contendo </w:t>
      </w:r>
      <w:r w:rsidRPr="003A5166">
        <w:rPr>
          <w:sz w:val="24"/>
          <w:szCs w:val="24"/>
        </w:rPr>
        <w:t xml:space="preserve">microdados de empresas. A unidade observacional </w:t>
      </w:r>
      <w:r w:rsidR="008270C9" w:rsidRPr="003A5166">
        <w:rPr>
          <w:sz w:val="24"/>
          <w:szCs w:val="24"/>
        </w:rPr>
        <w:t xml:space="preserve">dos dados disponibilizados </w:t>
      </w:r>
      <w:r w:rsidRPr="003A5166">
        <w:rPr>
          <w:sz w:val="24"/>
          <w:szCs w:val="24"/>
        </w:rPr>
        <w:t xml:space="preserve">é a operação de crédito, </w:t>
      </w:r>
      <w:r w:rsidR="008270C9" w:rsidRPr="003A5166">
        <w:rPr>
          <w:sz w:val="24"/>
          <w:szCs w:val="24"/>
        </w:rPr>
        <w:t>contendo o CNPJ censurado das empresas e as condições da operação de crédito (taxa de juros, prazo, amortização, valor do contrato). A</w:t>
      </w:r>
      <w:r w:rsidRPr="003A5166">
        <w:rPr>
          <w:sz w:val="24"/>
          <w:szCs w:val="24"/>
        </w:rPr>
        <w:t xml:space="preserve"> unidade observacional das informações da Receita Federal é a </w:t>
      </w:r>
      <w:r w:rsidR="008270C9" w:rsidRPr="003A5166">
        <w:rPr>
          <w:sz w:val="24"/>
          <w:szCs w:val="24"/>
        </w:rPr>
        <w:t xml:space="preserve">matriz </w:t>
      </w:r>
      <w:r w:rsidRPr="003A5166">
        <w:rPr>
          <w:sz w:val="24"/>
          <w:szCs w:val="24"/>
        </w:rPr>
        <w:t>empresa</w:t>
      </w:r>
      <w:r w:rsidR="008270C9" w:rsidRPr="003A5166">
        <w:rPr>
          <w:sz w:val="24"/>
          <w:szCs w:val="24"/>
        </w:rPr>
        <w:t>, a empresa final e o sócio da empresa, dependendo da tabela relacional</w:t>
      </w:r>
      <w:r w:rsidRPr="003A5166">
        <w:rPr>
          <w:sz w:val="24"/>
          <w:szCs w:val="24"/>
        </w:rPr>
        <w:t>.</w:t>
      </w:r>
      <w:r w:rsidR="00380CDC" w:rsidRPr="003A5166">
        <w:rPr>
          <w:sz w:val="24"/>
          <w:szCs w:val="24"/>
        </w:rPr>
        <w:t xml:space="preserve"> </w:t>
      </w:r>
      <w:r w:rsidRPr="003A5166">
        <w:rPr>
          <w:sz w:val="24"/>
          <w:szCs w:val="24"/>
        </w:rPr>
        <w:t>N</w:t>
      </w:r>
      <w:r w:rsidR="00AE42DF" w:rsidRPr="003A5166">
        <w:rPr>
          <w:sz w:val="24"/>
          <w:szCs w:val="24"/>
        </w:rPr>
        <w:t xml:space="preserve">osso </w:t>
      </w:r>
      <w:r w:rsidR="008270C9" w:rsidRPr="003A5166">
        <w:rPr>
          <w:sz w:val="24"/>
          <w:szCs w:val="24"/>
        </w:rPr>
        <w:t xml:space="preserve">na concatenação desses dados é </w:t>
      </w:r>
      <w:r w:rsidRPr="003A5166">
        <w:rPr>
          <w:sz w:val="24"/>
          <w:szCs w:val="24"/>
        </w:rPr>
        <w:t>desenvolver uma proxy para o risco de crédito dessas operações</w:t>
      </w:r>
      <w:r w:rsidR="008270C9" w:rsidRPr="003A5166">
        <w:rPr>
          <w:sz w:val="24"/>
          <w:szCs w:val="24"/>
        </w:rPr>
        <w:t>, relacionando esta medida de risco com as operações do BNDES</w:t>
      </w:r>
      <w:r w:rsidRPr="003A5166">
        <w:rPr>
          <w:sz w:val="24"/>
          <w:szCs w:val="24"/>
        </w:rPr>
        <w:t xml:space="preserve">. </w:t>
      </w:r>
    </w:p>
    <w:p w14:paraId="415969CB" w14:textId="77777777" w:rsidR="00380CDC" w:rsidRDefault="00380CDC" w:rsidP="00552A84">
      <w:pPr>
        <w:ind w:firstLine="360"/>
        <w:jc w:val="both"/>
      </w:pPr>
    </w:p>
    <w:p w14:paraId="318D583D" w14:textId="296972C8" w:rsidR="00552A84" w:rsidRDefault="00CE5B5E" w:rsidP="00CE5B5E">
      <w:pPr>
        <w:pStyle w:val="Legenda"/>
      </w:pPr>
      <w:bookmarkStart w:id="0" w:name="_Ref129964323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</w:t>
      </w:r>
      <w:r w:rsidRPr="006242EF">
        <w:rPr>
          <w:color w:val="auto"/>
          <w:sz w:val="22"/>
          <w:szCs w:val="22"/>
        </w:rPr>
        <w:fldChar w:fldCharType="end"/>
      </w:r>
      <w:bookmarkEnd w:id="0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Tabelas de Microdados utilizados </w:t>
      </w:r>
    </w:p>
    <w:tbl>
      <w:tblPr>
        <w:tblStyle w:val="Tabelacomgrade"/>
        <w:tblW w:w="86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2692"/>
        <w:gridCol w:w="1816"/>
        <w:gridCol w:w="2067"/>
      </w:tblGrid>
      <w:tr w:rsidR="00552A84" w:rsidRPr="00DF55B5" w14:paraId="2B30187C" w14:textId="77777777" w:rsidTr="00CE5B5E">
        <w:tc>
          <w:tcPr>
            <w:tcW w:w="2109" w:type="dxa"/>
            <w:tcBorders>
              <w:bottom w:val="single" w:sz="4" w:space="0" w:color="auto"/>
            </w:tcBorders>
          </w:tcPr>
          <w:p w14:paraId="167EF58D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 xml:space="preserve">Origem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F9EF073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2F7B3788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>Nº de OBS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14:paraId="250E2863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 xml:space="preserve">CNPJ </w:t>
            </w:r>
          </w:p>
        </w:tc>
      </w:tr>
      <w:tr w:rsidR="00552A84" w:rsidRPr="00DF55B5" w14:paraId="354EF196" w14:textId="77777777" w:rsidTr="00CE5B5E"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14:paraId="6F282190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Receita Federal (RF)</w:t>
            </w:r>
          </w:p>
        </w:tc>
        <w:tc>
          <w:tcPr>
            <w:tcW w:w="2692" w:type="dxa"/>
            <w:tcBorders>
              <w:top w:val="single" w:sz="4" w:space="0" w:color="auto"/>
              <w:bottom w:val="nil"/>
            </w:tcBorders>
          </w:tcPr>
          <w:p w14:paraId="719C8D51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bookmarkStart w:id="1" w:name="_Hlk129814704"/>
            <w:r w:rsidRPr="00DF55B5">
              <w:rPr>
                <w:sz w:val="20"/>
                <w:szCs w:val="20"/>
              </w:rPr>
              <w:t>RF_EMPRESA</w:t>
            </w:r>
            <w:bookmarkEnd w:id="1"/>
          </w:p>
        </w:tc>
        <w:tc>
          <w:tcPr>
            <w:tcW w:w="1816" w:type="dxa"/>
            <w:tcBorders>
              <w:top w:val="single" w:sz="4" w:space="0" w:color="auto"/>
              <w:bottom w:val="nil"/>
            </w:tcBorders>
          </w:tcPr>
          <w:p w14:paraId="1DE64DF2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40.453.740</w:t>
            </w:r>
          </w:p>
        </w:tc>
        <w:tc>
          <w:tcPr>
            <w:tcW w:w="2067" w:type="dxa"/>
            <w:tcBorders>
              <w:top w:val="single" w:sz="4" w:space="0" w:color="auto"/>
              <w:bottom w:val="nil"/>
            </w:tcBorders>
          </w:tcPr>
          <w:p w14:paraId="2748F796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00FFD0D8" w14:textId="77777777" w:rsidTr="00CE5B5E">
        <w:tc>
          <w:tcPr>
            <w:tcW w:w="2109" w:type="dxa"/>
            <w:tcBorders>
              <w:top w:val="nil"/>
              <w:bottom w:val="nil"/>
            </w:tcBorders>
          </w:tcPr>
          <w:p w14:paraId="3096D4E5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14:paraId="25722105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bookmarkStart w:id="2" w:name="_Hlk129814713"/>
            <w:r w:rsidRPr="00DF55B5">
              <w:rPr>
                <w:sz w:val="20"/>
                <w:szCs w:val="20"/>
              </w:rPr>
              <w:t>RF_FILIAIS</w:t>
            </w:r>
            <w:bookmarkEnd w:id="2"/>
          </w:p>
        </w:tc>
        <w:tc>
          <w:tcPr>
            <w:tcW w:w="1816" w:type="dxa"/>
            <w:tcBorders>
              <w:top w:val="nil"/>
              <w:bottom w:val="nil"/>
            </w:tcBorders>
          </w:tcPr>
          <w:p w14:paraId="26698FC4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42.780.915</w:t>
            </w:r>
          </w:p>
        </w:tc>
        <w:tc>
          <w:tcPr>
            <w:tcW w:w="2067" w:type="dxa"/>
            <w:tcBorders>
              <w:top w:val="nil"/>
              <w:bottom w:val="nil"/>
            </w:tcBorders>
          </w:tcPr>
          <w:p w14:paraId="3ABD089A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1D1A3930" w14:textId="77777777" w:rsidTr="00CE5B5E"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14:paraId="70FB9A39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nil"/>
              <w:bottom w:val="single" w:sz="4" w:space="0" w:color="auto"/>
            </w:tcBorders>
          </w:tcPr>
          <w:p w14:paraId="7F587FE7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RF_SOCIOS</w:t>
            </w:r>
          </w:p>
        </w:tc>
        <w:tc>
          <w:tcPr>
            <w:tcW w:w="1816" w:type="dxa"/>
            <w:tcBorders>
              <w:top w:val="nil"/>
              <w:bottom w:val="single" w:sz="4" w:space="0" w:color="auto"/>
            </w:tcBorders>
          </w:tcPr>
          <w:p w14:paraId="012FCEC3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18.172.350</w:t>
            </w:r>
          </w:p>
        </w:tc>
        <w:tc>
          <w:tcPr>
            <w:tcW w:w="2067" w:type="dxa"/>
            <w:tcBorders>
              <w:top w:val="nil"/>
              <w:bottom w:val="single" w:sz="4" w:space="0" w:color="auto"/>
            </w:tcBorders>
          </w:tcPr>
          <w:p w14:paraId="221BBC79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079E6937" w14:textId="77777777" w:rsidTr="00CE5B5E">
        <w:tc>
          <w:tcPr>
            <w:tcW w:w="2109" w:type="dxa"/>
            <w:tcBorders>
              <w:top w:val="single" w:sz="4" w:space="0" w:color="auto"/>
            </w:tcBorders>
          </w:tcPr>
          <w:p w14:paraId="1210B381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BNDES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14:paraId="25C31B84" w14:textId="590AA2C4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BNDES_INDIR_AUTO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14:paraId="49036943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269.143</w:t>
            </w:r>
          </w:p>
        </w:tc>
        <w:tc>
          <w:tcPr>
            <w:tcW w:w="2067" w:type="dxa"/>
            <w:tcBorders>
              <w:top w:val="single" w:sz="4" w:space="0" w:color="auto"/>
            </w:tcBorders>
          </w:tcPr>
          <w:p w14:paraId="22EA0A6B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Censurado</w:t>
            </w:r>
          </w:p>
        </w:tc>
      </w:tr>
      <w:tr w:rsidR="00552A84" w:rsidRPr="00DF55B5" w14:paraId="73AC8ED5" w14:textId="77777777" w:rsidTr="00CE5B5E">
        <w:tc>
          <w:tcPr>
            <w:tcW w:w="2109" w:type="dxa"/>
          </w:tcPr>
          <w:p w14:paraId="63371B40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541D4FE6" w14:textId="6C824BD1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BNDES_NAOAUTO</w:t>
            </w:r>
          </w:p>
        </w:tc>
        <w:tc>
          <w:tcPr>
            <w:tcW w:w="1816" w:type="dxa"/>
          </w:tcPr>
          <w:p w14:paraId="038F08BE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20.366</w:t>
            </w:r>
          </w:p>
        </w:tc>
        <w:tc>
          <w:tcPr>
            <w:tcW w:w="2067" w:type="dxa"/>
          </w:tcPr>
          <w:p w14:paraId="214F20DD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2EAC82A3" w14:textId="77777777" w:rsidTr="00CE5B5E">
        <w:tc>
          <w:tcPr>
            <w:tcW w:w="2109" w:type="dxa"/>
          </w:tcPr>
          <w:p w14:paraId="3DF06555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4A6C53B5" w14:textId="33A13F13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bookmarkStart w:id="3" w:name="_Hlk129815095"/>
            <w:r w:rsidRPr="00DF55B5">
              <w:rPr>
                <w:sz w:val="20"/>
                <w:szCs w:val="20"/>
              </w:rPr>
              <w:t>BNDES_ADM_PUB</w:t>
            </w:r>
            <w:bookmarkEnd w:id="3"/>
          </w:p>
        </w:tc>
        <w:tc>
          <w:tcPr>
            <w:tcW w:w="1816" w:type="dxa"/>
          </w:tcPr>
          <w:p w14:paraId="38D41AD3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4.632</w:t>
            </w:r>
          </w:p>
        </w:tc>
        <w:tc>
          <w:tcPr>
            <w:tcW w:w="2067" w:type="dxa"/>
          </w:tcPr>
          <w:p w14:paraId="3C15E2D9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Não tem CNPJ</w:t>
            </w:r>
          </w:p>
        </w:tc>
      </w:tr>
    </w:tbl>
    <w:p w14:paraId="026EFE86" w14:textId="2B1C7EF5" w:rsidR="00552A84" w:rsidRDefault="00552A84" w:rsidP="00AC730D">
      <w:pPr>
        <w:ind w:firstLine="360"/>
        <w:jc w:val="both"/>
        <w:rPr>
          <w:i/>
        </w:rPr>
      </w:pPr>
    </w:p>
    <w:p w14:paraId="6D8A3CDA" w14:textId="77777777" w:rsidR="004B1480" w:rsidRPr="0026142C" w:rsidRDefault="004B1480" w:rsidP="0026142C">
      <w:pPr>
        <w:ind w:firstLine="360"/>
        <w:jc w:val="both"/>
        <w:rPr>
          <w:i/>
        </w:rPr>
      </w:pPr>
    </w:p>
    <w:p w14:paraId="405D48E9" w14:textId="77777777" w:rsidR="005A0592" w:rsidRPr="00F173E9" w:rsidRDefault="005A0592" w:rsidP="00D44E21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F173E9">
        <w:rPr>
          <w:b/>
          <w:sz w:val="24"/>
          <w:szCs w:val="24"/>
        </w:rPr>
        <w:t xml:space="preserve">Metodologia </w:t>
      </w:r>
      <w:r w:rsidR="00D44E21" w:rsidRPr="00F173E9">
        <w:rPr>
          <w:b/>
          <w:sz w:val="24"/>
          <w:szCs w:val="24"/>
        </w:rPr>
        <w:t xml:space="preserve">de Recuperação dos CNPJs censurados </w:t>
      </w:r>
    </w:p>
    <w:p w14:paraId="2F69A6E5" w14:textId="7ED742E7" w:rsidR="004B1480" w:rsidRPr="003A5166" w:rsidRDefault="004B1480" w:rsidP="004B1480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Os dados sobre as </w:t>
      </w:r>
      <w:r w:rsidR="00D44E21" w:rsidRPr="003A5166">
        <w:rPr>
          <w:sz w:val="24"/>
          <w:szCs w:val="24"/>
        </w:rPr>
        <w:t xml:space="preserve">operações </w:t>
      </w:r>
      <w:r w:rsidR="00744C3B" w:rsidRPr="003A5166">
        <w:rPr>
          <w:sz w:val="24"/>
          <w:szCs w:val="24"/>
        </w:rPr>
        <w:t xml:space="preserve">de financiamento </w:t>
      </w:r>
      <w:r w:rsidRPr="003A5166">
        <w:rPr>
          <w:sz w:val="24"/>
          <w:szCs w:val="24"/>
        </w:rPr>
        <w:t xml:space="preserve">indireto </w:t>
      </w:r>
      <w:r w:rsidR="00D44E21" w:rsidRPr="003A5166">
        <w:rPr>
          <w:sz w:val="24"/>
          <w:szCs w:val="24"/>
        </w:rPr>
        <w:t xml:space="preserve">do BNDES </w:t>
      </w:r>
      <w:r w:rsidRPr="003A5166">
        <w:rPr>
          <w:sz w:val="24"/>
          <w:szCs w:val="24"/>
        </w:rPr>
        <w:t xml:space="preserve">possuem </w:t>
      </w:r>
      <w:r w:rsidR="00A16203" w:rsidRPr="003A5166">
        <w:rPr>
          <w:sz w:val="24"/>
          <w:szCs w:val="24"/>
        </w:rPr>
        <w:t xml:space="preserve">os </w:t>
      </w:r>
      <w:r w:rsidR="00390233" w:rsidRPr="003A5166">
        <w:rPr>
          <w:sz w:val="24"/>
          <w:szCs w:val="24"/>
        </w:rPr>
        <w:t xml:space="preserve">seus </w:t>
      </w:r>
      <w:r w:rsidR="00A16203" w:rsidRPr="003A5166">
        <w:rPr>
          <w:sz w:val="24"/>
          <w:szCs w:val="24"/>
        </w:rPr>
        <w:t>CNPJs</w:t>
      </w:r>
      <w:r w:rsidR="00251205" w:rsidRPr="003A5166">
        <w:rPr>
          <w:rStyle w:val="Refdenotaderodap"/>
          <w:sz w:val="24"/>
          <w:szCs w:val="24"/>
        </w:rPr>
        <w:footnoteReference w:id="3"/>
      </w:r>
      <w:r w:rsidR="00A16203" w:rsidRPr="003A5166">
        <w:rPr>
          <w:sz w:val="24"/>
          <w:szCs w:val="24"/>
        </w:rPr>
        <w:t xml:space="preserve"> </w:t>
      </w:r>
      <w:r w:rsidR="009530F3" w:rsidRPr="003A5166">
        <w:rPr>
          <w:sz w:val="24"/>
          <w:szCs w:val="24"/>
        </w:rPr>
        <w:t xml:space="preserve">parcialmente </w:t>
      </w:r>
      <w:r w:rsidR="00A16203" w:rsidRPr="003A5166">
        <w:rPr>
          <w:sz w:val="24"/>
          <w:szCs w:val="24"/>
        </w:rPr>
        <w:t>censurados</w:t>
      </w:r>
      <w:r w:rsidR="00390233" w:rsidRPr="003A5166">
        <w:rPr>
          <w:sz w:val="24"/>
          <w:szCs w:val="24"/>
        </w:rPr>
        <w:t xml:space="preserve"> (Tabela 2)</w:t>
      </w:r>
      <w:r w:rsidR="00A16203" w:rsidRPr="003A5166">
        <w:rPr>
          <w:sz w:val="24"/>
          <w:szCs w:val="24"/>
        </w:rPr>
        <w:t xml:space="preserve">. </w:t>
      </w:r>
      <w:r w:rsidRPr="003A5166">
        <w:rPr>
          <w:sz w:val="24"/>
          <w:szCs w:val="24"/>
        </w:rPr>
        <w:t xml:space="preserve">Por este motivo </w:t>
      </w:r>
      <w:r w:rsidR="00390233" w:rsidRPr="003A5166">
        <w:rPr>
          <w:sz w:val="24"/>
          <w:szCs w:val="24"/>
        </w:rPr>
        <w:t xml:space="preserve">foi </w:t>
      </w:r>
      <w:r w:rsidRPr="003A5166">
        <w:rPr>
          <w:sz w:val="24"/>
          <w:szCs w:val="24"/>
        </w:rPr>
        <w:t xml:space="preserve">necessário </w:t>
      </w:r>
      <w:r w:rsidR="00390233" w:rsidRPr="003A5166">
        <w:rPr>
          <w:sz w:val="24"/>
          <w:szCs w:val="24"/>
        </w:rPr>
        <w:t xml:space="preserve">aplicar </w:t>
      </w:r>
      <w:r w:rsidRPr="003A5166">
        <w:rPr>
          <w:sz w:val="24"/>
          <w:szCs w:val="24"/>
        </w:rPr>
        <w:t xml:space="preserve">um </w:t>
      </w:r>
      <w:r w:rsidR="003E420D" w:rsidRPr="003A5166">
        <w:rPr>
          <w:sz w:val="24"/>
          <w:szCs w:val="24"/>
        </w:rPr>
        <w:t xml:space="preserve">tratamento </w:t>
      </w:r>
      <w:r w:rsidRPr="003A5166">
        <w:rPr>
          <w:sz w:val="24"/>
          <w:szCs w:val="24"/>
        </w:rPr>
        <w:t xml:space="preserve">para </w:t>
      </w:r>
      <w:r w:rsidR="009530F3" w:rsidRPr="003A5166">
        <w:rPr>
          <w:sz w:val="24"/>
          <w:szCs w:val="24"/>
        </w:rPr>
        <w:t xml:space="preserve">recuperação </w:t>
      </w:r>
      <w:r w:rsidR="003E420D" w:rsidRPr="003A5166">
        <w:rPr>
          <w:sz w:val="24"/>
          <w:szCs w:val="24"/>
        </w:rPr>
        <w:t xml:space="preserve">dos </w:t>
      </w:r>
      <w:r w:rsidR="00A16203" w:rsidRPr="003A5166">
        <w:rPr>
          <w:sz w:val="24"/>
          <w:szCs w:val="24"/>
        </w:rPr>
        <w:t>CNPJ</w:t>
      </w:r>
      <w:r w:rsidR="003E420D" w:rsidRPr="003A5166">
        <w:rPr>
          <w:sz w:val="24"/>
          <w:szCs w:val="24"/>
        </w:rPr>
        <w:t>s</w:t>
      </w:r>
      <w:r w:rsidR="009530F3" w:rsidRPr="003A5166">
        <w:rPr>
          <w:sz w:val="24"/>
          <w:szCs w:val="24"/>
        </w:rPr>
        <w:t xml:space="preserve"> </w:t>
      </w:r>
      <w:r w:rsidRPr="003A5166">
        <w:rPr>
          <w:sz w:val="24"/>
          <w:szCs w:val="24"/>
        </w:rPr>
        <w:t>completos</w:t>
      </w:r>
      <w:r w:rsidR="00390233" w:rsidRPr="003A5166">
        <w:rPr>
          <w:sz w:val="24"/>
          <w:szCs w:val="24"/>
        </w:rPr>
        <w:t>. Esse tratamento utiliza as r</w:t>
      </w:r>
      <w:r w:rsidR="006F7193" w:rsidRPr="003A5166">
        <w:rPr>
          <w:sz w:val="24"/>
          <w:szCs w:val="24"/>
        </w:rPr>
        <w:t>azões sociais das empresas</w:t>
      </w:r>
      <w:r w:rsidRPr="003A5166">
        <w:rPr>
          <w:sz w:val="24"/>
          <w:szCs w:val="24"/>
        </w:rPr>
        <w:t xml:space="preserve"> </w:t>
      </w:r>
      <w:r w:rsidR="00251205" w:rsidRPr="003A5166">
        <w:rPr>
          <w:sz w:val="24"/>
          <w:szCs w:val="24"/>
        </w:rPr>
        <w:t xml:space="preserve">e </w:t>
      </w:r>
      <w:r w:rsidR="005D41E4" w:rsidRPr="003A5166">
        <w:rPr>
          <w:sz w:val="24"/>
          <w:szCs w:val="24"/>
        </w:rPr>
        <w:t xml:space="preserve">5 dígitos não censurados </w:t>
      </w:r>
      <w:r w:rsidRPr="003A5166">
        <w:rPr>
          <w:sz w:val="24"/>
          <w:szCs w:val="24"/>
        </w:rPr>
        <w:t xml:space="preserve">existente nos dados do BNDES </w:t>
      </w:r>
      <w:r w:rsidR="006242EF" w:rsidRPr="003A5166">
        <w:rPr>
          <w:sz w:val="24"/>
          <w:szCs w:val="24"/>
        </w:rPr>
        <w:t xml:space="preserve">(ver exemplo na </w:t>
      </w:r>
      <w:r w:rsidR="006242EF" w:rsidRPr="003A5166">
        <w:rPr>
          <w:sz w:val="24"/>
          <w:szCs w:val="24"/>
        </w:rPr>
        <w:fldChar w:fldCharType="begin"/>
      </w:r>
      <w:r w:rsidR="006242EF" w:rsidRPr="003A5166">
        <w:rPr>
          <w:sz w:val="24"/>
          <w:szCs w:val="24"/>
        </w:rPr>
        <w:instrText xml:space="preserve"> REF _Ref475114892 \h </w:instrText>
      </w:r>
      <w:r w:rsidR="003A5166">
        <w:rPr>
          <w:sz w:val="24"/>
          <w:szCs w:val="24"/>
        </w:rPr>
        <w:instrText xml:space="preserve"> \* MERGEFORMAT </w:instrText>
      </w:r>
      <w:r w:rsidR="006242EF" w:rsidRPr="003A5166">
        <w:rPr>
          <w:sz w:val="24"/>
          <w:szCs w:val="24"/>
        </w:rPr>
      </w:r>
      <w:r w:rsidR="006242EF" w:rsidRPr="003A5166">
        <w:rPr>
          <w:sz w:val="24"/>
          <w:szCs w:val="24"/>
        </w:rPr>
        <w:fldChar w:fldCharType="separate"/>
      </w:r>
      <w:r w:rsidR="00354FBC" w:rsidRPr="00354FBC">
        <w:rPr>
          <w:sz w:val="24"/>
          <w:szCs w:val="24"/>
        </w:rPr>
        <w:t xml:space="preserve">Tabela </w:t>
      </w:r>
      <w:r w:rsidR="00354FBC" w:rsidRPr="00354FBC">
        <w:rPr>
          <w:noProof/>
          <w:sz w:val="24"/>
          <w:szCs w:val="24"/>
        </w:rPr>
        <w:t>2</w:t>
      </w:r>
      <w:r w:rsidR="006242EF" w:rsidRPr="003A5166">
        <w:rPr>
          <w:sz w:val="24"/>
          <w:szCs w:val="24"/>
        </w:rPr>
        <w:fldChar w:fldCharType="end"/>
      </w:r>
      <w:r w:rsidR="006242EF" w:rsidRPr="003A5166">
        <w:rPr>
          <w:sz w:val="24"/>
          <w:szCs w:val="24"/>
        </w:rPr>
        <w:t>)</w:t>
      </w:r>
      <w:r w:rsidR="005D41E4" w:rsidRPr="003A5166">
        <w:rPr>
          <w:sz w:val="24"/>
          <w:szCs w:val="24"/>
        </w:rPr>
        <w:t xml:space="preserve">. </w:t>
      </w:r>
    </w:p>
    <w:p w14:paraId="2EC6C773" w14:textId="623397AC" w:rsidR="005D41E4" w:rsidRPr="003A5166" w:rsidRDefault="004B1480" w:rsidP="004B1480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</w:t>
      </w:r>
      <w:r w:rsidR="006242EF" w:rsidRPr="003A5166">
        <w:rPr>
          <w:sz w:val="24"/>
          <w:szCs w:val="24"/>
        </w:rPr>
        <w:t xml:space="preserve">razão social </w:t>
      </w:r>
      <w:r w:rsidR="00067B48" w:rsidRPr="003A5166">
        <w:rPr>
          <w:sz w:val="24"/>
          <w:szCs w:val="24"/>
        </w:rPr>
        <w:t>vir escrita de formas diferentes em bancos de dados diferentes</w:t>
      </w:r>
      <w:r w:rsidRPr="003A5166">
        <w:rPr>
          <w:sz w:val="24"/>
          <w:szCs w:val="24"/>
        </w:rPr>
        <w:t>, dependendo de abreviações, acentuação ortográficas e uso de caracteres especiais</w:t>
      </w:r>
      <w:r w:rsidR="00067B48" w:rsidRPr="003A5166">
        <w:rPr>
          <w:sz w:val="24"/>
          <w:szCs w:val="24"/>
        </w:rPr>
        <w:t xml:space="preserve">. </w:t>
      </w:r>
      <w:r w:rsidRPr="003A5166">
        <w:rPr>
          <w:sz w:val="24"/>
          <w:szCs w:val="24"/>
        </w:rPr>
        <w:t xml:space="preserve">Assim, o primeiro passo será </w:t>
      </w:r>
      <w:r w:rsidR="00067B48" w:rsidRPr="003A5166">
        <w:rPr>
          <w:sz w:val="24"/>
          <w:szCs w:val="24"/>
        </w:rPr>
        <w:t xml:space="preserve">retirar todas as </w:t>
      </w:r>
      <w:r w:rsidR="005D41E4" w:rsidRPr="003A5166">
        <w:rPr>
          <w:sz w:val="24"/>
          <w:szCs w:val="24"/>
        </w:rPr>
        <w:t>acentuações gráficas, espaços</w:t>
      </w:r>
      <w:r w:rsidR="00067B48" w:rsidRPr="003A5166">
        <w:rPr>
          <w:sz w:val="24"/>
          <w:szCs w:val="24"/>
        </w:rPr>
        <w:t xml:space="preserve">, caracteres especiais e converter todos os </w:t>
      </w:r>
      <w:r w:rsidR="005D41E4" w:rsidRPr="003A5166">
        <w:rPr>
          <w:sz w:val="24"/>
          <w:szCs w:val="24"/>
        </w:rPr>
        <w:t xml:space="preserve">caracteres </w:t>
      </w:r>
      <w:r w:rsidR="00067B48" w:rsidRPr="003A5166">
        <w:rPr>
          <w:sz w:val="24"/>
          <w:szCs w:val="24"/>
        </w:rPr>
        <w:t xml:space="preserve">para o formato </w:t>
      </w:r>
      <w:r w:rsidR="005D41E4" w:rsidRPr="003A5166">
        <w:rPr>
          <w:sz w:val="24"/>
          <w:szCs w:val="24"/>
        </w:rPr>
        <w:t>minúsculo. Após esse tratamento</w:t>
      </w:r>
      <w:r w:rsidR="00067B48" w:rsidRPr="003A5166">
        <w:rPr>
          <w:sz w:val="24"/>
          <w:szCs w:val="24"/>
        </w:rPr>
        <w:t xml:space="preserve">, também escolhemos utilizar somente </w:t>
      </w:r>
      <w:r w:rsidR="005D41E4" w:rsidRPr="003A5166">
        <w:rPr>
          <w:sz w:val="24"/>
          <w:szCs w:val="24"/>
        </w:rPr>
        <w:t xml:space="preserve">os </w:t>
      </w:r>
      <w:r w:rsidRPr="003A5166">
        <w:rPr>
          <w:sz w:val="24"/>
          <w:szCs w:val="24"/>
        </w:rPr>
        <w:t>15</w:t>
      </w:r>
      <w:r w:rsidR="005D41E4" w:rsidRPr="003A5166">
        <w:rPr>
          <w:sz w:val="24"/>
          <w:szCs w:val="24"/>
        </w:rPr>
        <w:t xml:space="preserve"> primeiros </w:t>
      </w:r>
      <w:r w:rsidR="00067B48" w:rsidRPr="003A5166">
        <w:rPr>
          <w:sz w:val="24"/>
          <w:szCs w:val="24"/>
        </w:rPr>
        <w:t>dígitos da razão social das firmas</w:t>
      </w:r>
      <w:r w:rsidR="005D41E4" w:rsidRPr="003A5166">
        <w:rPr>
          <w:sz w:val="24"/>
          <w:szCs w:val="24"/>
        </w:rPr>
        <w:t>.</w:t>
      </w:r>
    </w:p>
    <w:p w14:paraId="5D47C06F" w14:textId="62DD646A" w:rsidR="006F7193" w:rsidRDefault="006F7193" w:rsidP="00A16203">
      <w:pPr>
        <w:ind w:firstLine="360"/>
        <w:jc w:val="both"/>
      </w:pPr>
    </w:p>
    <w:p w14:paraId="4F51BA5F" w14:textId="06AFE745" w:rsidR="005D41E4" w:rsidRDefault="006242EF" w:rsidP="006242EF">
      <w:pPr>
        <w:pStyle w:val="Legenda"/>
        <w:rPr>
          <w:color w:val="auto"/>
          <w:sz w:val="22"/>
          <w:szCs w:val="22"/>
        </w:rPr>
      </w:pPr>
      <w:bookmarkStart w:id="4" w:name="_Ref475114892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 w:rsidR="00F73DA3">
        <w:rPr>
          <w:noProof/>
          <w:color w:val="auto"/>
          <w:sz w:val="22"/>
          <w:szCs w:val="22"/>
        </w:rPr>
        <w:t>2</w:t>
      </w:r>
      <w:r w:rsidRPr="006242EF">
        <w:rPr>
          <w:color w:val="auto"/>
          <w:sz w:val="22"/>
          <w:szCs w:val="22"/>
        </w:rPr>
        <w:fldChar w:fldCharType="end"/>
      </w:r>
      <w:bookmarkEnd w:id="4"/>
      <w:r w:rsidRPr="006242EF">
        <w:rPr>
          <w:color w:val="auto"/>
          <w:sz w:val="22"/>
          <w:szCs w:val="22"/>
        </w:rPr>
        <w:t xml:space="preserve"> – Exemplo do Padrão de Censura do CNPJ</w:t>
      </w:r>
    </w:p>
    <w:tbl>
      <w:tblPr>
        <w:tblW w:w="8719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9"/>
        <w:gridCol w:w="1890"/>
        <w:gridCol w:w="2034"/>
        <w:gridCol w:w="1266"/>
      </w:tblGrid>
      <w:tr w:rsidR="00D03B44" w:rsidRPr="00D03B44" w14:paraId="4EB21883" w14:textId="77777777" w:rsidTr="00354FBC">
        <w:trPr>
          <w:trHeight w:val="300"/>
        </w:trPr>
        <w:tc>
          <w:tcPr>
            <w:tcW w:w="3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BE57" w14:textId="6AC298B9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bookmarkStart w:id="5" w:name="_Hlk129953361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Razão Social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F150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CPF/CNPJ</w:t>
            </w: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6FE6" w14:textId="2A98B76B" w:rsidR="00D03B44" w:rsidRPr="00D03B44" w:rsidRDefault="00D03B44" w:rsidP="0035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Razão Social Tratada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C01D" w14:textId="3FC144D6" w:rsidR="00D03B44" w:rsidRPr="00D03B44" w:rsidRDefault="00D03B44" w:rsidP="0035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 5 Dígitos</w:t>
            </w:r>
          </w:p>
        </w:tc>
      </w:tr>
      <w:bookmarkEnd w:id="5"/>
      <w:tr w:rsidR="00D03B44" w:rsidRPr="00D03B44" w14:paraId="028A2C22" w14:textId="77777777" w:rsidTr="00354FBC">
        <w:trPr>
          <w:trHeight w:val="300"/>
        </w:trPr>
        <w:tc>
          <w:tcPr>
            <w:tcW w:w="35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3CB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ROISTER ALIMENTOS E BEBIDAS LTDA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449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**.*24.881/0001-**</w:t>
            </w: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05F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ROISTERALIMENTO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BF20" w14:textId="6BEF21E4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24881</w:t>
            </w:r>
          </w:p>
        </w:tc>
      </w:tr>
      <w:tr w:rsidR="00D03B44" w:rsidRPr="00D03B44" w14:paraId="79288B69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26040D6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TELES HIDRAULICA LTDA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048345D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**.*75.059/0001-**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1EB32613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TELESHIDRAULICA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9C86DC9" w14:textId="6183112D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75059</w:t>
            </w:r>
          </w:p>
        </w:tc>
      </w:tr>
      <w:tr w:rsidR="00D03B44" w:rsidRPr="00D03B44" w14:paraId="122C4D62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237941B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WOLFSTORE INDUSTRIA TEXTIL LTDA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7DDAEC02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**.*19.663/0001-**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6C9A8DB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WOLFSTOREINDUST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03BD378" w14:textId="7C36D418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19663</w:t>
            </w:r>
          </w:p>
        </w:tc>
      </w:tr>
      <w:tr w:rsidR="00D03B44" w:rsidRPr="00D03B44" w14:paraId="2DBA15FD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2D95933C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ST.MODAS INDUSTRIA E COMERCIO S/A.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E3E2AC7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**.*84.693/0001-**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0CAB74D5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STMODASINDUSTRI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8ADC70D" w14:textId="5E739A5F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84693</w:t>
            </w:r>
          </w:p>
        </w:tc>
      </w:tr>
      <w:tr w:rsidR="00D03B44" w:rsidRPr="00D03B44" w14:paraId="28AED971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3A7CAD1D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M.NOBRE PRODUTO DE LIMPEZA LTDA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C09F37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**.*56.185/0001-**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76FF6820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MNOBREPRODUTODE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F4A83CB" w14:textId="6431CDC2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56185</w:t>
            </w:r>
          </w:p>
        </w:tc>
      </w:tr>
      <w:tr w:rsidR="00D03B44" w:rsidRPr="00D03B44" w14:paraId="28A6EC69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56D87D9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W.P.X. LOCACOES S.A.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4A571D3D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**.*12.519/0001-**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093369AA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WPXLOCACOESSA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46959CE" w14:textId="65AF6F34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12519</w:t>
            </w:r>
          </w:p>
        </w:tc>
      </w:tr>
    </w:tbl>
    <w:p w14:paraId="24913CAE" w14:textId="77777777" w:rsidR="00D03B44" w:rsidRDefault="00D03B44" w:rsidP="004B1480">
      <w:pPr>
        <w:ind w:firstLine="360"/>
      </w:pPr>
    </w:p>
    <w:p w14:paraId="6B994B3B" w14:textId="66C52155" w:rsidR="004B1480" w:rsidRPr="003A5166" w:rsidRDefault="003F11FA" w:rsidP="003A5166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</w:t>
      </w:r>
      <w:r w:rsidR="00354FBC">
        <w:rPr>
          <w:sz w:val="24"/>
          <w:szCs w:val="24"/>
        </w:rPr>
        <w:fldChar w:fldCharType="begin"/>
      </w:r>
      <w:r w:rsidR="00354FBC">
        <w:rPr>
          <w:sz w:val="24"/>
          <w:szCs w:val="24"/>
        </w:rPr>
        <w:instrText xml:space="preserve"> REF _Ref129964297 \h </w:instrText>
      </w:r>
      <w:r w:rsidR="00354FBC">
        <w:rPr>
          <w:sz w:val="24"/>
          <w:szCs w:val="24"/>
        </w:rPr>
      </w:r>
      <w:r w:rsidR="00354FBC">
        <w:rPr>
          <w:sz w:val="24"/>
          <w:szCs w:val="24"/>
        </w:rPr>
        <w:fldChar w:fldCharType="separate"/>
      </w:r>
      <w:r w:rsidR="00354FBC" w:rsidRPr="006242EF">
        <w:t xml:space="preserve">Tabela </w:t>
      </w:r>
      <w:r w:rsidR="00354FBC">
        <w:rPr>
          <w:noProof/>
        </w:rPr>
        <w:t>3</w:t>
      </w:r>
      <w:r w:rsidR="00354FBC">
        <w:rPr>
          <w:sz w:val="24"/>
          <w:szCs w:val="24"/>
        </w:rPr>
        <w:fldChar w:fldCharType="end"/>
      </w:r>
      <w:r w:rsidRPr="003A5166">
        <w:rPr>
          <w:sz w:val="24"/>
          <w:szCs w:val="24"/>
        </w:rPr>
        <w:t xml:space="preserve"> apresenta o resultado da recuperação de CNPJs. Vemos que a quantidade de CNPJs recuperados aumenta ao longo do tempo. Em média foi possível recuperar </w:t>
      </w:r>
      <w:r w:rsidR="00BE4910" w:rsidRPr="003A5166">
        <w:rPr>
          <w:sz w:val="24"/>
          <w:szCs w:val="24"/>
        </w:rPr>
        <w:lastRenderedPageBreak/>
        <w:t>78,8</w:t>
      </w:r>
      <w:r w:rsidRPr="003A5166">
        <w:rPr>
          <w:sz w:val="24"/>
          <w:szCs w:val="24"/>
        </w:rPr>
        <w:t xml:space="preserve">% </w:t>
      </w:r>
      <w:r w:rsidR="00BE4910" w:rsidRPr="003A5166">
        <w:rPr>
          <w:sz w:val="24"/>
          <w:szCs w:val="24"/>
        </w:rPr>
        <w:t>da quantidade de</w:t>
      </w:r>
      <w:r w:rsidRPr="003A5166">
        <w:rPr>
          <w:sz w:val="24"/>
          <w:szCs w:val="24"/>
        </w:rPr>
        <w:t xml:space="preserve"> CNPJs</w:t>
      </w:r>
      <w:r w:rsidR="00BE4910" w:rsidRPr="003A5166">
        <w:rPr>
          <w:sz w:val="24"/>
          <w:szCs w:val="24"/>
        </w:rPr>
        <w:t>, correspondendo a 74% do valor das operações e 73,6% dos valores desembolsados</w:t>
      </w:r>
      <w:r w:rsidRPr="003A5166">
        <w:rPr>
          <w:sz w:val="24"/>
          <w:szCs w:val="24"/>
        </w:rPr>
        <w:t>.</w:t>
      </w:r>
    </w:p>
    <w:p w14:paraId="5563EFF4" w14:textId="5154E9ED" w:rsidR="004B1480" w:rsidRDefault="004B1480" w:rsidP="004B1480">
      <w:pPr>
        <w:ind w:firstLine="360"/>
      </w:pPr>
    </w:p>
    <w:p w14:paraId="44264BDE" w14:textId="49DA973D" w:rsidR="00BE4910" w:rsidRDefault="00BE4910" w:rsidP="00BE4910">
      <w:pPr>
        <w:pStyle w:val="Legenda"/>
      </w:pPr>
      <w:bookmarkStart w:id="6" w:name="_Ref129964297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 w:rsidR="00354FBC">
        <w:rPr>
          <w:noProof/>
          <w:color w:val="auto"/>
          <w:sz w:val="22"/>
          <w:szCs w:val="22"/>
        </w:rPr>
        <w:t>3</w:t>
      </w:r>
      <w:r w:rsidRPr="006242EF">
        <w:rPr>
          <w:color w:val="auto"/>
          <w:sz w:val="22"/>
          <w:szCs w:val="22"/>
        </w:rPr>
        <w:fldChar w:fldCharType="end"/>
      </w:r>
      <w:bookmarkEnd w:id="6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Tabelas de Microdados utilizados </w:t>
      </w:r>
    </w:p>
    <w:tbl>
      <w:tblPr>
        <w:tblW w:w="8456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064"/>
        <w:gridCol w:w="2714"/>
        <w:gridCol w:w="2410"/>
      </w:tblGrid>
      <w:tr w:rsidR="004255F2" w:rsidRPr="00BE4910" w14:paraId="0DF9C90A" w14:textId="77777777" w:rsidTr="00DF55B5">
        <w:trPr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B3A685" w14:textId="479FADA5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EC45" w14:textId="02464DF8" w:rsidR="00BE4910" w:rsidRPr="00BE4910" w:rsidRDefault="00BE4910" w:rsidP="00425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N</w:t>
            </w:r>
            <w:r w:rsidR="004255F2">
              <w:rPr>
                <w:rFonts w:ascii="Calibri" w:eastAsia="Times New Roman" w:hAnsi="Calibri" w:cs="Calibri"/>
                <w:color w:val="000000"/>
                <w:lang w:eastAsia="pt-BR" w:bidi="he-IL"/>
              </w:rPr>
              <w:t xml:space="preserve">º </w:t>
            </w: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CNPJs</w:t>
            </w:r>
          </w:p>
        </w:tc>
        <w:tc>
          <w:tcPr>
            <w:tcW w:w="2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F680" w14:textId="0FE2982C" w:rsidR="00BE4910" w:rsidRPr="00BE4910" w:rsidRDefault="00BE4910" w:rsidP="00425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Valor</w:t>
            </w:r>
            <w:r w:rsidR="004255F2">
              <w:rPr>
                <w:rFonts w:ascii="Calibri" w:eastAsia="Times New Roman" w:hAnsi="Calibri" w:cs="Calibri"/>
                <w:color w:val="000000"/>
                <w:lang w:eastAsia="pt-BR" w:bidi="he-I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Contrato (R$)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4166" w14:textId="5A4FE439" w:rsidR="00BE4910" w:rsidRPr="00BE4910" w:rsidRDefault="00BE4910" w:rsidP="00425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Valor Desembolso (R$)</w:t>
            </w:r>
          </w:p>
        </w:tc>
      </w:tr>
      <w:tr w:rsidR="00354FBC" w:rsidRPr="00BE4910" w14:paraId="49E0AA98" w14:textId="77777777" w:rsidTr="00DF55B5">
        <w:trPr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2A23616" w14:textId="1877371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CNPJ recuperado</w:t>
            </w:r>
            <w:r w:rsidR="00354FBC">
              <w:rPr>
                <w:rFonts w:ascii="Calibri" w:eastAsia="Times New Roman" w:hAnsi="Calibri" w:cs="Calibri"/>
                <w:color w:val="000000"/>
                <w:lang w:eastAsia="pt-BR" w:bidi="he-IL"/>
              </w:rPr>
              <w:t>s</w:t>
            </w: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401BF55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269.143</w:t>
            </w:r>
          </w:p>
        </w:tc>
        <w:tc>
          <w:tcPr>
            <w:tcW w:w="271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2161BD0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121.418.642.690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535BEAD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112.846.872.723</w:t>
            </w:r>
          </w:p>
        </w:tc>
      </w:tr>
      <w:tr w:rsidR="00354FBC" w:rsidRPr="00BE4910" w14:paraId="7BDA204A" w14:textId="77777777" w:rsidTr="00DF55B5">
        <w:trPr>
          <w:trHeight w:val="300"/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C8EA" w14:textId="16F472B0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%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A9EC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78,80%</w:t>
            </w:r>
          </w:p>
        </w:tc>
        <w:tc>
          <w:tcPr>
            <w:tcW w:w="271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B8AC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73,92%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7494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73,58%</w:t>
            </w:r>
          </w:p>
        </w:tc>
      </w:tr>
    </w:tbl>
    <w:p w14:paraId="12E24341" w14:textId="0D3AD475" w:rsidR="00BE4910" w:rsidRDefault="00BE4910" w:rsidP="004B1480">
      <w:pPr>
        <w:ind w:firstLine="360"/>
      </w:pPr>
    </w:p>
    <w:p w14:paraId="5AA7D93D" w14:textId="5F61F8A7" w:rsidR="00354FBC" w:rsidRDefault="00354FBC" w:rsidP="00354FBC">
      <w:pPr>
        <w:pStyle w:val="Legenda"/>
      </w:pPr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4</w:t>
      </w:r>
      <w:r w:rsidRPr="006242EF">
        <w:rPr>
          <w:color w:val="auto"/>
          <w:sz w:val="22"/>
          <w:szCs w:val="22"/>
        </w:rPr>
        <w:fldChar w:fldCharType="end"/>
      </w:r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Tabelas de Microdados utilizados </w:t>
      </w:r>
    </w:p>
    <w:tbl>
      <w:tblPr>
        <w:tblW w:w="8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322"/>
        <w:gridCol w:w="1352"/>
        <w:gridCol w:w="1305"/>
        <w:gridCol w:w="1573"/>
        <w:gridCol w:w="1326"/>
        <w:gridCol w:w="749"/>
      </w:tblGrid>
      <w:tr w:rsidR="00354FBC" w:rsidRPr="00F73DA3" w14:paraId="40197939" w14:textId="77777777" w:rsidTr="001E575D">
        <w:trPr>
          <w:trHeight w:val="315"/>
        </w:trPr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445CCA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2674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4C823AA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Número de CNPJ</w:t>
            </w:r>
          </w:p>
        </w:tc>
        <w:tc>
          <w:tcPr>
            <w:tcW w:w="2878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0D0F3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Valor Contratado (R$ Milhão)</w:t>
            </w:r>
          </w:p>
        </w:tc>
        <w:tc>
          <w:tcPr>
            <w:tcW w:w="2075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90E993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%</w:t>
            </w:r>
          </w:p>
        </w:tc>
      </w:tr>
      <w:tr w:rsidR="00354FBC" w:rsidRPr="00F73DA3" w14:paraId="23E81DCE" w14:textId="77777777" w:rsidTr="001E575D">
        <w:trPr>
          <w:trHeight w:val="315"/>
        </w:trPr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4C653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ANO</w:t>
            </w:r>
          </w:p>
        </w:tc>
        <w:tc>
          <w:tcPr>
            <w:tcW w:w="1322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D48D5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Recuperado</w:t>
            </w:r>
          </w:p>
        </w:tc>
        <w:tc>
          <w:tcPr>
            <w:tcW w:w="1352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3FBEB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30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853AF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Recuperado</w:t>
            </w:r>
          </w:p>
          <w:p w14:paraId="2433FB8F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157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46710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326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E6A9F0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Recuperado</w:t>
            </w:r>
          </w:p>
        </w:tc>
        <w:tc>
          <w:tcPr>
            <w:tcW w:w="747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319F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</w:tr>
      <w:tr w:rsidR="00354FBC" w:rsidRPr="00F73DA3" w14:paraId="11FFDD7C" w14:textId="77777777" w:rsidTr="001E575D">
        <w:trPr>
          <w:trHeight w:val="300"/>
        </w:trPr>
        <w:tc>
          <w:tcPr>
            <w:tcW w:w="587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CC3218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2017</w:t>
            </w:r>
          </w:p>
        </w:tc>
        <w:tc>
          <w:tcPr>
            <w:tcW w:w="132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AA766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22.178</w:t>
            </w:r>
          </w:p>
        </w:tc>
        <w:tc>
          <w:tcPr>
            <w:tcW w:w="135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8DCD72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31.420</w:t>
            </w:r>
          </w:p>
        </w:tc>
        <w:tc>
          <w:tcPr>
            <w:tcW w:w="1305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0F81C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15.039</w:t>
            </w:r>
          </w:p>
        </w:tc>
        <w:tc>
          <w:tcPr>
            <w:tcW w:w="1573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F38B30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21.930</w:t>
            </w:r>
          </w:p>
        </w:tc>
        <w:tc>
          <w:tcPr>
            <w:tcW w:w="1326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2F71B3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70,6%</w:t>
            </w:r>
          </w:p>
        </w:tc>
        <w:tc>
          <w:tcPr>
            <w:tcW w:w="747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9C1E2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68,6%</w:t>
            </w:r>
          </w:p>
        </w:tc>
      </w:tr>
      <w:tr w:rsidR="00354FBC" w:rsidRPr="00F73DA3" w14:paraId="2BC25CF2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E0A47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2018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12D2A3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18.079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27636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24.034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1E068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12.270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ECDF75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17.316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45356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75,2%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E0569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70,9%</w:t>
            </w:r>
          </w:p>
        </w:tc>
      </w:tr>
      <w:tr w:rsidR="00354FBC" w:rsidRPr="00F73DA3" w14:paraId="0B2DE001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74748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2019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0A80762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14.351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30235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17.685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C90AF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8.198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B756D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11.013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8B4228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81,1%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5E06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74,4%</w:t>
            </w:r>
          </w:p>
        </w:tc>
      </w:tr>
      <w:tr w:rsidR="00354FBC" w:rsidRPr="00F73DA3" w14:paraId="4C60892F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F7361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2020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E3053F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30.069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4D0326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35.168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7EAAA8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12.788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65F7E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16.554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E5138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85,5%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B8A2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77,2%</w:t>
            </w:r>
          </w:p>
        </w:tc>
      </w:tr>
      <w:tr w:rsidR="00354FBC" w:rsidRPr="00F73DA3" w14:paraId="61554CD5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7BA9B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2021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29A81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19.355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2179EE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22.338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4F6C90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14.162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04A6A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18.117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7951E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86,6%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87FA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78,2%</w:t>
            </w:r>
          </w:p>
        </w:tc>
      </w:tr>
      <w:tr w:rsidR="00354FBC" w:rsidRPr="00F73DA3" w14:paraId="6984E94B" w14:textId="77777777" w:rsidTr="00DF55B5">
        <w:trPr>
          <w:trHeight w:val="315"/>
        </w:trPr>
        <w:tc>
          <w:tcPr>
            <w:tcW w:w="587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715F46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2022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60B66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24.569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4178AF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29.960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BFBC6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26.229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AC55FA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34.937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6B0A1A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82,0%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F3659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75,1%</w:t>
            </w:r>
          </w:p>
        </w:tc>
      </w:tr>
    </w:tbl>
    <w:p w14:paraId="2AF6D0EB" w14:textId="2A035091" w:rsidR="00354FBC" w:rsidRDefault="00354FBC" w:rsidP="00354FBC">
      <w:pPr>
        <w:ind w:firstLine="360"/>
      </w:pPr>
    </w:p>
    <w:p w14:paraId="4F09E8CB" w14:textId="03F7693C" w:rsidR="00351FD5" w:rsidRPr="00351FD5" w:rsidRDefault="00351FD5" w:rsidP="00351FD5">
      <w:pPr>
        <w:pStyle w:val="Legenda"/>
        <w:jc w:val="center"/>
        <w:rPr>
          <w:color w:val="auto"/>
        </w:rPr>
      </w:pPr>
      <w:r w:rsidRPr="00351FD5">
        <w:rPr>
          <w:color w:val="auto"/>
        </w:rPr>
        <w:t xml:space="preserve">Figura </w:t>
      </w:r>
      <w:r w:rsidRPr="00351FD5">
        <w:rPr>
          <w:color w:val="auto"/>
        </w:rPr>
        <w:fldChar w:fldCharType="begin"/>
      </w:r>
      <w:r w:rsidRPr="00351FD5">
        <w:rPr>
          <w:color w:val="auto"/>
        </w:rPr>
        <w:instrText xml:space="preserve"> SEQ Figura \* ARABIC </w:instrText>
      </w:r>
      <w:r w:rsidRPr="00351FD5">
        <w:rPr>
          <w:color w:val="auto"/>
        </w:rPr>
        <w:fldChar w:fldCharType="separate"/>
      </w:r>
      <w:r w:rsidRPr="00351FD5">
        <w:rPr>
          <w:noProof/>
          <w:color w:val="auto"/>
        </w:rPr>
        <w:t>1</w:t>
      </w:r>
      <w:r w:rsidRPr="00351FD5">
        <w:rPr>
          <w:color w:val="auto"/>
        </w:rPr>
        <w:fldChar w:fldCharType="end"/>
      </w:r>
      <w:r w:rsidRPr="00351FD5">
        <w:rPr>
          <w:color w:val="auto"/>
        </w:rPr>
        <w:t xml:space="preserve"> – Taxa de Recuperação de CNPJ ao longo do tempo</w:t>
      </w:r>
    </w:p>
    <w:p w14:paraId="4E634C55" w14:textId="00C0F673" w:rsidR="00351FD5" w:rsidRDefault="00351FD5" w:rsidP="00351FD5">
      <w:pPr>
        <w:ind w:firstLine="360"/>
        <w:jc w:val="center"/>
      </w:pPr>
      <w:r>
        <w:rPr>
          <w:noProof/>
        </w:rPr>
        <w:drawing>
          <wp:inline distT="0" distB="0" distL="0" distR="0" wp14:anchorId="789A1B4A" wp14:editId="02DCE21B">
            <wp:extent cx="3568700" cy="2641600"/>
            <wp:effectExtent l="0" t="0" r="12700" b="635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738CEF0-4F15-4E44-6112-730BE22C0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BB5533" w14:textId="77777777" w:rsidR="00351FD5" w:rsidRDefault="00351FD5" w:rsidP="00354FBC">
      <w:pPr>
        <w:ind w:firstLine="360"/>
      </w:pPr>
    </w:p>
    <w:p w14:paraId="5A5D47C8" w14:textId="77777777" w:rsidR="00D72EC7" w:rsidRDefault="00D72EC7" w:rsidP="00354FBC">
      <w:pPr>
        <w:ind w:firstLine="360"/>
      </w:pPr>
    </w:p>
    <w:p w14:paraId="2050ADFD" w14:textId="77777777" w:rsidR="00D72EC7" w:rsidRDefault="00D72EC7" w:rsidP="00354FBC">
      <w:pPr>
        <w:ind w:firstLine="360"/>
      </w:pPr>
    </w:p>
    <w:p w14:paraId="05D9F7BB" w14:textId="77777777" w:rsidR="00D72EC7" w:rsidRDefault="00D72EC7" w:rsidP="00354FBC">
      <w:pPr>
        <w:ind w:firstLine="360"/>
      </w:pPr>
    </w:p>
    <w:p w14:paraId="50041B84" w14:textId="77777777" w:rsidR="00D72EC7" w:rsidRDefault="00D72EC7" w:rsidP="00354FBC">
      <w:pPr>
        <w:ind w:firstLine="360"/>
      </w:pPr>
    </w:p>
    <w:p w14:paraId="12C93F30" w14:textId="547F2263" w:rsidR="00454D68" w:rsidRPr="00F173E9" w:rsidRDefault="009337B4" w:rsidP="00454D68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Custo Financeiro </w:t>
      </w:r>
    </w:p>
    <w:p w14:paraId="7C36E4AB" w14:textId="77777777" w:rsidR="00D72EC7" w:rsidRDefault="00D72EC7" w:rsidP="00D72EC7">
      <w:pPr>
        <w:rPr>
          <w:sz w:val="24"/>
          <w:szCs w:val="24"/>
        </w:rPr>
      </w:pPr>
    </w:p>
    <w:p w14:paraId="2A9386F9" w14:textId="77777777" w:rsidR="00D72EC7" w:rsidRDefault="00D72EC7" w:rsidP="00D72EC7">
      <w:pPr>
        <w:rPr>
          <w:sz w:val="24"/>
          <w:szCs w:val="24"/>
        </w:rPr>
      </w:pPr>
    </w:p>
    <w:p w14:paraId="3A15F140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 taxa de juros praticada pelo BNDES em suas operações de concessão de crédito é</w:t>
      </w:r>
    </w:p>
    <w:p w14:paraId="76D4F22C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composta por três fatores fundamentais. O primeiro diz respeito ao custo financeiro</w:t>
      </w:r>
    </w:p>
    <w:p w14:paraId="625B7E97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de captação praticado em suas diversas fontes de recursos. Outro componente é a</w:t>
      </w:r>
    </w:p>
    <w:p w14:paraId="6B144364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remuneração do banco, inclusive comissões e encargos, voltadas ao atendimento dos</w:t>
      </w:r>
    </w:p>
    <w:p w14:paraId="036A39AF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seus custos operacionais e à remuneração dos serviços prestados nas diversas linhas</w:t>
      </w:r>
    </w:p>
    <w:p w14:paraId="1D33A6D9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de financiamento. Um terceiro elemento diz respeito à taxa de cobertura de risco de</w:t>
      </w:r>
    </w:p>
    <w:p w14:paraId="6194961E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crédito assumido nas operações de financiamento direto, aquelas realizadas pelo banco.15</w:t>
      </w:r>
    </w:p>
    <w:p w14:paraId="1C4FDB16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Como o banco mobiliza capital primordialmente por acesso a mecanismos</w:t>
      </w:r>
    </w:p>
    <w:p w14:paraId="3E949AD5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de poupança compulsória de natureza fiscal ou parafiscal – Fundo de Participação</w:t>
      </w:r>
    </w:p>
    <w:p w14:paraId="6604ADED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PIS/Pasep, FAT e Fundo da Marinha Mercante –, essas fontes possuem importância</w:t>
      </w:r>
    </w:p>
    <w:p w14:paraId="5C91410D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expressiva na formação das taxas de juros praticadas nos serviços financeiros ofertados. Portanto, mudanças na metodologia de apuração da taxa de remuneração</w:t>
      </w:r>
    </w:p>
    <w:p w14:paraId="4B797566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15. Nas operações indiretas, realizadas por outras instituições financeiras credenciadas pelo BNDES, são cobradas</w:t>
      </w:r>
    </w:p>
    <w:p w14:paraId="3C89D8BC" w14:textId="0D99B68E" w:rsid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taxas de intermediação financeira e de remuneração das instituições que realizam a operação junto a tomadores finais</w:t>
      </w:r>
    </w:p>
    <w:p w14:paraId="050E50B3" w14:textId="77777777" w:rsidR="00D72EC7" w:rsidRDefault="00D72EC7" w:rsidP="00D72EC7">
      <w:pPr>
        <w:rPr>
          <w:sz w:val="24"/>
          <w:szCs w:val="24"/>
        </w:rPr>
      </w:pPr>
    </w:p>
    <w:p w14:paraId="112DD335" w14:textId="77777777" w:rsidR="00D72EC7" w:rsidRDefault="00D72EC7" w:rsidP="00D72EC7">
      <w:pPr>
        <w:rPr>
          <w:sz w:val="24"/>
          <w:szCs w:val="24"/>
        </w:rPr>
      </w:pPr>
    </w:p>
    <w:p w14:paraId="5B2EE7EC" w14:textId="58BA4005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Custos Financeiros</w:t>
      </w:r>
    </w:p>
    <w:p w14:paraId="31842F12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 composição do custo financeiro reflete os custos de captação de recursos do BNDES e pode incluir um ou mais dos seguintes índices:</w:t>
      </w:r>
    </w:p>
    <w:p w14:paraId="370E8587" w14:textId="77777777" w:rsidR="00D72EC7" w:rsidRPr="00D72EC7" w:rsidRDefault="00D72EC7" w:rsidP="00D72EC7">
      <w:pPr>
        <w:rPr>
          <w:sz w:val="24"/>
          <w:szCs w:val="24"/>
        </w:rPr>
      </w:pPr>
    </w:p>
    <w:p w14:paraId="43256A87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 xml:space="preserve">Taxa de Longo Prazo - TLP </w:t>
      </w:r>
    </w:p>
    <w:p w14:paraId="0D7498C2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lastRenderedPageBreak/>
        <w:t>A TLP é o principal custo financeiro dos financiamentos do BNDES. Saiba mais sobre a TLP.</w:t>
      </w:r>
    </w:p>
    <w:p w14:paraId="4D150A8A" w14:textId="77777777" w:rsidR="00D72EC7" w:rsidRPr="00D72EC7" w:rsidRDefault="00D72EC7" w:rsidP="00D72EC7">
      <w:pPr>
        <w:rPr>
          <w:sz w:val="24"/>
          <w:szCs w:val="24"/>
        </w:rPr>
      </w:pPr>
    </w:p>
    <w:p w14:paraId="3B423596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Taxa fixa do BNDES (TFB)</w:t>
      </w:r>
    </w:p>
    <w:p w14:paraId="760E9315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 TFB é uma opção de custo financeiro pré-fixado disponível em financiamentos do BNDES. Veja as condições.</w:t>
      </w:r>
    </w:p>
    <w:p w14:paraId="282D736F" w14:textId="77777777" w:rsidR="00D72EC7" w:rsidRPr="00D72EC7" w:rsidRDefault="00D72EC7" w:rsidP="00D72EC7">
      <w:pPr>
        <w:rPr>
          <w:sz w:val="24"/>
          <w:szCs w:val="24"/>
        </w:rPr>
      </w:pPr>
    </w:p>
    <w:p w14:paraId="72B224E4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Taxa fixa BNDES em Dólar (TFBD)</w:t>
      </w:r>
    </w:p>
    <w:p w14:paraId="373E282E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 TFBD é uma opção de custo financeiro com um componente pré-fixado e um componente variável, relativo à variação do dólar. A opção está disponível somente para operações da linha BNDES Crédito Rural – Máquinas e Equipamentos. Conheça esta taxa.</w:t>
      </w:r>
    </w:p>
    <w:p w14:paraId="66982F2C" w14:textId="77777777" w:rsidR="00D72EC7" w:rsidRPr="00D72EC7" w:rsidRDefault="00D72EC7" w:rsidP="00D72EC7">
      <w:pPr>
        <w:rPr>
          <w:sz w:val="24"/>
          <w:szCs w:val="24"/>
        </w:rPr>
      </w:pPr>
    </w:p>
    <w:p w14:paraId="7756893E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BNDES - imagem ilustrativaO protocolo para operações com a TFBD será aberto apenas a partir de 16.05.2023.</w:t>
      </w:r>
    </w:p>
    <w:p w14:paraId="4DDBFCB2" w14:textId="77777777" w:rsidR="00D72EC7" w:rsidRPr="00D72EC7" w:rsidRDefault="00D72EC7" w:rsidP="00D72EC7">
      <w:pPr>
        <w:rPr>
          <w:sz w:val="24"/>
          <w:szCs w:val="24"/>
        </w:rPr>
      </w:pPr>
    </w:p>
    <w:p w14:paraId="0B7A052B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Custos associados à TJLP</w:t>
      </w:r>
    </w:p>
    <w:p w14:paraId="6325078E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a) TJLP: Taxa de Juros de Longo Prazo;</w:t>
      </w:r>
    </w:p>
    <w:p w14:paraId="1E9FB0A0" w14:textId="77777777" w:rsidR="00D72EC7" w:rsidRPr="00D72EC7" w:rsidRDefault="00D72EC7" w:rsidP="00D72EC7">
      <w:pPr>
        <w:rPr>
          <w:sz w:val="24"/>
          <w:szCs w:val="24"/>
        </w:rPr>
      </w:pPr>
    </w:p>
    <w:p w14:paraId="6F479C06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b) TJ-462: TJLP acrescida de 1% ao ano.</w:t>
      </w:r>
    </w:p>
    <w:p w14:paraId="29399156" w14:textId="77777777" w:rsidR="00D72EC7" w:rsidRPr="00D72EC7" w:rsidRDefault="00D72EC7" w:rsidP="00D72EC7">
      <w:pPr>
        <w:rPr>
          <w:sz w:val="24"/>
          <w:szCs w:val="24"/>
        </w:rPr>
      </w:pPr>
    </w:p>
    <w:p w14:paraId="20894D29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Referenciais de custo de mercado</w:t>
      </w:r>
    </w:p>
    <w:p w14:paraId="4E61EB38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a) TS: equivalente à Taxa Média SELIC (TMS) acumulada, apurada pelo Banco Central do Brasil em base diária;</w:t>
      </w:r>
    </w:p>
    <w:p w14:paraId="1D89AE92" w14:textId="77777777" w:rsidR="00D72EC7" w:rsidRPr="00D72EC7" w:rsidRDefault="00D72EC7" w:rsidP="00D72EC7">
      <w:pPr>
        <w:rPr>
          <w:sz w:val="24"/>
          <w:szCs w:val="24"/>
        </w:rPr>
      </w:pPr>
    </w:p>
    <w:p w14:paraId="45FAC7BE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b) TJ3 e TJ6: Custo flutuante de mercado em reais equivalente à taxa de juros, em reais, formada pela aplicação de encargo fixo sobre taxa fixa de juros de mercado, para o prazo de 3 meses ou de 6 meses, apurada e divulgada pela B3 (código TJ3 e TJ6) com base nos preços de referência dos contratos de Futuro de DI;</w:t>
      </w:r>
    </w:p>
    <w:p w14:paraId="40CDA069" w14:textId="77777777" w:rsidR="00D72EC7" w:rsidRPr="00D72EC7" w:rsidRDefault="00D72EC7" w:rsidP="00D72EC7">
      <w:pPr>
        <w:rPr>
          <w:sz w:val="24"/>
          <w:szCs w:val="24"/>
        </w:rPr>
      </w:pPr>
    </w:p>
    <w:p w14:paraId="2B8FB490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lastRenderedPageBreak/>
        <w:t>c) IPCA: Índice de Preços ao Consumidor Amplo (IPCA) acrescido de encargos;</w:t>
      </w:r>
    </w:p>
    <w:p w14:paraId="430EB8AD" w14:textId="77777777" w:rsidR="00D72EC7" w:rsidRPr="00D72EC7" w:rsidRDefault="00D72EC7" w:rsidP="00D72EC7">
      <w:pPr>
        <w:rPr>
          <w:sz w:val="24"/>
          <w:szCs w:val="24"/>
        </w:rPr>
      </w:pPr>
    </w:p>
    <w:p w14:paraId="26CF9FD0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d) TJFPE: Taxa de Juros Fixa Pré-Embarque (somente em linhas de apoio às exportações); e</w:t>
      </w:r>
    </w:p>
    <w:p w14:paraId="0632B5AC" w14:textId="77777777" w:rsidR="00D72EC7" w:rsidRPr="00D72EC7" w:rsidRDefault="00D72EC7" w:rsidP="00D72EC7">
      <w:pPr>
        <w:rPr>
          <w:sz w:val="24"/>
          <w:szCs w:val="24"/>
        </w:rPr>
      </w:pPr>
    </w:p>
    <w:p w14:paraId="6270496B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e) Cesta:Encargos da Cesta de Moedas (ECM) acrescidos da Variação do US$ ou, alternativamente, o Referencial de Custo Financeiro equivalente aos encargos da cesta de moedas (ECM), fixado quando da liberação do crédito, expresso sob a forma de taxa de juros fixa em US$.</w:t>
      </w:r>
    </w:p>
    <w:p w14:paraId="08BD8815" w14:textId="77777777" w:rsidR="00D72EC7" w:rsidRPr="00D72EC7" w:rsidRDefault="00D72EC7" w:rsidP="00D72EC7">
      <w:pPr>
        <w:rPr>
          <w:sz w:val="24"/>
          <w:szCs w:val="24"/>
        </w:rPr>
      </w:pPr>
    </w:p>
    <w:p w14:paraId="6A1A4AEB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Custo FAT Cambial</w:t>
      </w:r>
    </w:p>
    <w:p w14:paraId="0DB9098B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a)Taxa de Juros para Empréstimos e Financiamentos em dólares norte-americanos no Mercado Interbancário de Londres (LIBOR) ou taxa de juros dos Títulos do Tesouro dos Estados Unidos da América (“US Treasury Bonds”), acrescida da variação cambial do Dólar norte-americano (USD); ou</w:t>
      </w:r>
    </w:p>
    <w:p w14:paraId="0EAFC9C1" w14:textId="77777777" w:rsidR="00D72EC7" w:rsidRPr="00D72EC7" w:rsidRDefault="00D72EC7" w:rsidP="00D72EC7">
      <w:pPr>
        <w:rPr>
          <w:sz w:val="24"/>
          <w:szCs w:val="24"/>
        </w:rPr>
      </w:pPr>
    </w:p>
    <w:p w14:paraId="08DBA3B2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b) Taxa de Juros para Empréstimos e Financiamentos em Euro no mercado Interbancário de Londres (Euro LIBOR) ou a taxa representativa da remuneração média de títulos de governos de países da zona econômica do euro (“Euro Area Yield Curve”), acrescida da variação cambial do Euro (€).</w:t>
      </w:r>
    </w:p>
    <w:p w14:paraId="6D238814" w14:textId="77777777" w:rsidR="00D72EC7" w:rsidRPr="00D72EC7" w:rsidRDefault="00D72EC7" w:rsidP="00D72EC7">
      <w:pPr>
        <w:rPr>
          <w:sz w:val="24"/>
          <w:szCs w:val="24"/>
        </w:rPr>
      </w:pPr>
    </w:p>
    <w:p w14:paraId="07284BC0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Observações:</w:t>
      </w:r>
    </w:p>
    <w:p w14:paraId="2FEEA831" w14:textId="77777777" w:rsidR="00D72EC7" w:rsidRPr="00D72EC7" w:rsidRDefault="00D72EC7" w:rsidP="00D72EC7">
      <w:pPr>
        <w:rPr>
          <w:sz w:val="24"/>
          <w:szCs w:val="24"/>
        </w:rPr>
      </w:pPr>
    </w:p>
    <w:p w14:paraId="71B7366A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>O apoio às empresas cuja maioria do capital votante ou cujo controle pertença, direta ou indiretamente, à pessoa física ou jurídica domiciliada no exterior e que sejam alcançadas pelas restrições da Lei nº 4.131/62Link para um novo site e do Decreto nº 55.762/65Link para um novo site terá como Referencial de Custo Financeiro CESTA, desde que, na forma da legislação vigente, o BNDES disponha de recursos captados no exterior ou o Poder Executivo autorize a concessão da colaboração financeira.</w:t>
      </w:r>
    </w:p>
    <w:p w14:paraId="1CAF7FD0" w14:textId="77777777" w:rsidR="00D72EC7" w:rsidRPr="00D72EC7" w:rsidRDefault="00D72EC7" w:rsidP="00D72EC7">
      <w:pPr>
        <w:rPr>
          <w:sz w:val="24"/>
          <w:szCs w:val="24"/>
        </w:rPr>
      </w:pPr>
    </w:p>
    <w:p w14:paraId="13C7196B" w14:textId="77777777" w:rsidR="00D72EC7" w:rsidRPr="00D72EC7" w:rsidRDefault="00D72EC7" w:rsidP="00D72EC7">
      <w:pPr>
        <w:rPr>
          <w:sz w:val="24"/>
          <w:szCs w:val="24"/>
        </w:rPr>
      </w:pPr>
      <w:r w:rsidRPr="00D72EC7">
        <w:rPr>
          <w:sz w:val="24"/>
          <w:szCs w:val="24"/>
        </w:rPr>
        <w:t xml:space="preserve"> </w:t>
      </w:r>
    </w:p>
    <w:p w14:paraId="27E49FBF" w14:textId="2847E72C" w:rsidR="00454D68" w:rsidRDefault="00454D68" w:rsidP="00351FD5">
      <w:pPr>
        <w:pStyle w:val="Legenda"/>
        <w:spacing w:after="120"/>
        <w:rPr>
          <w:color w:val="auto"/>
          <w:sz w:val="22"/>
          <w:szCs w:val="22"/>
        </w:rPr>
      </w:pPr>
      <w:bookmarkStart w:id="7" w:name="_Ref129964273"/>
      <w:r w:rsidRPr="003A5166">
        <w:rPr>
          <w:color w:val="auto"/>
          <w:sz w:val="22"/>
          <w:szCs w:val="22"/>
        </w:rPr>
        <w:t xml:space="preserve">Tabela </w:t>
      </w:r>
      <w:r w:rsidRPr="003A5166">
        <w:rPr>
          <w:color w:val="auto"/>
          <w:sz w:val="22"/>
          <w:szCs w:val="22"/>
        </w:rPr>
        <w:fldChar w:fldCharType="begin"/>
      </w:r>
      <w:r w:rsidRPr="003A5166">
        <w:rPr>
          <w:color w:val="auto"/>
          <w:sz w:val="22"/>
          <w:szCs w:val="22"/>
        </w:rPr>
        <w:instrText xml:space="preserve"> SEQ Tabela \* ARABIC </w:instrText>
      </w:r>
      <w:r w:rsidRPr="003A5166">
        <w:rPr>
          <w:color w:val="auto"/>
          <w:sz w:val="22"/>
          <w:szCs w:val="22"/>
        </w:rPr>
        <w:fldChar w:fldCharType="separate"/>
      </w:r>
      <w:r w:rsidR="003A5166" w:rsidRPr="003A5166">
        <w:rPr>
          <w:noProof/>
          <w:color w:val="auto"/>
          <w:sz w:val="22"/>
          <w:szCs w:val="22"/>
        </w:rPr>
        <w:t>5</w:t>
      </w:r>
      <w:r w:rsidRPr="003A5166">
        <w:rPr>
          <w:color w:val="auto"/>
          <w:sz w:val="22"/>
          <w:szCs w:val="22"/>
        </w:rPr>
        <w:fldChar w:fldCharType="end"/>
      </w:r>
      <w:bookmarkEnd w:id="7"/>
      <w:r w:rsidRPr="003A5166">
        <w:rPr>
          <w:color w:val="auto"/>
          <w:sz w:val="22"/>
          <w:szCs w:val="22"/>
        </w:rPr>
        <w:t xml:space="preserve"> – Tabela</w:t>
      </w:r>
      <w:r w:rsidR="00D72EC7">
        <w:rPr>
          <w:color w:val="auto"/>
          <w:sz w:val="22"/>
          <w:szCs w:val="22"/>
        </w:rPr>
        <w:t xml:space="preserve"> de Custos Financeiros do BNDES</w:t>
      </w:r>
    </w:p>
    <w:tbl>
      <w:tblPr>
        <w:tblW w:w="8195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2341"/>
        <w:gridCol w:w="1195"/>
        <w:gridCol w:w="2839"/>
      </w:tblGrid>
      <w:tr w:rsidR="009337B4" w:rsidRPr="009337B4" w14:paraId="6CBDA0C0" w14:textId="77777777" w:rsidTr="009337B4">
        <w:trPr>
          <w:trHeight w:val="300"/>
          <w:jc w:val="center"/>
        </w:trPr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BEDF" w14:textId="4F8B72EC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Custo Financeiro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563D" w14:textId="0D26251B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Financiamento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84B35" w14:textId="192FD8C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236B" w14:textId="4D92A08D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Total dos Contratos</w:t>
            </w:r>
          </w:p>
        </w:tc>
      </w:tr>
      <w:tr w:rsidR="009337B4" w:rsidRPr="009337B4" w14:paraId="0B0B3B72" w14:textId="77777777" w:rsidTr="009337B4">
        <w:trPr>
          <w:trHeight w:val="300"/>
          <w:jc w:val="center"/>
        </w:trPr>
        <w:tc>
          <w:tcPr>
            <w:tcW w:w="18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E0A2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TLP</w:t>
            </w:r>
          </w:p>
        </w:tc>
        <w:tc>
          <w:tcPr>
            <w:tcW w:w="23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7C7E" w14:textId="6CAA9FE4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DF38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82192</w:t>
            </w:r>
          </w:p>
        </w:tc>
        <w:tc>
          <w:tcPr>
            <w:tcW w:w="28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1B1F" w14:textId="048609CA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35.405.587.592</w:t>
            </w:r>
          </w:p>
        </w:tc>
      </w:tr>
      <w:tr w:rsidR="009337B4" w:rsidRPr="009337B4" w14:paraId="2863475F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8F44D52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SELIC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5F471283" w14:textId="59016FD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449E0F9F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68031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ECA0D0A" w14:textId="13849235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34.630.556.365</w:t>
            </w:r>
          </w:p>
        </w:tc>
      </w:tr>
      <w:tr w:rsidR="009337B4" w:rsidRPr="009337B4" w14:paraId="7A8B2648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3B5E267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TAXA FIXA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73BB498E" w14:textId="6F2632B1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301B90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63285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4235546" w14:textId="26B5418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31.383.360.091</w:t>
            </w:r>
          </w:p>
        </w:tc>
      </w:tr>
      <w:tr w:rsidR="009337B4" w:rsidRPr="009337B4" w14:paraId="78319FBD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7489FC7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TJLP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8266671" w14:textId="1C21B85E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434CC07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55523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883ED40" w14:textId="73079265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19.883.502.247</w:t>
            </w:r>
          </w:p>
        </w:tc>
      </w:tr>
      <w:tr w:rsidR="009337B4" w:rsidRPr="009337B4" w14:paraId="76018876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22CA20A7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US$ / CESTA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3F537E69" w14:textId="35543744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1255086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F8ED802" w14:textId="73552B38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10.962.925</w:t>
            </w:r>
          </w:p>
        </w:tc>
      </w:tr>
      <w:tr w:rsidR="009337B4" w:rsidRPr="009337B4" w14:paraId="3568BF4A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3DD0400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75% da SELIC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0EF503D" w14:textId="71D3616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7E5FEA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D66A230" w14:textId="21688EAD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101.243.470</w:t>
            </w:r>
          </w:p>
        </w:tc>
      </w:tr>
      <w:tr w:rsidR="009337B4" w:rsidRPr="009337B4" w14:paraId="5293DA2B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E7F4809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FAN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3FB460E" w14:textId="59C60F3E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19BB5730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430C8695" w14:textId="1494DFE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  2.230.000</w:t>
            </w:r>
          </w:p>
        </w:tc>
      </w:tr>
      <w:tr w:rsidR="009337B4" w:rsidRPr="009337B4" w14:paraId="16C273D9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D258DDF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74C06D37" w14:textId="21D63F2D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Operações Indiretas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152AC295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4777B50" w14:textId="59B7854E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  1.200.000</w:t>
            </w:r>
          </w:p>
        </w:tc>
      </w:tr>
      <w:tr w:rsidR="009337B4" w:rsidRPr="009337B4" w14:paraId="4B877347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CE2FFC2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TJLP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B7A8A98" w14:textId="61B5AF1A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723D03E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10147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3F8D170" w14:textId="4085C1BC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545.451.048.362</w:t>
            </w:r>
          </w:p>
        </w:tc>
      </w:tr>
      <w:tr w:rsidR="009337B4" w:rsidRPr="009337B4" w14:paraId="0D6C7169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265E5079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US$ / CESTA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0B41F818" w14:textId="1A7DB51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CD764CA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2615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E42A2CC" w14:textId="78C8F71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56.948.609.765</w:t>
            </w:r>
          </w:p>
        </w:tc>
      </w:tr>
      <w:tr w:rsidR="009337B4" w:rsidRPr="009337B4" w14:paraId="1A719814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4478205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TAXA FIXA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1653A820" w14:textId="7BBF8C5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26590D8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2055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D72714E" w14:textId="5B07BCE8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81.790.467.741</w:t>
            </w:r>
          </w:p>
        </w:tc>
      </w:tr>
      <w:tr w:rsidR="009337B4" w:rsidRPr="009337B4" w14:paraId="55EB189E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2E3E978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TLP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C806EE5" w14:textId="591403CE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62B19E9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1507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E8DEDDD" w14:textId="011D8883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163.421.021.823</w:t>
            </w:r>
          </w:p>
        </w:tc>
      </w:tr>
      <w:tr w:rsidR="009337B4" w:rsidRPr="009337B4" w14:paraId="1AE149A5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71C3D7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SEM CUSTO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516DDBEF" w14:textId="6F7EC0E4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E9B4F6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1343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7419AED" w14:textId="6A00CFF5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19.233.459.631</w:t>
            </w:r>
          </w:p>
        </w:tc>
      </w:tr>
      <w:tr w:rsidR="009337B4" w:rsidRPr="009337B4" w14:paraId="3A394220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FD306B9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TJ462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DB5C17E" w14:textId="578CFE09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0CCFA4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1304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2A976A5" w14:textId="1D96750A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60.071.906.728</w:t>
            </w:r>
          </w:p>
        </w:tc>
      </w:tr>
      <w:tr w:rsidR="009337B4" w:rsidRPr="009337B4" w14:paraId="287F20EA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1AAA995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SELIC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B388F72" w14:textId="6283732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3E3EBD8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808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9DB98BB" w14:textId="2503AB35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27.858.226.551</w:t>
            </w:r>
          </w:p>
        </w:tc>
      </w:tr>
      <w:tr w:rsidR="009337B4" w:rsidRPr="009337B4" w14:paraId="1FCA41E6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01E88D3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IPCA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1E73DBFF" w14:textId="6AE14211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DCB9B3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418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670E045D" w14:textId="609E7AE0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13.815.517.679</w:t>
            </w:r>
          </w:p>
        </w:tc>
      </w:tr>
      <w:tr w:rsidR="009337B4" w:rsidRPr="009337B4" w14:paraId="725D67CB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2D4ECD6D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32BA344" w14:textId="32CA23E3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C234B48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10BF25A" w14:textId="4170775C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1.305.302.205</w:t>
            </w:r>
          </w:p>
        </w:tc>
      </w:tr>
      <w:tr w:rsidR="009337B4" w:rsidRPr="009337B4" w14:paraId="1A716A63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463D5C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050BFC19" w14:textId="26D3E336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7D2FA4A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33D8ACFE" w14:textId="19A007B4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9.459.046.711</w:t>
            </w:r>
          </w:p>
        </w:tc>
      </w:tr>
      <w:tr w:rsidR="009337B4" w:rsidRPr="009337B4" w14:paraId="02CFAF86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C0B10D7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TJ6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1F91B66A" w14:textId="53F013A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40FBDBA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AEE4B68" w14:textId="5D0C21FC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473.190.725</w:t>
            </w:r>
          </w:p>
        </w:tc>
      </w:tr>
      <w:tr w:rsidR="009337B4" w:rsidRPr="009337B4" w14:paraId="2E2E6163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48D59E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TJ453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DBE0167" w14:textId="4FBB6283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D48B625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980684E" w14:textId="258C6D2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233.333.134</w:t>
            </w:r>
          </w:p>
        </w:tc>
      </w:tr>
      <w:tr w:rsidR="009337B4" w:rsidRPr="009337B4" w14:paraId="5347028B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45ADFC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TJ3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D474302" w14:textId="57CB4CF3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1E297A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4CE0486B" w14:textId="2C725D49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37.898.000</w:t>
            </w:r>
          </w:p>
        </w:tc>
      </w:tr>
      <w:tr w:rsidR="009337B4" w:rsidRPr="009337B4" w14:paraId="4C280AD8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63967E2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TAXA FIXA EM US$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3533DB1" w14:textId="0930A963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B727B0D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1E79411" w14:textId="327F7E79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24.999.993.711</w:t>
            </w:r>
          </w:p>
        </w:tc>
      </w:tr>
      <w:tr w:rsidR="009337B4" w:rsidRPr="009337B4" w14:paraId="49F128A2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734E2ED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115%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02F26B81" w14:textId="47F4F9A0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912D95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3283E76" w14:textId="56B1C213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190.568.850</w:t>
            </w:r>
          </w:p>
        </w:tc>
      </w:tr>
      <w:tr w:rsidR="009337B4" w:rsidRPr="009337B4" w14:paraId="268FEC34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3B09AAE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104%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92AD828" w14:textId="1005A96F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BB3534B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98F3924" w14:textId="5070428E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109.749.667</w:t>
            </w:r>
          </w:p>
        </w:tc>
      </w:tr>
      <w:tr w:rsidR="009337B4" w:rsidRPr="009337B4" w14:paraId="77E341FA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A653D5C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112%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18EFF4A6" w14:textId="28887D9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4889527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72D1749" w14:textId="5177518A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163.376.640</w:t>
            </w:r>
          </w:p>
        </w:tc>
      </w:tr>
      <w:tr w:rsidR="009337B4" w:rsidRPr="009337B4" w14:paraId="7334F16F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4671AB0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117%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277D057" w14:textId="7415975F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98083DB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424F31C4" w14:textId="6FAEA60E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102.751.410</w:t>
            </w:r>
          </w:p>
        </w:tc>
      </w:tr>
      <w:tr w:rsidR="009337B4" w:rsidRPr="009337B4" w14:paraId="19CF1233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511F293B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120%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337DAAA7" w14:textId="3B5590D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708A9EC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26BBA19" w14:textId="24383ED4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142.447.125</w:t>
            </w:r>
          </w:p>
        </w:tc>
      </w:tr>
      <w:tr w:rsidR="009337B4" w:rsidRPr="009337B4" w14:paraId="2A41C25D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7F9DC16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101,75%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077CFC41" w14:textId="3DD034F0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0E60F4B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4E5AD99" w14:textId="4C4DD636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227.283.075</w:t>
            </w:r>
          </w:p>
        </w:tc>
      </w:tr>
      <w:tr w:rsidR="009337B4" w:rsidRPr="009337B4" w14:paraId="40492D9B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7CA4653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103,5%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5F89E24" w14:textId="4789C9BF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DD7A99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590D507" w14:textId="1958792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75.612.150</w:t>
            </w:r>
          </w:p>
        </w:tc>
      </w:tr>
      <w:tr w:rsidR="009337B4" w:rsidRPr="009337B4" w14:paraId="4ED11AEA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526778C3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104,1%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690A86E" w14:textId="7D963E65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69A6AC3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CFE9CC5" w14:textId="1582A051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18.045.938</w:t>
            </w:r>
          </w:p>
        </w:tc>
      </w:tr>
      <w:tr w:rsidR="009337B4" w:rsidRPr="009337B4" w14:paraId="19E5ACA9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7026BD5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104,4%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42EFA8A4" w14:textId="66B5130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7F256262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583C3C64" w14:textId="58FEB2B0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34.805.325</w:t>
            </w:r>
          </w:p>
        </w:tc>
      </w:tr>
      <w:tr w:rsidR="009337B4" w:rsidRPr="009337B4" w14:paraId="363141B7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B1D8B3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104,5%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57718854" w14:textId="0233BB1C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987DAD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2BE2C877" w14:textId="05F8B04B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1.100.000.000</w:t>
            </w:r>
          </w:p>
        </w:tc>
      </w:tr>
      <w:tr w:rsidR="009337B4" w:rsidRPr="009337B4" w14:paraId="6B5E4C55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AB2E412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105%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5BE4512B" w14:textId="63864F6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10AB529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2D4DE3A" w14:textId="1806896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29.577.738</w:t>
            </w:r>
          </w:p>
        </w:tc>
      </w:tr>
      <w:tr w:rsidR="009337B4" w:rsidRPr="009337B4" w14:paraId="62F9280A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BA33D10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108%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606A3CBE" w14:textId="48DC857B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6A92C1F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30E9F12" w14:textId="0AAE375D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50.038.420</w:t>
            </w:r>
          </w:p>
        </w:tc>
      </w:tr>
      <w:tr w:rsidR="009337B4" w:rsidRPr="009337B4" w14:paraId="2430A62D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B81F1D0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109,8%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13266B71" w14:textId="585B3D29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43F48E57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1805739A" w14:textId="740F2E5A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64.267.686</w:t>
            </w:r>
          </w:p>
        </w:tc>
      </w:tr>
      <w:tr w:rsidR="009337B4" w:rsidRPr="009337B4" w14:paraId="437CCC1D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963CDE8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110,3%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04DF3B04" w14:textId="04438862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2E7B424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0DF67896" w14:textId="072349CF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  27.959.790</w:t>
            </w:r>
          </w:p>
        </w:tc>
      </w:tr>
      <w:tr w:rsidR="009337B4" w:rsidRPr="009337B4" w14:paraId="23751036" w14:textId="77777777" w:rsidTr="009337B4">
        <w:trPr>
          <w:trHeight w:val="300"/>
          <w:jc w:val="center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25AF592A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102,5% do CDI</w:t>
            </w:r>
          </w:p>
        </w:tc>
        <w:tc>
          <w:tcPr>
            <w:tcW w:w="2341" w:type="dxa"/>
            <w:shd w:val="clear" w:color="auto" w:fill="auto"/>
            <w:noWrap/>
            <w:vAlign w:val="center"/>
            <w:hideMark/>
          </w:tcPr>
          <w:p w14:paraId="52FC77EC" w14:textId="30A9D55F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4CC2">
              <w:rPr>
                <w:rFonts w:ascii="Calibri" w:eastAsia="Times New Roman" w:hAnsi="Calibri" w:cs="Calibri"/>
                <w:color w:val="000000"/>
                <w:lang w:eastAsia="pt-BR"/>
              </w:rPr>
              <w:t>Diretas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3A918681" w14:textId="77777777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39" w:type="dxa"/>
            <w:shd w:val="clear" w:color="auto" w:fill="auto"/>
            <w:noWrap/>
            <w:vAlign w:val="center"/>
            <w:hideMark/>
          </w:tcPr>
          <w:p w14:paraId="7BE1E0AC" w14:textId="1525D0B4" w:rsidR="009337B4" w:rsidRPr="009337B4" w:rsidRDefault="009337B4" w:rsidP="00933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37B4">
              <w:rPr>
                <w:rFonts w:ascii="Calibri" w:eastAsia="Times New Roman" w:hAnsi="Calibri" w:cs="Calibri"/>
                <w:color w:val="000000"/>
                <w:lang w:eastAsia="pt-BR"/>
              </w:rPr>
              <w:t>R$                       131.701.180</w:t>
            </w:r>
          </w:p>
        </w:tc>
      </w:tr>
    </w:tbl>
    <w:p w14:paraId="72ABA206" w14:textId="27BB0345" w:rsidR="004B1480" w:rsidRDefault="004B1480" w:rsidP="00DE6BD3">
      <w:pPr>
        <w:ind w:firstLine="360"/>
        <w:jc w:val="both"/>
      </w:pPr>
    </w:p>
    <w:p w14:paraId="6CAE54B4" w14:textId="77777777" w:rsidR="00351FD5" w:rsidRPr="00354FBC" w:rsidRDefault="00351FD5" w:rsidP="00351FD5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354FBC">
        <w:rPr>
          <w:b w:val="0"/>
          <w:bCs w:val="0"/>
          <w:color w:val="auto"/>
          <w:sz w:val="24"/>
          <w:szCs w:val="24"/>
        </w:rPr>
        <w:t xml:space="preserve">A </w:t>
      </w:r>
      <w:r w:rsidRPr="00354FBC">
        <w:rPr>
          <w:b w:val="0"/>
          <w:bCs w:val="0"/>
          <w:color w:val="auto"/>
          <w:sz w:val="24"/>
          <w:szCs w:val="24"/>
        </w:rPr>
        <w:fldChar w:fldCharType="begin"/>
      </w:r>
      <w:r w:rsidRPr="00354FBC">
        <w:rPr>
          <w:b w:val="0"/>
          <w:bCs w:val="0"/>
          <w:color w:val="auto"/>
          <w:sz w:val="24"/>
          <w:szCs w:val="24"/>
        </w:rPr>
        <w:instrText xml:space="preserve"> REF _Ref129964284 \h  \* MERGEFORMAT </w:instrText>
      </w:r>
      <w:r w:rsidRPr="00354FBC">
        <w:rPr>
          <w:b w:val="0"/>
          <w:bCs w:val="0"/>
          <w:color w:val="auto"/>
          <w:sz w:val="24"/>
          <w:szCs w:val="24"/>
        </w:rPr>
      </w:r>
      <w:r w:rsidRPr="00354FBC">
        <w:rPr>
          <w:b w:val="0"/>
          <w:bCs w:val="0"/>
          <w:color w:val="auto"/>
          <w:sz w:val="24"/>
          <w:szCs w:val="24"/>
        </w:rPr>
        <w:fldChar w:fldCharType="separate"/>
      </w:r>
      <w:r w:rsidRPr="00354FBC">
        <w:rPr>
          <w:b w:val="0"/>
          <w:bCs w:val="0"/>
          <w:color w:val="auto"/>
          <w:sz w:val="24"/>
          <w:szCs w:val="24"/>
        </w:rPr>
        <w:t xml:space="preserve">Tabela </w:t>
      </w:r>
      <w:r w:rsidRPr="00354FBC">
        <w:rPr>
          <w:b w:val="0"/>
          <w:bCs w:val="0"/>
          <w:noProof/>
          <w:color w:val="auto"/>
          <w:sz w:val="24"/>
          <w:szCs w:val="24"/>
        </w:rPr>
        <w:t>6</w:t>
      </w:r>
      <w:r w:rsidRPr="00354FBC">
        <w:rPr>
          <w:b w:val="0"/>
          <w:bCs w:val="0"/>
          <w:color w:val="auto"/>
          <w:sz w:val="24"/>
          <w:szCs w:val="24"/>
        </w:rPr>
        <w:fldChar w:fldCharType="end"/>
      </w:r>
      <w:r w:rsidRPr="00354FBC">
        <w:rPr>
          <w:b w:val="0"/>
          <w:bCs w:val="0"/>
          <w:color w:val="auto"/>
          <w:sz w:val="24"/>
          <w:szCs w:val="24"/>
        </w:rPr>
        <w:t xml:space="preserve"> apresenta os campos da tabela de filiais (RF_FILIAIS). Os alguns domínios existentes nos campos SIT_CAD e COD_MOTIVO podem caracterizar empresa com possibilidade de inadimplência. A data da empresa (</w:t>
      </w:r>
      <w:r w:rsidRPr="00354FBC">
        <w:rPr>
          <w:rFonts w:ascii="Calibri" w:eastAsia="Times New Roman" w:hAnsi="Calibri" w:cs="Calibri"/>
          <w:b w:val="0"/>
          <w:bCs w:val="0"/>
          <w:color w:val="000000"/>
          <w:sz w:val="24"/>
          <w:szCs w:val="24"/>
          <w:lang w:eastAsia="pt-BR" w:bidi="he-IL"/>
        </w:rPr>
        <w:t>DT_INICIO</w:t>
      </w:r>
      <w:r w:rsidRPr="00354FBC">
        <w:rPr>
          <w:b w:val="0"/>
          <w:bCs w:val="0"/>
          <w:color w:val="auto"/>
          <w:sz w:val="24"/>
          <w:szCs w:val="24"/>
        </w:rPr>
        <w:t xml:space="preserve">), setor de atividade econômica (CNAE_FISCAL), unidade da federação (UF) e município (MUNICÍPIO) podem ser aproveitadas como variáveis de controle. </w:t>
      </w:r>
    </w:p>
    <w:p w14:paraId="4C792DC1" w14:textId="77777777" w:rsidR="00354FBC" w:rsidRDefault="00354FBC" w:rsidP="00DE6BD3">
      <w:pPr>
        <w:ind w:firstLine="360"/>
        <w:jc w:val="both"/>
      </w:pPr>
    </w:p>
    <w:p w14:paraId="40CB864C" w14:textId="373BD90D" w:rsidR="00454D68" w:rsidRPr="003A5166" w:rsidRDefault="00454D68" w:rsidP="00351FD5">
      <w:pPr>
        <w:pStyle w:val="Legenda"/>
        <w:spacing w:after="120"/>
        <w:rPr>
          <w:color w:val="auto"/>
          <w:sz w:val="22"/>
          <w:szCs w:val="22"/>
        </w:rPr>
      </w:pPr>
      <w:bookmarkStart w:id="8" w:name="_Ref129964284"/>
      <w:r w:rsidRPr="003A5166">
        <w:rPr>
          <w:color w:val="auto"/>
          <w:sz w:val="22"/>
          <w:szCs w:val="22"/>
        </w:rPr>
        <w:lastRenderedPageBreak/>
        <w:t xml:space="preserve">Tabela </w:t>
      </w:r>
      <w:r w:rsidRPr="003A5166">
        <w:rPr>
          <w:color w:val="auto"/>
          <w:sz w:val="22"/>
          <w:szCs w:val="22"/>
        </w:rPr>
        <w:fldChar w:fldCharType="begin"/>
      </w:r>
      <w:r w:rsidRPr="003A5166">
        <w:rPr>
          <w:color w:val="auto"/>
          <w:sz w:val="22"/>
          <w:szCs w:val="22"/>
        </w:rPr>
        <w:instrText xml:space="preserve"> SEQ Tabela \* ARABIC </w:instrText>
      </w:r>
      <w:r w:rsidRPr="003A5166">
        <w:rPr>
          <w:color w:val="auto"/>
          <w:sz w:val="22"/>
          <w:szCs w:val="22"/>
        </w:rPr>
        <w:fldChar w:fldCharType="separate"/>
      </w:r>
      <w:r w:rsidR="003A5166">
        <w:rPr>
          <w:noProof/>
          <w:color w:val="auto"/>
          <w:sz w:val="22"/>
          <w:szCs w:val="22"/>
        </w:rPr>
        <w:t>6</w:t>
      </w:r>
      <w:r w:rsidRPr="003A5166">
        <w:rPr>
          <w:color w:val="auto"/>
          <w:sz w:val="22"/>
          <w:szCs w:val="22"/>
        </w:rPr>
        <w:fldChar w:fldCharType="end"/>
      </w:r>
      <w:bookmarkEnd w:id="8"/>
      <w:r w:rsidRPr="003A5166">
        <w:rPr>
          <w:color w:val="auto"/>
          <w:sz w:val="22"/>
          <w:szCs w:val="22"/>
        </w:rPr>
        <w:t xml:space="preserve"> – Tabela </w:t>
      </w:r>
      <w:r w:rsidR="003A5166" w:rsidRPr="003A5166">
        <w:rPr>
          <w:color w:val="auto"/>
          <w:sz w:val="22"/>
          <w:szCs w:val="22"/>
        </w:rPr>
        <w:t>RF_FILIAIS</w:t>
      </w:r>
    </w:p>
    <w:tbl>
      <w:tblPr>
        <w:tblW w:w="781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5890"/>
      </w:tblGrid>
      <w:tr w:rsidR="00454D68" w:rsidRPr="001E575D" w14:paraId="76C817B4" w14:textId="77777777" w:rsidTr="001E575D">
        <w:trPr>
          <w:trHeight w:val="300"/>
        </w:trPr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4C5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Campo</w:t>
            </w:r>
          </w:p>
        </w:tc>
        <w:tc>
          <w:tcPr>
            <w:tcW w:w="5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AF2C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454D68" w:rsidRPr="001E575D" w14:paraId="08E7DEA3" w14:textId="77777777" w:rsidTr="001E575D">
        <w:trPr>
          <w:trHeight w:val="300"/>
        </w:trPr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43BB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NUMCNPJ</w:t>
            </w:r>
          </w:p>
        </w:tc>
        <w:tc>
          <w:tcPr>
            <w:tcW w:w="58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5A24" w14:textId="738204FD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 (OITO DÍGITOS DO CADASTRO NACIONAL DA PESSOA JURÍDICA).</w:t>
            </w:r>
          </w:p>
        </w:tc>
      </w:tr>
      <w:tr w:rsidR="00454D68" w:rsidRPr="001E575D" w14:paraId="27E116B7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4254D89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bookmarkStart w:id="9" w:name="_Hlk129962840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SIT_CAD</w:t>
            </w:r>
            <w:bookmarkEnd w:id="9"/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112C98C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SITUAÇÃO CADASTRAL:</w:t>
            </w:r>
          </w:p>
          <w:p w14:paraId="6D4A03A8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01 – NULA;</w:t>
            </w:r>
          </w:p>
          <w:p w14:paraId="4CBF1157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02 – ATIVA;</w:t>
            </w:r>
          </w:p>
          <w:p w14:paraId="637A5DA6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03 – SUSPENSA;</w:t>
            </w:r>
          </w:p>
          <w:p w14:paraId="2EC64CD1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04 – INAPTA;</w:t>
            </w:r>
          </w:p>
          <w:p w14:paraId="4C064710" w14:textId="28EBD9CF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08 – BAIXADA</w:t>
            </w:r>
          </w:p>
        </w:tc>
      </w:tr>
      <w:tr w:rsidR="00454D68" w:rsidRPr="001E575D" w14:paraId="1C885983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01314586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DATA_SITUACAO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5A44CD6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DO EVENTO DA SITUAÇÃO CADASTRAL</w:t>
            </w:r>
          </w:p>
        </w:tc>
      </w:tr>
      <w:tr w:rsidR="00454D68" w:rsidRPr="001E575D" w14:paraId="5659E4B1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35DEAFE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COD_MOTIVO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3B0F55C3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CÓDIGO DO MOTIVO DA SITUAÇÃO CADASTRAL (ABA COD_MOTIVO)</w:t>
            </w:r>
          </w:p>
        </w:tc>
      </w:tr>
      <w:tr w:rsidR="00454D68" w:rsidRPr="001E575D" w14:paraId="391A4572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1A745B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DT_INICIO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192B9C5C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DE INÍCIO DA ATIVIDADE</w:t>
            </w:r>
          </w:p>
        </w:tc>
      </w:tr>
      <w:tr w:rsidR="00454D68" w:rsidRPr="001E575D" w14:paraId="49C91559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3FE6FFF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CNAE_FISCAL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1BF60FCE" w14:textId="396D4286" w:rsidR="00454D68" w:rsidRPr="001E575D" w:rsidRDefault="001E575D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PRINCIPAL </w:t>
            </w:r>
            <w:r w:rsidR="00454D68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CÓDIGO DA ATIVIDADE ECONÔMICA</w:t>
            </w:r>
          </w:p>
        </w:tc>
      </w:tr>
      <w:tr w:rsidR="00454D68" w:rsidRPr="001E575D" w14:paraId="35FBE18E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4244C40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UF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63224D4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SIGLA DA UNIDADE DA FEDERAÇÃO DO ESTABELECIMENTO</w:t>
            </w:r>
          </w:p>
        </w:tc>
      </w:tr>
      <w:tr w:rsidR="00454D68" w:rsidRPr="001E575D" w14:paraId="1AAE2E1D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1B08DDFA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CEP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3E388E0C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CEP DO LOGRADOURO DO ESTABELECIMENTO</w:t>
            </w:r>
          </w:p>
        </w:tc>
      </w:tr>
      <w:tr w:rsidR="002F3992" w:rsidRPr="001E575D" w14:paraId="615238A1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</w:tcPr>
          <w:p w14:paraId="4A63377F" w14:textId="12364073" w:rsidR="002F3992" w:rsidRPr="001E575D" w:rsidRDefault="002F3992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MUNICÍPIO</w:t>
            </w:r>
          </w:p>
        </w:tc>
        <w:tc>
          <w:tcPr>
            <w:tcW w:w="5890" w:type="dxa"/>
            <w:shd w:val="clear" w:color="auto" w:fill="auto"/>
            <w:noWrap/>
            <w:vAlign w:val="center"/>
          </w:tcPr>
          <w:p w14:paraId="5B54DA94" w14:textId="24D1A2D3" w:rsidR="002F3992" w:rsidRPr="001E575D" w:rsidRDefault="002F3992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sz w:val="20"/>
                <w:szCs w:val="20"/>
              </w:rPr>
              <w:t xml:space="preserve">MUNICÍPIO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DO ESTABELECIMENTO</w:t>
            </w:r>
          </w:p>
        </w:tc>
      </w:tr>
      <w:tr w:rsidR="00454D68" w:rsidRPr="001E575D" w14:paraId="109A5A7B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272BDA8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NUMCNPJFILIAL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586AB479" w14:textId="1E5F2465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CNPJ </w:t>
            </w:r>
            <w:r w:rsidR="002F3992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COMPLETO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(14 dígitos) da filial</w:t>
            </w:r>
          </w:p>
        </w:tc>
      </w:tr>
    </w:tbl>
    <w:p w14:paraId="386A55A5" w14:textId="4BAE3A26" w:rsidR="00354FBC" w:rsidRDefault="00354FBC" w:rsidP="00354FBC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</w:p>
    <w:p w14:paraId="75F99001" w14:textId="77777777" w:rsidR="00351FD5" w:rsidRPr="00351FD5" w:rsidRDefault="00351FD5" w:rsidP="00351FD5"/>
    <w:p w14:paraId="26BAD65C" w14:textId="06DC8EFC" w:rsidR="0080739C" w:rsidRDefault="0080739C" w:rsidP="00351FD5">
      <w:pPr>
        <w:pStyle w:val="Legenda"/>
        <w:spacing w:after="120"/>
        <w:rPr>
          <w:color w:val="auto"/>
          <w:sz w:val="22"/>
          <w:szCs w:val="22"/>
        </w:rPr>
      </w:pPr>
      <w:bookmarkStart w:id="10" w:name="_Ref129964476"/>
      <w:r w:rsidRPr="003A5166">
        <w:rPr>
          <w:color w:val="auto"/>
          <w:sz w:val="22"/>
          <w:szCs w:val="22"/>
        </w:rPr>
        <w:t xml:space="preserve">Tabela </w:t>
      </w:r>
      <w:r w:rsidRPr="003A5166">
        <w:rPr>
          <w:color w:val="auto"/>
          <w:sz w:val="22"/>
          <w:szCs w:val="22"/>
        </w:rPr>
        <w:fldChar w:fldCharType="begin"/>
      </w:r>
      <w:r w:rsidRPr="003A5166">
        <w:rPr>
          <w:color w:val="auto"/>
          <w:sz w:val="22"/>
          <w:szCs w:val="22"/>
        </w:rPr>
        <w:instrText xml:space="preserve"> SEQ Tabela \* ARABIC </w:instrText>
      </w:r>
      <w:r w:rsidRPr="003A5166">
        <w:rPr>
          <w:color w:val="auto"/>
          <w:sz w:val="22"/>
          <w:szCs w:val="22"/>
        </w:rPr>
        <w:fldChar w:fldCharType="separate"/>
      </w:r>
      <w:r w:rsidR="00354FBC">
        <w:rPr>
          <w:noProof/>
          <w:color w:val="auto"/>
          <w:sz w:val="22"/>
          <w:szCs w:val="22"/>
        </w:rPr>
        <w:t>7</w:t>
      </w:r>
      <w:r w:rsidRPr="003A5166">
        <w:rPr>
          <w:color w:val="auto"/>
          <w:sz w:val="22"/>
          <w:szCs w:val="22"/>
        </w:rPr>
        <w:fldChar w:fldCharType="end"/>
      </w:r>
      <w:bookmarkEnd w:id="10"/>
      <w:r w:rsidRPr="003A5166">
        <w:rPr>
          <w:color w:val="auto"/>
          <w:sz w:val="22"/>
          <w:szCs w:val="22"/>
        </w:rPr>
        <w:t xml:space="preserve"> – Tabela </w:t>
      </w:r>
      <w:r w:rsidR="003A5166" w:rsidRPr="003A5166">
        <w:rPr>
          <w:color w:val="auto"/>
          <w:sz w:val="22"/>
          <w:szCs w:val="22"/>
        </w:rPr>
        <w:t>RF_SOCIOS</w:t>
      </w:r>
    </w:p>
    <w:tbl>
      <w:tblPr>
        <w:tblW w:w="7806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1"/>
        <w:gridCol w:w="5845"/>
      </w:tblGrid>
      <w:tr w:rsidR="002F3992" w:rsidRPr="001E575D" w14:paraId="32903599" w14:textId="77777777" w:rsidTr="001E575D">
        <w:trPr>
          <w:trHeight w:val="300"/>
        </w:trPr>
        <w:tc>
          <w:tcPr>
            <w:tcW w:w="1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D802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  <w:t>Campo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779B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2F3992" w:rsidRPr="001E575D" w14:paraId="307FA233" w14:textId="77777777" w:rsidTr="001E575D">
        <w:trPr>
          <w:trHeight w:val="300"/>
        </w:trPr>
        <w:tc>
          <w:tcPr>
            <w:tcW w:w="19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029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NUMCNPJ_RAIZ</w:t>
            </w:r>
          </w:p>
        </w:tc>
        <w:tc>
          <w:tcPr>
            <w:tcW w:w="58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B2FE" w14:textId="50796735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 (OITO DÍGITOS DO CADASTRO NACIONAL DA PESSOA JURÍDICA)</w:t>
            </w:r>
          </w:p>
        </w:tc>
      </w:tr>
      <w:tr w:rsidR="002F3992" w:rsidRPr="001E575D" w14:paraId="3E9A182D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2B7E55F8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COD_SOC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8B4E3F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CÓDIGO DO IDENTIFICADOR DE SÓCIO (1=PJ, 2=PF, 3=ESTRANGEIRO)</w:t>
            </w:r>
          </w:p>
        </w:tc>
      </w:tr>
      <w:tr w:rsidR="002F3992" w:rsidRPr="001E575D" w14:paraId="4B546F06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389E5EF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NOME_SOC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EAD59A2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NOME DO SÓCIO (NOME PARA PF OU RAZÃO SOCIAL PARA CASO PJ)</w:t>
            </w:r>
          </w:p>
        </w:tc>
      </w:tr>
      <w:tr w:rsidR="002F3992" w:rsidRPr="001E575D" w14:paraId="7220EE02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0134047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NUMCPFCNPJ_SOC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439CD194" w14:textId="14C24F69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CNPJ/CPF DO SÓCIO CPF OU CNPJ DO SÓCIO (EXCETO ESTRANGEIRO)</w:t>
            </w:r>
          </w:p>
        </w:tc>
      </w:tr>
      <w:tr w:rsidR="002F3992" w:rsidRPr="001E575D" w14:paraId="7588B200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7457C6D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QUAL_SOC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66736F7B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QUALIFICAÇÃO DO SÓCIO CÓDIGO DA QUALIFICAÇÃO DO SÓCIO</w:t>
            </w:r>
          </w:p>
        </w:tc>
      </w:tr>
      <w:tr w:rsidR="002F3992" w:rsidRPr="001E575D" w14:paraId="303EB1CA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18218E8E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DATA_SOC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5A66AE6F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DATA DE ENTRADA SOCIEDADE DATA DE ENTRADA NA SOCIEDADE</w:t>
            </w:r>
          </w:p>
        </w:tc>
      </w:tr>
      <w:tr w:rsidR="002F3992" w:rsidRPr="001E575D" w14:paraId="02B7F569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7037679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CPF_REPR_LEGAL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188D606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CPF DO REPRESENTANTE LEGAL (SOMENTE PARA SÓCIO PJ)</w:t>
            </w:r>
          </w:p>
        </w:tc>
      </w:tr>
      <w:tr w:rsidR="002F3992" w:rsidRPr="001E575D" w14:paraId="731EE493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664E7424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NOME_REPR_LEGAL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6ACA6F5B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NOME DO REPRESENTANTE LEGAL (SOMENTE PARA SÓCIO PJ)</w:t>
            </w:r>
          </w:p>
        </w:tc>
      </w:tr>
      <w:tr w:rsidR="002F3992" w:rsidRPr="001E575D" w14:paraId="4754BCD2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0333D89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QUAL_LEGAL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7709A03A" w14:textId="7195AB63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CÓDIGO DA QUALIFICAÇÃO DO REPRESENTANTE LEGAL</w:t>
            </w:r>
          </w:p>
        </w:tc>
      </w:tr>
      <w:tr w:rsidR="002F3992" w:rsidRPr="001E575D" w14:paraId="6B5BE0EF" w14:textId="77777777" w:rsidTr="001E575D">
        <w:trPr>
          <w:trHeight w:val="300"/>
        </w:trPr>
        <w:tc>
          <w:tcPr>
            <w:tcW w:w="1961" w:type="dxa"/>
            <w:vMerge w:val="restart"/>
            <w:shd w:val="clear" w:color="auto" w:fill="auto"/>
            <w:noWrap/>
            <w:vAlign w:val="center"/>
            <w:hideMark/>
          </w:tcPr>
          <w:p w14:paraId="18DC967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FAIXA_ETARIA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6185F6DA" w14:textId="10C3C27C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FAIXA ETARIA DO SOCIO (Baseada na data de nascimento)</w:t>
            </w:r>
          </w:p>
        </w:tc>
      </w:tr>
      <w:tr w:rsidR="002F3992" w:rsidRPr="001E575D" w14:paraId="686FACD6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ED12590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789ADF2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- 0 para não se aplica</w:t>
            </w:r>
          </w:p>
        </w:tc>
      </w:tr>
      <w:tr w:rsidR="002F3992" w:rsidRPr="001E575D" w14:paraId="637A0251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1F468DA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70B4CF1A" w14:textId="5D3479E3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- 1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0 a 12 anos;</w:t>
            </w:r>
          </w:p>
        </w:tc>
      </w:tr>
      <w:tr w:rsidR="002F3992" w:rsidRPr="001E575D" w14:paraId="5B14744F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5AB7D097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58CA11A9" w14:textId="103DDA62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- 2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13 a 20 anos;</w:t>
            </w:r>
          </w:p>
        </w:tc>
      </w:tr>
      <w:tr w:rsidR="002F3992" w:rsidRPr="001E575D" w14:paraId="2F42E556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ABED477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45E9A3EF" w14:textId="6717D395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- 3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21 a 30 anos;</w:t>
            </w:r>
          </w:p>
        </w:tc>
      </w:tr>
      <w:tr w:rsidR="002F3992" w:rsidRPr="001E575D" w14:paraId="1B81CDDC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464E218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1D4281FF" w14:textId="15B54834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- 4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31 a 40 anos;</w:t>
            </w:r>
          </w:p>
        </w:tc>
      </w:tr>
      <w:tr w:rsidR="002F3992" w:rsidRPr="001E575D" w14:paraId="64FFF96A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5DC32991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31E85CE" w14:textId="430CAD4C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- 5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41 a 50 anos;</w:t>
            </w:r>
          </w:p>
        </w:tc>
      </w:tr>
      <w:tr w:rsidR="002F3992" w:rsidRPr="001E575D" w14:paraId="20A397FB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4B103F95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49641C6F" w14:textId="7D157C63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- 6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51 a 60 anos;</w:t>
            </w:r>
          </w:p>
        </w:tc>
      </w:tr>
      <w:tr w:rsidR="002F3992" w:rsidRPr="001E575D" w14:paraId="1EFAA8A0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F0A40D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07673F79" w14:textId="552BEDC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- 7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61 a 70 anos;</w:t>
            </w:r>
          </w:p>
        </w:tc>
      </w:tr>
      <w:tr w:rsidR="002F3992" w:rsidRPr="001E575D" w14:paraId="50C072FC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1123C749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4A10819" w14:textId="65074D99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- 8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71 a 80 anos;</w:t>
            </w:r>
          </w:p>
        </w:tc>
      </w:tr>
      <w:tr w:rsidR="002F3992" w:rsidRPr="001E575D" w14:paraId="3BB9DA7F" w14:textId="77777777" w:rsidTr="001E575D">
        <w:trPr>
          <w:trHeight w:val="300"/>
        </w:trPr>
        <w:tc>
          <w:tcPr>
            <w:tcW w:w="1961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0777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1283" w14:textId="59DD2165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- 9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aiores de 80 anos.</w:t>
            </w:r>
          </w:p>
        </w:tc>
      </w:tr>
    </w:tbl>
    <w:p w14:paraId="283A78C7" w14:textId="1E8A0862" w:rsidR="00D72EC7" w:rsidRPr="00D72EC7" w:rsidRDefault="00D72EC7" w:rsidP="00D72EC7">
      <w:pPr>
        <w:rPr>
          <w:b/>
          <w:sz w:val="24"/>
          <w:szCs w:val="24"/>
        </w:rPr>
      </w:pPr>
    </w:p>
    <w:p w14:paraId="250384E5" w14:textId="77777777" w:rsidR="00D72EC7" w:rsidRDefault="00D72EC7" w:rsidP="00D72EC7">
      <w:pPr>
        <w:ind w:left="360"/>
        <w:rPr>
          <w:b/>
          <w:sz w:val="24"/>
          <w:szCs w:val="24"/>
        </w:rPr>
      </w:pPr>
    </w:p>
    <w:p w14:paraId="1F3F4DCA" w14:textId="77777777" w:rsidR="00D72EC7" w:rsidRDefault="00D72EC7" w:rsidP="00D72EC7">
      <w:pPr>
        <w:ind w:left="360"/>
        <w:rPr>
          <w:b/>
          <w:sz w:val="24"/>
          <w:szCs w:val="24"/>
        </w:rPr>
      </w:pPr>
    </w:p>
    <w:p w14:paraId="12FB0D07" w14:textId="77777777" w:rsidR="00D72EC7" w:rsidRPr="00D72EC7" w:rsidRDefault="00D72EC7" w:rsidP="00D72EC7">
      <w:pPr>
        <w:ind w:left="360"/>
        <w:rPr>
          <w:b/>
          <w:sz w:val="24"/>
          <w:szCs w:val="24"/>
        </w:rPr>
      </w:pPr>
    </w:p>
    <w:p w14:paraId="15673760" w14:textId="2C0D0D4C" w:rsidR="00D72EC7" w:rsidRDefault="00D72EC7" w:rsidP="00D72EC7">
      <w:pPr>
        <w:pStyle w:val="PargrafodaLista"/>
        <w:rPr>
          <w:b/>
          <w:sz w:val="24"/>
          <w:szCs w:val="24"/>
        </w:rPr>
      </w:pPr>
    </w:p>
    <w:p w14:paraId="44D44143" w14:textId="66383572" w:rsidR="002F3992" w:rsidRPr="00F173E9" w:rsidRDefault="002F3992" w:rsidP="002F3992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F173E9">
        <w:rPr>
          <w:b/>
          <w:sz w:val="24"/>
          <w:szCs w:val="24"/>
        </w:rPr>
        <w:t>Campos do BNDES</w:t>
      </w:r>
    </w:p>
    <w:p w14:paraId="433DEE30" w14:textId="7AD5E1A9" w:rsidR="00354FBC" w:rsidRPr="00F173E9" w:rsidRDefault="00354FBC" w:rsidP="00354FBC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F173E9">
        <w:rPr>
          <w:b w:val="0"/>
          <w:bCs w:val="0"/>
          <w:color w:val="auto"/>
          <w:sz w:val="24"/>
          <w:szCs w:val="24"/>
        </w:rPr>
        <w:t xml:space="preserve">A </w:t>
      </w:r>
      <w:r w:rsidR="00E1309B" w:rsidRPr="00F173E9">
        <w:rPr>
          <w:b w:val="0"/>
          <w:bCs w:val="0"/>
          <w:color w:val="auto"/>
          <w:sz w:val="24"/>
          <w:szCs w:val="24"/>
        </w:rPr>
        <w:fldChar w:fldCharType="begin"/>
      </w:r>
      <w:r w:rsidR="00E1309B" w:rsidRPr="00F173E9">
        <w:rPr>
          <w:b w:val="0"/>
          <w:bCs w:val="0"/>
          <w:color w:val="auto"/>
          <w:sz w:val="24"/>
          <w:szCs w:val="24"/>
        </w:rPr>
        <w:instrText xml:space="preserve"> REF _Ref129973820 \h  \* MERGEFORMAT </w:instrText>
      </w:r>
      <w:r w:rsidR="00E1309B" w:rsidRPr="00F173E9">
        <w:rPr>
          <w:b w:val="0"/>
          <w:bCs w:val="0"/>
          <w:color w:val="auto"/>
          <w:sz w:val="24"/>
          <w:szCs w:val="24"/>
        </w:rPr>
      </w:r>
      <w:r w:rsidR="00E1309B" w:rsidRPr="00F173E9">
        <w:rPr>
          <w:b w:val="0"/>
          <w:bCs w:val="0"/>
          <w:color w:val="auto"/>
          <w:sz w:val="24"/>
          <w:szCs w:val="24"/>
        </w:rPr>
        <w:fldChar w:fldCharType="separate"/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Tabela </w:t>
      </w:r>
      <w:r w:rsidR="00E1309B" w:rsidRPr="00F173E9">
        <w:rPr>
          <w:b w:val="0"/>
          <w:bCs w:val="0"/>
          <w:noProof/>
          <w:color w:val="auto"/>
          <w:sz w:val="24"/>
          <w:szCs w:val="24"/>
        </w:rPr>
        <w:t>8</w:t>
      </w:r>
      <w:r w:rsidR="00E1309B" w:rsidRPr="00F173E9">
        <w:rPr>
          <w:b w:val="0"/>
          <w:bCs w:val="0"/>
          <w:color w:val="auto"/>
          <w:sz w:val="24"/>
          <w:szCs w:val="24"/>
        </w:rPr>
        <w:fldChar w:fldCharType="end"/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 </w:t>
      </w:r>
      <w:r w:rsidRPr="00F173E9">
        <w:rPr>
          <w:b w:val="0"/>
          <w:bCs w:val="0"/>
          <w:color w:val="auto"/>
          <w:sz w:val="24"/>
          <w:szCs w:val="24"/>
        </w:rPr>
        <w:t xml:space="preserve">apresenta os campos </w:t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existente na </w:t>
      </w:r>
      <w:r w:rsidRPr="00F173E9">
        <w:rPr>
          <w:b w:val="0"/>
          <w:bCs w:val="0"/>
          <w:color w:val="auto"/>
          <w:sz w:val="24"/>
          <w:szCs w:val="24"/>
        </w:rPr>
        <w:t xml:space="preserve">tabela de </w:t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operações envolvendo a administração pública </w:t>
      </w:r>
      <w:r w:rsidRPr="00F173E9">
        <w:rPr>
          <w:b w:val="0"/>
          <w:bCs w:val="0"/>
          <w:color w:val="auto"/>
          <w:sz w:val="24"/>
          <w:szCs w:val="24"/>
        </w:rPr>
        <w:t>(</w:t>
      </w:r>
      <w:r w:rsidR="00E1309B" w:rsidRPr="00F173E9">
        <w:rPr>
          <w:b w:val="0"/>
          <w:bCs w:val="0"/>
          <w:color w:val="auto"/>
          <w:sz w:val="24"/>
          <w:szCs w:val="24"/>
        </w:rPr>
        <w:t>BNDES_ADM_PUB</w:t>
      </w:r>
      <w:r w:rsidRPr="00F173E9">
        <w:rPr>
          <w:b w:val="0"/>
          <w:bCs w:val="0"/>
          <w:color w:val="auto"/>
          <w:sz w:val="24"/>
          <w:szCs w:val="24"/>
        </w:rPr>
        <w:t xml:space="preserve">). </w:t>
      </w:r>
    </w:p>
    <w:p w14:paraId="02BF7811" w14:textId="3CC777FC" w:rsidR="007920AE" w:rsidRDefault="007920AE" w:rsidP="00251205">
      <w:pPr>
        <w:ind w:left="360" w:firstLine="348"/>
        <w:jc w:val="both"/>
      </w:pPr>
    </w:p>
    <w:p w14:paraId="41923EAD" w14:textId="43FD9352" w:rsidR="00E1309B" w:rsidRDefault="00E1309B" w:rsidP="00E1309B">
      <w:pPr>
        <w:pStyle w:val="Legenda"/>
        <w:rPr>
          <w:color w:val="auto"/>
          <w:sz w:val="22"/>
          <w:szCs w:val="22"/>
        </w:rPr>
      </w:pPr>
      <w:bookmarkStart w:id="11" w:name="_Ref129973820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8</w:t>
      </w:r>
      <w:r w:rsidRPr="006242EF">
        <w:rPr>
          <w:color w:val="auto"/>
          <w:sz w:val="22"/>
          <w:szCs w:val="22"/>
        </w:rPr>
        <w:fldChar w:fldCharType="end"/>
      </w:r>
      <w:bookmarkEnd w:id="11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Operações da Administração Publica  </w:t>
      </w:r>
    </w:p>
    <w:tbl>
      <w:tblPr>
        <w:tblW w:w="7517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4957"/>
      </w:tblGrid>
      <w:tr w:rsidR="00E1309B" w:rsidRPr="001E575D" w14:paraId="61BF82C9" w14:textId="77777777" w:rsidTr="001E575D">
        <w:trPr>
          <w:trHeight w:val="300"/>
        </w:trPr>
        <w:tc>
          <w:tcPr>
            <w:tcW w:w="2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0822" w14:textId="677750C0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Coluna</w:t>
            </w:r>
          </w:p>
        </w:tc>
        <w:tc>
          <w:tcPr>
            <w:tcW w:w="4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C36A" w14:textId="0C9E179D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E1309B" w:rsidRPr="001E575D" w14:paraId="2F826787" w14:textId="77777777" w:rsidTr="001E575D">
        <w:trPr>
          <w:trHeight w:val="300"/>
        </w:trPr>
        <w:tc>
          <w:tcPr>
            <w:tcW w:w="25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4B97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DATA_NIVEL_ATUAL</w:t>
            </w:r>
          </w:p>
        </w:tc>
        <w:tc>
          <w:tcPr>
            <w:tcW w:w="4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88EA" w14:textId="62A87E9D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da operação de crédito</w:t>
            </w:r>
          </w:p>
        </w:tc>
      </w:tr>
      <w:tr w:rsidR="00E1309B" w:rsidRPr="001E575D" w14:paraId="05DA43B2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8CA7CE3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ENTE_PUBLICO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4B25D7F2" w14:textId="3EFE229F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Nome do ente público </w:t>
            </w:r>
          </w:p>
        </w:tc>
      </w:tr>
      <w:tr w:rsidR="00E1309B" w:rsidRPr="001E575D" w14:paraId="245FDCFA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163C2E8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MODALIDADE_OPERACAO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66D6A04F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Modalidade da Operação de </w:t>
            </w:r>
            <w:r w:rsidR="004C61B8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Crédito</w:t>
            </w:r>
          </w:p>
          <w:p w14:paraId="0B38FD73" w14:textId="3635E612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Ex: BNDES FINEM DIRETO, BNDES FINAME</w:t>
            </w:r>
          </w:p>
        </w:tc>
      </w:tr>
      <w:tr w:rsidR="00E1309B" w:rsidRPr="001E575D" w14:paraId="0659F9A6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CAD1F24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MUNICIPIO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68906405" w14:textId="4B9923A5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Nome do Município </w:t>
            </w:r>
          </w:p>
        </w:tc>
      </w:tr>
      <w:tr w:rsidR="00E1309B" w:rsidRPr="001E575D" w14:paraId="08C44054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4CB0303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NIVEL_ATUAL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3B3F5C49" w14:textId="0A20AC62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Ex: APROVADA; C/CONSULTA; CONTRATADA; EM ANÁLISE</w:t>
            </w:r>
          </w:p>
        </w:tc>
      </w:tr>
      <w:tr w:rsidR="00E1309B" w:rsidRPr="001E575D" w14:paraId="20F3D684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6BE487E4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OBJETIVO_PROJETO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393E2A91" w14:textId="3AE51D63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Descrição textual do objetivo do projeto</w:t>
            </w:r>
          </w:p>
        </w:tc>
      </w:tr>
      <w:tr w:rsidR="00E1309B" w:rsidRPr="001E575D" w14:paraId="79538C2D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57957A0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PROGRAMA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20C74D3C" w14:textId="77777777" w:rsid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Ex: PROJ INV ST PUBLICO, FINEM GENERICO, PMATS, </w:t>
            </w:r>
          </w:p>
          <w:p w14:paraId="022EE707" w14:textId="33F6DE9F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SEG</w:t>
            </w:r>
            <w:r w:rsidR="00351FD5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.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PUBLICA, DESENV INTEG MUNICIP, BK AQUISICAO</w:t>
            </w:r>
          </w:p>
          <w:p w14:paraId="5B236E83" w14:textId="5F248919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</w:p>
        </w:tc>
      </w:tr>
      <w:tr w:rsidR="00E1309B" w:rsidRPr="001E575D" w14:paraId="24851B02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5358C77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SALDO_LIBERAR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425A7D48" w14:textId="6BE9A786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Valor do projeto ainda a ser liberado </w:t>
            </w:r>
          </w:p>
        </w:tc>
      </w:tr>
      <w:tr w:rsidR="00E1309B" w:rsidRPr="001E575D" w14:paraId="11D94A80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169EC20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SITUACAO_OPERACAO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77945DA4" w14:textId="67BCE814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ATIVA ou ATIVA-UTILIZADA</w:t>
            </w:r>
          </w:p>
        </w:tc>
      </w:tr>
      <w:tr w:rsidR="00E1309B" w:rsidRPr="001E575D" w14:paraId="224A43ED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80BD5F5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UF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591C0074" w14:textId="6748B5B8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Unidade da Federação do Ente Público </w:t>
            </w:r>
          </w:p>
        </w:tc>
      </w:tr>
      <w:tr w:rsidR="004C61B8" w:rsidRPr="001E575D" w14:paraId="11F6B500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61C9026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VALOR_DESEMBOLSADO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60D2CC5B" w14:textId="1BFA630A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 já DESEMBOLSADO (R$)</w:t>
            </w:r>
          </w:p>
        </w:tc>
      </w:tr>
      <w:tr w:rsidR="004C61B8" w:rsidRPr="001E575D" w14:paraId="79CD6420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08A70BB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VALOR_OPERACAO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1A138476" w14:textId="619C63DA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 da Operação (R$)</w:t>
            </w:r>
          </w:p>
        </w:tc>
      </w:tr>
    </w:tbl>
    <w:p w14:paraId="2FF81320" w14:textId="5EAF034C" w:rsidR="007920AE" w:rsidRDefault="007920AE" w:rsidP="00251205">
      <w:pPr>
        <w:ind w:left="360" w:firstLine="348"/>
        <w:jc w:val="both"/>
      </w:pPr>
    </w:p>
    <w:p w14:paraId="3AD879A3" w14:textId="1DBF3803" w:rsidR="007920AE" w:rsidRDefault="007920AE" w:rsidP="00251205">
      <w:pPr>
        <w:ind w:left="360" w:firstLine="348"/>
        <w:jc w:val="both"/>
      </w:pPr>
    </w:p>
    <w:p w14:paraId="59B88F1E" w14:textId="77777777" w:rsidR="0080739C" w:rsidRDefault="0080739C" w:rsidP="00251205">
      <w:pPr>
        <w:ind w:left="360" w:firstLine="348"/>
        <w:jc w:val="both"/>
      </w:pPr>
    </w:p>
    <w:p w14:paraId="4D6F5E7E" w14:textId="6F0884B0" w:rsidR="001E575D" w:rsidRPr="00F173E9" w:rsidRDefault="00DF55B5" w:rsidP="001E575D">
      <w:pPr>
        <w:pStyle w:val="Legenda"/>
        <w:numPr>
          <w:ilvl w:val="0"/>
          <w:numId w:val="3"/>
        </w:numPr>
        <w:rPr>
          <w:color w:val="auto"/>
          <w:sz w:val="24"/>
          <w:szCs w:val="24"/>
        </w:rPr>
      </w:pPr>
      <w:r w:rsidRPr="00F173E9">
        <w:rPr>
          <w:color w:val="auto"/>
          <w:sz w:val="24"/>
          <w:szCs w:val="24"/>
        </w:rPr>
        <w:t xml:space="preserve">Cruzamento do </w:t>
      </w:r>
      <w:r w:rsidR="008C791B" w:rsidRPr="00F173E9">
        <w:rPr>
          <w:color w:val="auto"/>
          <w:sz w:val="24"/>
          <w:szCs w:val="24"/>
        </w:rPr>
        <w:t>BNDES</w:t>
      </w:r>
      <w:r w:rsidRPr="00F173E9">
        <w:rPr>
          <w:color w:val="auto"/>
          <w:sz w:val="24"/>
          <w:szCs w:val="24"/>
        </w:rPr>
        <w:t xml:space="preserve"> com </w:t>
      </w:r>
      <w:r w:rsidR="008C791B">
        <w:rPr>
          <w:color w:val="auto"/>
          <w:sz w:val="24"/>
          <w:szCs w:val="24"/>
        </w:rPr>
        <w:t xml:space="preserve">a </w:t>
      </w:r>
      <w:r w:rsidRPr="00F173E9">
        <w:rPr>
          <w:color w:val="auto"/>
          <w:sz w:val="24"/>
          <w:szCs w:val="24"/>
        </w:rPr>
        <w:t>RECEITA FEDERAL</w:t>
      </w:r>
    </w:p>
    <w:p w14:paraId="5218F7A5" w14:textId="77777777" w:rsidR="001E575D" w:rsidRDefault="001E575D" w:rsidP="001E575D">
      <w:pPr>
        <w:pStyle w:val="Legenda"/>
        <w:ind w:left="720"/>
        <w:rPr>
          <w:color w:val="auto"/>
        </w:rPr>
      </w:pPr>
    </w:p>
    <w:p w14:paraId="3C0A98A0" w14:textId="51310CDC" w:rsidR="001E575D" w:rsidRDefault="00F173E9" w:rsidP="00F173E9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F173E9">
        <w:rPr>
          <w:b w:val="0"/>
          <w:bCs w:val="0"/>
          <w:color w:val="auto"/>
          <w:sz w:val="24"/>
          <w:szCs w:val="24"/>
        </w:rPr>
        <w:t>Considerando as operações indireta do BNDES, foram financiadas aproximadamente 107 mil empresas no período 2017 a 2022</w:t>
      </w:r>
      <w:r>
        <w:rPr>
          <w:b w:val="0"/>
          <w:bCs w:val="0"/>
          <w:color w:val="auto"/>
          <w:sz w:val="24"/>
          <w:szCs w:val="24"/>
        </w:rPr>
        <w:t>, correspondendo a um capital social somado de 354 bilhões de reais</w:t>
      </w:r>
      <w:r w:rsidRPr="00F173E9">
        <w:rPr>
          <w:b w:val="0"/>
          <w:bCs w:val="0"/>
          <w:color w:val="auto"/>
          <w:sz w:val="24"/>
          <w:szCs w:val="24"/>
        </w:rPr>
        <w:t>.</w:t>
      </w:r>
    </w:p>
    <w:p w14:paraId="61C732C8" w14:textId="77777777" w:rsidR="008C791B" w:rsidRPr="008C791B" w:rsidRDefault="008C791B" w:rsidP="008C791B"/>
    <w:p w14:paraId="6A9260E3" w14:textId="33EAC915" w:rsidR="001E575D" w:rsidRPr="001E575D" w:rsidRDefault="001E575D" w:rsidP="001E575D">
      <w:pPr>
        <w:pStyle w:val="Legenda"/>
        <w:ind w:left="360"/>
        <w:rPr>
          <w:color w:val="auto"/>
        </w:rPr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 w:rsidR="008C791B">
        <w:rPr>
          <w:noProof/>
          <w:color w:val="auto"/>
          <w:sz w:val="22"/>
          <w:szCs w:val="22"/>
        </w:rPr>
        <w:t>11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Porte da Firma</w:t>
      </w:r>
      <w:r>
        <w:rPr>
          <w:color w:val="auto"/>
          <w:sz w:val="22"/>
          <w:szCs w:val="22"/>
        </w:rPr>
        <w:t xml:space="preserve"> segundo Classificação da Receita Federal</w:t>
      </w:r>
    </w:p>
    <w:tbl>
      <w:tblPr>
        <w:tblW w:w="8741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7"/>
        <w:gridCol w:w="722"/>
        <w:gridCol w:w="742"/>
        <w:gridCol w:w="1229"/>
        <w:gridCol w:w="742"/>
        <w:gridCol w:w="797"/>
        <w:gridCol w:w="797"/>
        <w:gridCol w:w="1253"/>
        <w:gridCol w:w="742"/>
      </w:tblGrid>
      <w:tr w:rsidR="00F173E9" w:rsidRPr="00F173E9" w14:paraId="22E33A74" w14:textId="77777777" w:rsidTr="00F173E9">
        <w:trPr>
          <w:trHeight w:val="300"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407B1F" w14:textId="77777777" w:rsidR="001E575D" w:rsidRPr="00DF55B5" w:rsidRDefault="001E575D" w:rsidP="00F173E9">
            <w:pPr>
              <w:spacing w:after="0" w:line="240" w:lineRule="auto"/>
              <w:jc w:val="center"/>
              <w:rPr>
                <w:rFonts w:eastAsia="Times New Roman" w:cstheme="minorHAnsi"/>
                <w:lang w:eastAsia="pt-BR" w:bidi="he-IL"/>
              </w:rPr>
            </w:pPr>
          </w:p>
        </w:tc>
        <w:tc>
          <w:tcPr>
            <w:tcW w:w="3431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9CFE38" w14:textId="2700ED6E" w:rsidR="001E575D" w:rsidRPr="00DF55B5" w:rsidRDefault="001E575D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Firmas Financiadas pelo </w:t>
            </w: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BNDES</w:t>
            </w:r>
          </w:p>
        </w:tc>
        <w:tc>
          <w:tcPr>
            <w:tcW w:w="3589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1A4C06" w14:textId="5754DB03" w:rsidR="001E575D" w:rsidRPr="00DF55B5" w:rsidRDefault="001E575D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Demais Firmas</w:t>
            </w:r>
          </w:p>
        </w:tc>
      </w:tr>
      <w:tr w:rsidR="00F173E9" w:rsidRPr="00F173E9" w14:paraId="32094B65" w14:textId="77777777" w:rsidTr="00F173E9">
        <w:trPr>
          <w:trHeight w:val="300"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46376F" w14:textId="6D40D4DB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Porte da Firma</w:t>
            </w:r>
          </w:p>
        </w:tc>
        <w:tc>
          <w:tcPr>
            <w:tcW w:w="7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E50F" w14:textId="77777777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Total</w:t>
            </w:r>
          </w:p>
          <w:p w14:paraId="5AC945C9" w14:textId="30E159D3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(Mil)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0D28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6B97" w14:textId="6BD98F0A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Cap</w:t>
            </w:r>
            <w:r>
              <w:rPr>
                <w:rFonts w:eastAsia="Times New Roman" w:cstheme="minorHAnsi"/>
                <w:color w:val="000000"/>
                <w:lang w:eastAsia="pt-BR" w:bidi="he-IL"/>
              </w:rPr>
              <w:t>.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 Social</w:t>
            </w:r>
          </w:p>
          <w:p w14:paraId="36109FE8" w14:textId="0DE9459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(Milhões)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D3622C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  <w:tc>
          <w:tcPr>
            <w:tcW w:w="79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064E" w14:textId="77777777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Total</w:t>
            </w:r>
          </w:p>
          <w:p w14:paraId="6669F21F" w14:textId="10A5C1F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(Mil)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7BB0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966B" w14:textId="33325751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Cap</w:t>
            </w:r>
            <w:r>
              <w:rPr>
                <w:rFonts w:eastAsia="Times New Roman" w:cstheme="minorHAnsi"/>
                <w:color w:val="000000"/>
                <w:lang w:eastAsia="pt-BR" w:bidi="he-IL"/>
              </w:rPr>
              <w:t>.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 Social</w:t>
            </w:r>
          </w:p>
          <w:p w14:paraId="3AE7BC0C" w14:textId="1C416416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(Milhões)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25D92C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</w:tr>
      <w:tr w:rsidR="00F173E9" w:rsidRPr="00F173E9" w14:paraId="70C87628" w14:textId="77777777" w:rsidTr="00F173E9">
        <w:trPr>
          <w:trHeight w:val="300"/>
          <w:jc w:val="center"/>
        </w:trPr>
        <w:tc>
          <w:tcPr>
            <w:tcW w:w="1717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9E3670" w14:textId="5E1970BF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N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ão informado</w:t>
            </w:r>
          </w:p>
        </w:tc>
        <w:tc>
          <w:tcPr>
            <w:tcW w:w="722" w:type="dxa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9B2AE0" w14:textId="798690E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9218" w14:textId="4F3DCD2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5778" w14:textId="4987ED89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2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BD6BA2" w14:textId="3CA2D949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97" w:type="dxa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D72C46" w14:textId="1D4F08C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4E2C" w14:textId="14A27958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D889" w14:textId="357A6A9A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742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F0BE7C" w14:textId="3DF1B3E4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</w:tr>
      <w:tr w:rsidR="00F173E9" w:rsidRPr="00F173E9" w14:paraId="445C83D8" w14:textId="77777777" w:rsidTr="00F173E9">
        <w:trPr>
          <w:trHeight w:val="300"/>
          <w:jc w:val="center"/>
        </w:trPr>
        <w:tc>
          <w:tcPr>
            <w:tcW w:w="1717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69D7F0" w14:textId="5AA5C92A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M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icroempresa</w:t>
            </w:r>
          </w:p>
        </w:tc>
        <w:tc>
          <w:tcPr>
            <w:tcW w:w="722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8DF252" w14:textId="6304F348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14:paraId="58960F5A" w14:textId="5FA72A8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66%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D7C830" w14:textId="53FA9D3B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58.626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27A0C4" w14:textId="356819A4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797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4F7C68" w14:textId="28EEA2A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29.198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07648FA1" w14:textId="3A930E46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72%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37E6D1E8" w14:textId="40241F6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23.123.268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0F7086" w14:textId="17E1C3B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62%</w:t>
            </w:r>
          </w:p>
        </w:tc>
      </w:tr>
      <w:tr w:rsidR="00F173E9" w:rsidRPr="00F173E9" w14:paraId="67BE1178" w14:textId="77777777" w:rsidTr="00F173E9">
        <w:trPr>
          <w:trHeight w:val="300"/>
          <w:jc w:val="center"/>
        </w:trPr>
        <w:tc>
          <w:tcPr>
            <w:tcW w:w="1717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3AD408" w14:textId="064AD7B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P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equeno </w:t>
            </w:r>
            <w:r>
              <w:rPr>
                <w:rFonts w:eastAsia="Times New Roman" w:cstheme="minorHAnsi"/>
                <w:color w:val="000000"/>
                <w:lang w:eastAsia="pt-BR" w:bidi="he-IL"/>
              </w:rPr>
              <w:t>P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orte</w:t>
            </w:r>
          </w:p>
        </w:tc>
        <w:tc>
          <w:tcPr>
            <w:tcW w:w="722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E4F339" w14:textId="281764A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14:paraId="5553B403" w14:textId="66BB83F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20%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2DBCEC" w14:textId="43659BA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5.349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B55772" w14:textId="75537D34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97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E85C3F" w14:textId="720F3400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1.054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3827C0B1" w14:textId="6A6A402F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68182981" w14:textId="6EBDC93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2.247.097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FD2697" w14:textId="7525924A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6%</w:t>
            </w:r>
          </w:p>
        </w:tc>
      </w:tr>
      <w:tr w:rsidR="00F173E9" w:rsidRPr="00F173E9" w14:paraId="1C4DE690" w14:textId="77777777" w:rsidTr="00F173E9">
        <w:trPr>
          <w:trHeight w:val="300"/>
          <w:jc w:val="center"/>
        </w:trPr>
        <w:tc>
          <w:tcPr>
            <w:tcW w:w="1717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B125A8" w14:textId="22930703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lastRenderedPageBreak/>
              <w:t>D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emais</w:t>
            </w:r>
          </w:p>
        </w:tc>
        <w:tc>
          <w:tcPr>
            <w:tcW w:w="722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FE4838" w14:textId="6DA34D58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14:paraId="4D2549F0" w14:textId="199CA02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15%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92527F" w14:textId="4414B77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289.993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73A648" w14:textId="0DAA420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82%</w:t>
            </w:r>
          </w:p>
        </w:tc>
        <w:tc>
          <w:tcPr>
            <w:tcW w:w="797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BEF152" w14:textId="6EE12D7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10.038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3CB679" w14:textId="27F30862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25311813" w14:textId="1E1FAE00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12.121.567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755BC1" w14:textId="273A0C25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32%</w:t>
            </w:r>
          </w:p>
        </w:tc>
      </w:tr>
      <w:tr w:rsidR="00F173E9" w:rsidRPr="00F173E9" w14:paraId="32B5F35C" w14:textId="77777777" w:rsidTr="00F173E9">
        <w:trPr>
          <w:trHeight w:val="300"/>
          <w:jc w:val="center"/>
        </w:trPr>
        <w:tc>
          <w:tcPr>
            <w:tcW w:w="1717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92E7EB" w14:textId="2046DAE9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total</w:t>
            </w:r>
          </w:p>
        </w:tc>
        <w:tc>
          <w:tcPr>
            <w:tcW w:w="722" w:type="dxa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18C1" w14:textId="0B923B70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A404" w14:textId="7931EBB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099E" w14:textId="6704C9E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353.967</w:t>
            </w:r>
          </w:p>
        </w:tc>
        <w:tc>
          <w:tcPr>
            <w:tcW w:w="742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84B5E8" w14:textId="4C607D6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797" w:type="dxa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785F" w14:textId="668A90A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40.347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AE5A" w14:textId="4A7BECC3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845E" w14:textId="3235C15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37.492.057</w:t>
            </w:r>
          </w:p>
        </w:tc>
        <w:tc>
          <w:tcPr>
            <w:tcW w:w="742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D0E389" w14:textId="42A1CD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</w:tr>
    </w:tbl>
    <w:p w14:paraId="35528DAE" w14:textId="77777777" w:rsidR="00DF55B5" w:rsidRDefault="00DF55B5" w:rsidP="00251205">
      <w:pPr>
        <w:ind w:left="360" w:firstLine="348"/>
        <w:jc w:val="both"/>
      </w:pPr>
    </w:p>
    <w:p w14:paraId="452F9CA4" w14:textId="65456438" w:rsidR="0080175C" w:rsidRPr="00D20DAA" w:rsidRDefault="00F173E9" w:rsidP="00D20DAA">
      <w:pPr>
        <w:ind w:firstLine="360"/>
        <w:jc w:val="both"/>
        <w:rPr>
          <w:sz w:val="24"/>
          <w:szCs w:val="24"/>
        </w:rPr>
      </w:pPr>
      <w:r w:rsidRPr="00D20DAA">
        <w:rPr>
          <w:sz w:val="24"/>
          <w:szCs w:val="24"/>
        </w:rPr>
        <w:t>No período de 2017 a 2022 o percentual somado de micro e pequenas empresas (85,3%) é maior que o percentual de micro e pequenas empresas na população (75,0%), indicando uma orientação para apoio de empresas de menor porte.</w:t>
      </w:r>
    </w:p>
    <w:p w14:paraId="6C6A22DA" w14:textId="3B4F470C" w:rsidR="00536A6B" w:rsidRDefault="00536A6B" w:rsidP="0084083A">
      <w:pPr>
        <w:jc w:val="both"/>
      </w:pPr>
    </w:p>
    <w:p w14:paraId="7CEAD609" w14:textId="1F303DC2" w:rsidR="00BD6A01" w:rsidRPr="00351FD5" w:rsidRDefault="00BD6A01" w:rsidP="00BD6A01">
      <w:pPr>
        <w:pStyle w:val="Legenda"/>
        <w:jc w:val="center"/>
        <w:rPr>
          <w:color w:val="auto"/>
        </w:rPr>
      </w:pPr>
      <w:r w:rsidRPr="00351FD5">
        <w:rPr>
          <w:color w:val="auto"/>
        </w:rPr>
        <w:t xml:space="preserve">Figura </w:t>
      </w:r>
      <w:r w:rsidRPr="00351FD5">
        <w:rPr>
          <w:color w:val="auto"/>
        </w:rPr>
        <w:fldChar w:fldCharType="begin"/>
      </w:r>
      <w:r w:rsidRPr="00351FD5">
        <w:rPr>
          <w:color w:val="auto"/>
        </w:rPr>
        <w:instrText xml:space="preserve"> SEQ Figura \* ARABIC </w:instrText>
      </w:r>
      <w:r w:rsidRPr="00351FD5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351FD5">
        <w:rPr>
          <w:color w:val="auto"/>
        </w:rPr>
        <w:fldChar w:fldCharType="end"/>
      </w:r>
      <w:r w:rsidRPr="00351FD5">
        <w:rPr>
          <w:color w:val="auto"/>
        </w:rPr>
        <w:t xml:space="preserve"> – </w:t>
      </w:r>
      <w:r w:rsidRPr="00BD6A01">
        <w:rPr>
          <w:color w:val="auto"/>
        </w:rPr>
        <w:t>Situação Cadastral da Receita Federal</w:t>
      </w:r>
    </w:p>
    <w:p w14:paraId="4DD436BA" w14:textId="385B252A" w:rsidR="008B36AD" w:rsidRDefault="008B36AD" w:rsidP="00BD6A01">
      <w:pPr>
        <w:jc w:val="center"/>
      </w:pPr>
      <w:r>
        <w:rPr>
          <w:noProof/>
        </w:rPr>
        <w:drawing>
          <wp:inline distT="0" distB="0" distL="0" distR="0" wp14:anchorId="1BAD9833" wp14:editId="51314FFA">
            <wp:extent cx="4273550" cy="2317750"/>
            <wp:effectExtent l="0" t="0" r="12700" b="635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6605968-A353-AA9E-4C35-0C6F124916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58779E" w14:textId="6BD60515" w:rsidR="008B36AD" w:rsidRDefault="008B36AD" w:rsidP="0084083A">
      <w:pPr>
        <w:jc w:val="both"/>
      </w:pPr>
    </w:p>
    <w:p w14:paraId="0B377F91" w14:textId="77777777" w:rsidR="00BD6A01" w:rsidRDefault="00BD6A01" w:rsidP="00BD6A0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Entre as empresas financiadas pelo BNDES, a quantidade de empresas sob situação de risco (</w:t>
      </w:r>
      <w:r w:rsidRPr="00BD6A01">
        <w:rPr>
          <w:sz w:val="24"/>
          <w:szCs w:val="24"/>
        </w:rPr>
        <w:t>3 – SUSPENSA, 4 – INAPTA, 08 – BAIXADA</w:t>
      </w:r>
      <w:r>
        <w:rPr>
          <w:sz w:val="24"/>
          <w:szCs w:val="24"/>
        </w:rPr>
        <w:t xml:space="preserve">) é muito baixa, comparado com as demais empresas. </w:t>
      </w:r>
      <w:r w:rsidRPr="00BD6A01">
        <w:rPr>
          <w:sz w:val="24"/>
          <w:szCs w:val="24"/>
        </w:rPr>
        <w:t>Para as firmas financiadas pelo BNDES, o percentual de empresas suspensas, inaptas ou baixadas é de 9,2%, enquanto para as demais firmas o mesmo percentual é de 60,2%.</w:t>
      </w:r>
      <w:r>
        <w:rPr>
          <w:sz w:val="24"/>
          <w:szCs w:val="24"/>
        </w:rPr>
        <w:t xml:space="preserve"> </w:t>
      </w:r>
    </w:p>
    <w:p w14:paraId="0C8DD99D" w14:textId="00F04792" w:rsidR="00BD6A01" w:rsidRPr="00BD6A01" w:rsidRDefault="00BD6A01" w:rsidP="00BD6A0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considerar os status da receita federal: </w:t>
      </w:r>
      <w:r w:rsidRPr="00BD6A01">
        <w:rPr>
          <w:sz w:val="24"/>
          <w:szCs w:val="24"/>
        </w:rPr>
        <w:t>3 – SUSPENSA, 4 – INAPTA, 08 – BAIXADA</w:t>
      </w:r>
      <w:r>
        <w:rPr>
          <w:sz w:val="24"/>
          <w:szCs w:val="24"/>
        </w:rPr>
        <w:t>, como uma proxy de inadimplência das empresas. Assim será possível mensurar o risco de crédito das firmas financiadas pelo BNDES.</w:t>
      </w:r>
    </w:p>
    <w:p w14:paraId="4EFDA39E" w14:textId="31F3FAD9" w:rsidR="008B36AD" w:rsidRDefault="008B36AD" w:rsidP="0084083A">
      <w:pPr>
        <w:jc w:val="both"/>
      </w:pPr>
    </w:p>
    <w:p w14:paraId="77EB28A7" w14:textId="5DFB4B76" w:rsidR="008C791B" w:rsidRPr="008C791B" w:rsidRDefault="008C791B" w:rsidP="008C791B">
      <w:pPr>
        <w:pStyle w:val="Legenda"/>
        <w:rPr>
          <w:color w:val="auto"/>
        </w:rPr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12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>D</w:t>
      </w:r>
      <w:r w:rsidRPr="008C791B">
        <w:rPr>
          <w:color w:val="auto"/>
          <w:sz w:val="22"/>
          <w:szCs w:val="22"/>
        </w:rPr>
        <w:t xml:space="preserve">escrição </w:t>
      </w:r>
      <w:r>
        <w:rPr>
          <w:color w:val="auto"/>
          <w:sz w:val="22"/>
          <w:szCs w:val="22"/>
        </w:rPr>
        <w:t>de M</w:t>
      </w:r>
      <w:r w:rsidRPr="008C791B">
        <w:rPr>
          <w:color w:val="auto"/>
          <w:sz w:val="22"/>
          <w:szCs w:val="22"/>
        </w:rPr>
        <w:t>otivo</w:t>
      </w:r>
      <w:r>
        <w:rPr>
          <w:color w:val="auto"/>
          <w:sz w:val="22"/>
          <w:szCs w:val="22"/>
        </w:rPr>
        <w:t xml:space="preserve"> da Situação Cadastral</w:t>
      </w:r>
    </w:p>
    <w:tbl>
      <w:tblPr>
        <w:tblW w:w="801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1019"/>
        <w:gridCol w:w="1112"/>
        <w:gridCol w:w="1108"/>
        <w:gridCol w:w="802"/>
      </w:tblGrid>
      <w:tr w:rsidR="008C791B" w:rsidRPr="008C791B" w14:paraId="071A0226" w14:textId="77777777" w:rsidTr="008C791B">
        <w:trPr>
          <w:trHeight w:val="300"/>
        </w:trPr>
        <w:tc>
          <w:tcPr>
            <w:tcW w:w="3969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D043D8" w14:textId="3AB90FD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bookmarkStart w:id="12" w:name="_Hlk130128694"/>
            <w:r w:rsidRPr="008C791B"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 MOTIVO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C7613B" w14:textId="386A6A2C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Firmas Financiadas pelo BNDES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7118F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  <w:lang w:eastAsia="pt-BR" w:bidi="he-IL"/>
              </w:rPr>
              <w:t xml:space="preserve">Demais </w:t>
            </w:r>
          </w:p>
          <w:p w14:paraId="3FE9CAE8" w14:textId="63FBE445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  <w:lang w:eastAsia="pt-BR" w:bidi="he-IL"/>
              </w:rPr>
              <w:t>Firmas</w:t>
            </w:r>
          </w:p>
        </w:tc>
      </w:tr>
      <w:bookmarkEnd w:id="12"/>
      <w:tr w:rsidR="008C791B" w:rsidRPr="008C791B" w14:paraId="2B07E956" w14:textId="77777777" w:rsidTr="008C791B">
        <w:trPr>
          <w:trHeight w:val="300"/>
        </w:trPr>
        <w:tc>
          <w:tcPr>
            <w:tcW w:w="3969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D11372" w14:textId="1E3A3968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B34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11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60E9AE" w14:textId="56DE4A20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980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80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C40D" w14:textId="79C94FEE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%</w:t>
            </w:r>
          </w:p>
        </w:tc>
      </w:tr>
      <w:tr w:rsidR="008C791B" w:rsidRPr="008C791B" w14:paraId="5FBF666D" w14:textId="77777777" w:rsidTr="008C791B">
        <w:trPr>
          <w:trHeight w:val="300"/>
        </w:trPr>
        <w:tc>
          <w:tcPr>
            <w:tcW w:w="3969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8F4E13" w14:textId="621E7DD8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Baixa Indeferida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, Aguardando Análise Sefaz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 Indeferida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SEFIN</w:t>
            </w:r>
          </w:p>
        </w:tc>
        <w:tc>
          <w:tcPr>
            <w:tcW w:w="101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B313D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60.260</w:t>
            </w:r>
          </w:p>
        </w:tc>
        <w:tc>
          <w:tcPr>
            <w:tcW w:w="1112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0C9F8F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56,29%</w:t>
            </w:r>
          </w:p>
        </w:tc>
        <w:tc>
          <w:tcPr>
            <w:tcW w:w="110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51E7DF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8.424.789</w:t>
            </w:r>
          </w:p>
        </w:tc>
        <w:tc>
          <w:tcPr>
            <w:tcW w:w="802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39355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20,88%</w:t>
            </w:r>
          </w:p>
        </w:tc>
      </w:tr>
      <w:tr w:rsidR="008C791B" w:rsidRPr="008C791B" w14:paraId="24DDAFAD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C9430E" w14:textId="78585E0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Baixa Indeferida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, Deferida Sefaz E Aguardando Análise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1E59A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27.553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627F9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25,74%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C66DFE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25.254.694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769FD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62,59%</w:t>
            </w:r>
          </w:p>
        </w:tc>
      </w:tr>
      <w:tr w:rsidR="008C791B" w:rsidRPr="008C791B" w14:paraId="01129756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A953C4" w14:textId="578E57D6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Registro Cancelado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FF70D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15.595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983AB4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14,57%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10BC0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1.193.927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09E13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2,96%</w:t>
            </w:r>
          </w:p>
        </w:tc>
      </w:tr>
      <w:tr w:rsidR="008C791B" w:rsidRPr="008C791B" w14:paraId="31E73A83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447E3B" w14:textId="621D61C4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lastRenderedPageBreak/>
              <w:t>Sem Motivo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AB7BEB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2.211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BDCD8B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2,07%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83525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1.584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FAD5C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0,00%</w:t>
            </w:r>
          </w:p>
        </w:tc>
      </w:tr>
      <w:tr w:rsidR="008C791B" w:rsidRPr="008C791B" w14:paraId="22D2C084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BC6E90" w14:textId="7ECF5535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Anulação Por Vícios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EA476A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777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C29F7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0,73%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6B598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1.478.584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56D268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3,66%</w:t>
            </w:r>
          </w:p>
        </w:tc>
      </w:tr>
      <w:tr w:rsidR="008C791B" w:rsidRPr="008C791B" w14:paraId="284866FC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304E8A" w14:textId="1E739200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Encerramento Da Falência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A41BBA7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498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C8E65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0,47%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3A387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278.637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949C98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0,69%</w:t>
            </w:r>
          </w:p>
        </w:tc>
      </w:tr>
      <w:tr w:rsidR="008C791B" w:rsidRPr="008C791B" w14:paraId="33A1C45B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A39D5F" w14:textId="661319E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Localização Desconhecida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D93ED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90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4BDB2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0,08%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122367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8.067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91276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0,02%</w:t>
            </w:r>
          </w:p>
        </w:tc>
      </w:tr>
      <w:tr w:rsidR="008C791B" w:rsidRPr="008C791B" w14:paraId="58FD67CE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F6AF66" w14:textId="64CBC5D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Anulação Online De Ofício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B3BBD1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32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38F9A6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0,03%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3CE1C0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6.641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167117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0,02%</w:t>
            </w:r>
          </w:p>
        </w:tc>
      </w:tr>
      <w:tr w:rsidR="008C791B" w:rsidRPr="008C791B" w14:paraId="24D1BC40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842B9F" w14:textId="1AC7CD5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Deferido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Pelo Convenente, Aguardando Análise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8A27D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28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26211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0,03%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1D14B7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534.606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49370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1,33%</w:t>
            </w:r>
          </w:p>
        </w:tc>
      </w:tr>
      <w:tr w:rsidR="008C791B" w:rsidRPr="008C791B" w14:paraId="0B072DFD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D2FA484" w14:textId="0D81A155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Transferência Filial Condição Matriz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C7177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7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DB52C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0,01%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04228A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97.530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ADFE7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0,24%</w:t>
            </w:r>
          </w:p>
        </w:tc>
      </w:tr>
      <w:tr w:rsidR="008C791B" w:rsidRPr="008C791B" w14:paraId="512A8210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7BFCD5" w14:textId="23AD08A9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Omissa Contumaz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9F518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06C686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0,00%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FAE028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1.984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7615A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0,00%</w:t>
            </w:r>
          </w:p>
        </w:tc>
      </w:tr>
      <w:tr w:rsidR="008C791B" w:rsidRPr="008C791B" w14:paraId="682E5ECD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CC6F16" w14:textId="5F898C2F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Demais Situações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7F9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</w:t>
            </w:r>
          </w:p>
        </w:tc>
        <w:tc>
          <w:tcPr>
            <w:tcW w:w="111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01096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E74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3.065.638</w:t>
            </w:r>
          </w:p>
        </w:tc>
        <w:tc>
          <w:tcPr>
            <w:tcW w:w="80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320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</w:t>
            </w:r>
          </w:p>
        </w:tc>
      </w:tr>
      <w:tr w:rsidR="008C791B" w:rsidRPr="008C791B" w14:paraId="384D14F2" w14:textId="77777777" w:rsidTr="008C791B">
        <w:trPr>
          <w:trHeight w:val="300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33692A" w14:textId="7151953C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01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565C15" w14:textId="1F316E14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107.065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41753CA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F65521" w14:textId="0076127B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43.412.319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2CD0A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</w:tr>
    </w:tbl>
    <w:p w14:paraId="415D0C56" w14:textId="77777777" w:rsidR="00FB17CE" w:rsidRDefault="00FB17CE" w:rsidP="00510D30">
      <w:pPr>
        <w:jc w:val="both"/>
      </w:pPr>
    </w:p>
    <w:p w14:paraId="18EF4E7D" w14:textId="3BC1D4C6" w:rsidR="00D11369" w:rsidRDefault="00D11369" w:rsidP="009F40FF">
      <w:pPr>
        <w:jc w:val="center"/>
      </w:pPr>
    </w:p>
    <w:p w14:paraId="538859A1" w14:textId="0C8AD978" w:rsidR="008C791B" w:rsidRPr="008C791B" w:rsidRDefault="008C791B" w:rsidP="008C791B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8C791B">
        <w:rPr>
          <w:b/>
          <w:bCs/>
          <w:sz w:val="24"/>
          <w:szCs w:val="24"/>
        </w:rPr>
        <w:t>Metodologia de Estimação d</w:t>
      </w:r>
      <w:r>
        <w:rPr>
          <w:b/>
          <w:bCs/>
          <w:sz w:val="24"/>
          <w:szCs w:val="24"/>
        </w:rPr>
        <w:t>e</w:t>
      </w:r>
      <w:r w:rsidRPr="008C791B">
        <w:rPr>
          <w:b/>
          <w:bCs/>
          <w:sz w:val="24"/>
          <w:szCs w:val="24"/>
        </w:rPr>
        <w:t xml:space="preserve"> Risco de Crédito </w:t>
      </w:r>
    </w:p>
    <w:p w14:paraId="14B54FA1" w14:textId="12AF083F" w:rsidR="00813DDA" w:rsidRPr="008C791B" w:rsidRDefault="008C791B" w:rsidP="008C791B">
      <w:pPr>
        <w:rPr>
          <w:b/>
        </w:rPr>
      </w:pPr>
      <w:r w:rsidRPr="008C791B">
        <w:rPr>
          <w:b/>
        </w:rPr>
        <w:t xml:space="preserve"> </w:t>
      </w:r>
    </w:p>
    <w:p w14:paraId="60C58A27" w14:textId="1551DD73" w:rsidR="00AB5689" w:rsidRDefault="00AB5689"/>
    <w:p w14:paraId="00A9521C" w14:textId="66262FC0" w:rsidR="00AB5689" w:rsidRDefault="009C0A66" w:rsidP="009C0A66">
      <w:pPr>
        <w:pStyle w:val="Legenda"/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 w:rsidR="003C30F1">
        <w:rPr>
          <w:noProof/>
          <w:color w:val="auto"/>
          <w:sz w:val="22"/>
          <w:szCs w:val="22"/>
        </w:rPr>
        <w:t>13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>Variáveis Explicativas (</w:t>
      </w:r>
      <w:r w:rsidRPr="009C0A66">
        <w:rPr>
          <w:i/>
          <w:iCs/>
          <w:color w:val="auto"/>
          <w:sz w:val="22"/>
          <w:szCs w:val="22"/>
        </w:rPr>
        <w:t>Features</w:t>
      </w:r>
      <w:r>
        <w:rPr>
          <w:color w:val="auto"/>
          <w:sz w:val="22"/>
          <w:szCs w:val="22"/>
        </w:rPr>
        <w:t>) e Dependentes (Target) do Modelo de Aprendizado de Máquina para Risco de Crédito</w:t>
      </w:r>
    </w:p>
    <w:tbl>
      <w:tblPr>
        <w:tblW w:w="8505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552"/>
        <w:gridCol w:w="2976"/>
      </w:tblGrid>
      <w:tr w:rsidR="00AB5689" w:rsidRPr="008C791B" w14:paraId="0BE6AA51" w14:textId="77777777" w:rsidTr="00D527F3">
        <w:trPr>
          <w:trHeight w:val="300"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C287B09" w14:textId="77777777" w:rsidR="00AB5689" w:rsidRDefault="00AB5689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13A4D26" w14:textId="77777777" w:rsidR="00AB5689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Variáveis Explicativas </w:t>
            </w:r>
          </w:p>
          <w:p w14:paraId="4804E149" w14:textId="68D93E5C" w:rsidR="00AB5689" w:rsidRPr="008C791B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BNDES</w:t>
            </w:r>
          </w:p>
        </w:tc>
        <w:tc>
          <w:tcPr>
            <w:tcW w:w="29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9D6931" w14:textId="77777777" w:rsidR="00AB5689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Variáveis Explicativas </w:t>
            </w:r>
          </w:p>
          <w:p w14:paraId="7E76340F" w14:textId="7ABF9AAA" w:rsidR="00AB5689" w:rsidRPr="008C791B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Receita Federal</w:t>
            </w:r>
          </w:p>
        </w:tc>
      </w:tr>
      <w:tr w:rsidR="009C0A66" w:rsidRPr="008C791B" w14:paraId="7F9E5A7A" w14:textId="77777777" w:rsidTr="00D527F3">
        <w:trPr>
          <w:trHeight w:val="300"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563EEB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Situações Cadastrais (</w:t>
            </w: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SIT_CAD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): </w:t>
            </w:r>
          </w:p>
          <w:p w14:paraId="33D28724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 – SUSPENSA</w:t>
            </w:r>
          </w:p>
          <w:p w14:paraId="65E7569F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 – INAPTA</w:t>
            </w:r>
          </w:p>
          <w:p w14:paraId="7744EDE5" w14:textId="39A98F60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 – BAIXADA</w:t>
            </w:r>
          </w:p>
          <w:p w14:paraId="3DB9F39A" w14:textId="353C72AC" w:rsidR="009C0A66" w:rsidRPr="008C791B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Independente da data da situação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7CB26A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Porte Receita</w:t>
            </w:r>
          </w:p>
          <w:p w14:paraId="448F2D9F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Idade da Firma</w:t>
            </w:r>
          </w:p>
          <w:p w14:paraId="4265064D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Idade da Situação Cadastral </w:t>
            </w:r>
          </w:p>
          <w:p w14:paraId="10D03BA0" w14:textId="6D10F062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Natureza Jurídica </w:t>
            </w:r>
          </w:p>
          <w:p w14:paraId="194C72EC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Número de Sócios</w:t>
            </w:r>
          </w:p>
          <w:p w14:paraId="4A1A1899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Idade média dos sócios</w:t>
            </w:r>
          </w:p>
          <w:p w14:paraId="43FE502A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Estrangeiros Sócio (Dummy)</w:t>
            </w:r>
          </w:p>
          <w:p w14:paraId="21C33BD4" w14:textId="0B06C30B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Qualificação do Sócio Responsável 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</w:tcPr>
          <w:p w14:paraId="59996F7D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Taxa de Juros </w:t>
            </w:r>
          </w:p>
          <w:p w14:paraId="2F45B51A" w14:textId="43BC764D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Valor Contratado</w:t>
            </w:r>
          </w:p>
          <w:p w14:paraId="30134FC0" w14:textId="3E878BA9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Valor Desembolsado</w:t>
            </w:r>
          </w:p>
          <w:p w14:paraId="30630D2B" w14:textId="045DE34C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Prazo de Amortização</w:t>
            </w:r>
          </w:p>
          <w:p w14:paraId="03F7025F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Prazo de Carência</w:t>
            </w:r>
          </w:p>
          <w:p w14:paraId="1E31ABDA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Modalidade de Apoio </w:t>
            </w:r>
          </w:p>
          <w:p w14:paraId="32576B0A" w14:textId="2AD0FD81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Produto</w:t>
            </w:r>
          </w:p>
          <w:p w14:paraId="2E99F9CF" w14:textId="665324E1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Inovação (Dummy)</w:t>
            </w:r>
          </w:p>
          <w:p w14:paraId="2E5168A6" w14:textId="43980A34" w:rsid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Porte BNDES (Peq, Média, Grande)</w:t>
            </w:r>
          </w:p>
          <w:p w14:paraId="3FA6827D" w14:textId="77777777" w:rsid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UF</w:t>
            </w:r>
          </w:p>
          <w:p w14:paraId="42E3456A" w14:textId="0805A434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CNAE</w:t>
            </w:r>
          </w:p>
        </w:tc>
      </w:tr>
      <w:tr w:rsidR="009C0A66" w:rsidRPr="008C791B" w14:paraId="6F4DC68E" w14:textId="77777777" w:rsidTr="00D527F3">
        <w:trPr>
          <w:trHeight w:val="300"/>
        </w:trPr>
        <w:tc>
          <w:tcPr>
            <w:tcW w:w="29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81E3FC9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Situações Cadastrais (</w:t>
            </w: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SIT_CAD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): </w:t>
            </w:r>
          </w:p>
          <w:p w14:paraId="1B81D5A4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 – SUSPENSA</w:t>
            </w:r>
          </w:p>
          <w:p w14:paraId="5EEDC354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 – INAPTA</w:t>
            </w:r>
          </w:p>
          <w:p w14:paraId="626B43AE" w14:textId="38EE228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 – BAIXADA</w:t>
            </w:r>
          </w:p>
          <w:p w14:paraId="7902004A" w14:textId="7210127C" w:rsidR="009C0A66" w:rsidRPr="008C791B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Onde data da situação é posterior à data de financiamento, mas não é posterior à data do fim do contrato</w:t>
            </w:r>
          </w:p>
        </w:tc>
        <w:tc>
          <w:tcPr>
            <w:tcW w:w="2552" w:type="dxa"/>
            <w:vMerge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0E64" w14:textId="59000336" w:rsidR="009C0A66" w:rsidRPr="008C791B" w:rsidRDefault="009C0A66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2976" w:type="dxa"/>
            <w:vMerge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CFB5" w14:textId="0BCE305A" w:rsidR="009C0A66" w:rsidRPr="008C791B" w:rsidRDefault="009C0A66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</w:tr>
    </w:tbl>
    <w:p w14:paraId="008D9F6E" w14:textId="49695EE0" w:rsidR="00813DDA" w:rsidRDefault="00813DDA" w:rsidP="00813DDA"/>
    <w:p w14:paraId="6A699735" w14:textId="77777777" w:rsidR="003911F9" w:rsidRPr="003C30F1" w:rsidRDefault="003911F9" w:rsidP="00813DDA">
      <w:pPr>
        <w:rPr>
          <w:sz w:val="24"/>
          <w:szCs w:val="24"/>
        </w:rPr>
      </w:pPr>
    </w:p>
    <w:p w14:paraId="5429F9EE" w14:textId="15716756" w:rsidR="000D0BD1" w:rsidRPr="003C30F1" w:rsidRDefault="000D0BD1" w:rsidP="003C30F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C30F1">
        <w:rPr>
          <w:b/>
          <w:sz w:val="24"/>
          <w:szCs w:val="24"/>
        </w:rPr>
        <w:t>Conclusão</w:t>
      </w:r>
      <w:r w:rsidRPr="003C30F1">
        <w:rPr>
          <w:sz w:val="24"/>
          <w:szCs w:val="24"/>
        </w:rPr>
        <w:t>:</w:t>
      </w:r>
    </w:p>
    <w:p w14:paraId="6965F76D" w14:textId="1891EB44" w:rsidR="00813DDA" w:rsidRPr="003C30F1" w:rsidRDefault="00D147AE" w:rsidP="00D527F3">
      <w:pPr>
        <w:ind w:firstLine="708"/>
        <w:jc w:val="both"/>
        <w:rPr>
          <w:i/>
          <w:sz w:val="24"/>
          <w:szCs w:val="24"/>
        </w:rPr>
      </w:pPr>
      <w:r w:rsidRPr="003C30F1">
        <w:rPr>
          <w:sz w:val="24"/>
          <w:szCs w:val="24"/>
        </w:rPr>
        <w:t>Este documento apresentou a metodologia de tratamento dos dados públicos disponibilizado</w:t>
      </w:r>
      <w:r w:rsidR="00EA1407" w:rsidRPr="003C30F1">
        <w:rPr>
          <w:sz w:val="24"/>
          <w:szCs w:val="24"/>
        </w:rPr>
        <w:t>s</w:t>
      </w:r>
      <w:r w:rsidRPr="003C30F1">
        <w:rPr>
          <w:sz w:val="24"/>
          <w:szCs w:val="24"/>
        </w:rPr>
        <w:t xml:space="preserve"> no site BNDES Transparência, visando tornar estes microdados operacionais para </w:t>
      </w:r>
      <w:r w:rsidR="003911F9" w:rsidRPr="003C30F1">
        <w:rPr>
          <w:sz w:val="24"/>
          <w:szCs w:val="24"/>
        </w:rPr>
        <w:t>estimação do risco de crédito das operações do BNDES</w:t>
      </w:r>
      <w:r w:rsidRPr="003C30F1">
        <w:rPr>
          <w:sz w:val="24"/>
          <w:szCs w:val="24"/>
        </w:rPr>
        <w:t xml:space="preserve">. </w:t>
      </w:r>
      <w:r w:rsidR="003911F9" w:rsidRPr="003C30F1">
        <w:rPr>
          <w:sz w:val="24"/>
          <w:szCs w:val="24"/>
        </w:rPr>
        <w:t xml:space="preserve">Neste sentido, detalhamos as </w:t>
      </w:r>
      <w:r w:rsidRPr="003C30F1">
        <w:rPr>
          <w:sz w:val="24"/>
          <w:szCs w:val="24"/>
        </w:rPr>
        <w:t xml:space="preserve">informações </w:t>
      </w:r>
      <w:r w:rsidR="003911F9" w:rsidRPr="003C30F1">
        <w:rPr>
          <w:sz w:val="24"/>
          <w:szCs w:val="24"/>
        </w:rPr>
        <w:t xml:space="preserve">dos </w:t>
      </w:r>
      <w:r w:rsidRPr="003C30F1">
        <w:rPr>
          <w:sz w:val="24"/>
          <w:szCs w:val="24"/>
        </w:rPr>
        <w:t xml:space="preserve">financiamentos </w:t>
      </w:r>
      <w:r w:rsidR="003911F9" w:rsidRPr="003C30F1">
        <w:rPr>
          <w:sz w:val="24"/>
          <w:szCs w:val="24"/>
        </w:rPr>
        <w:t xml:space="preserve">do BNDES, e as informações obtidas da </w:t>
      </w:r>
      <w:r w:rsidR="003911F9" w:rsidRPr="003C30F1">
        <w:rPr>
          <w:sz w:val="24"/>
          <w:szCs w:val="24"/>
        </w:rPr>
        <w:lastRenderedPageBreak/>
        <w:t>Receita Federal.</w:t>
      </w:r>
      <w:r w:rsidRPr="003C30F1">
        <w:rPr>
          <w:sz w:val="24"/>
          <w:szCs w:val="24"/>
        </w:rPr>
        <w:t xml:space="preserve"> </w:t>
      </w:r>
      <w:r w:rsidR="003911F9" w:rsidRPr="003C30F1">
        <w:rPr>
          <w:sz w:val="24"/>
          <w:szCs w:val="24"/>
        </w:rPr>
        <w:t>Utilizando ambas as fontes de da</w:t>
      </w:r>
      <w:r w:rsidR="00D527F3" w:rsidRPr="003C30F1">
        <w:rPr>
          <w:sz w:val="24"/>
          <w:szCs w:val="24"/>
        </w:rPr>
        <w:t>dos, descrevemos a metodologia de recuperação dos CNPJs censurados das operações indiretas do BNDES</w:t>
      </w:r>
      <w:r w:rsidRPr="003C30F1">
        <w:rPr>
          <w:sz w:val="24"/>
          <w:szCs w:val="24"/>
        </w:rPr>
        <w:t>.</w:t>
      </w:r>
    </w:p>
    <w:p w14:paraId="0EE9B85D" w14:textId="6163FCFB" w:rsidR="00813DDA" w:rsidRDefault="00813DDA" w:rsidP="00FA02B5">
      <w:pPr>
        <w:rPr>
          <w:b/>
          <w:i/>
        </w:rPr>
      </w:pPr>
    </w:p>
    <w:p w14:paraId="53ED0485" w14:textId="46D34C44" w:rsidR="007F2195" w:rsidRDefault="007F2195" w:rsidP="00FA02B5">
      <w:pPr>
        <w:rPr>
          <w:b/>
          <w:i/>
        </w:rPr>
      </w:pPr>
    </w:p>
    <w:p w14:paraId="3321A066" w14:textId="2C133EC6" w:rsidR="007F2195" w:rsidRDefault="007F2195" w:rsidP="00FA02B5">
      <w:pPr>
        <w:rPr>
          <w:b/>
          <w:i/>
        </w:rPr>
      </w:pPr>
    </w:p>
    <w:p w14:paraId="758CDD28" w14:textId="77777777" w:rsidR="007F2195" w:rsidRPr="007F2195" w:rsidRDefault="007F2195" w:rsidP="00FA02B5">
      <w:pPr>
        <w:rPr>
          <w:b/>
          <w:iCs/>
        </w:rPr>
      </w:pPr>
    </w:p>
    <w:sectPr w:rsidR="007F2195" w:rsidRPr="007F2195" w:rsidSect="008C7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5150" w14:textId="77777777" w:rsidR="0078099E" w:rsidRDefault="0078099E" w:rsidP="00594D69">
      <w:pPr>
        <w:spacing w:after="0" w:line="240" w:lineRule="auto"/>
      </w:pPr>
      <w:r>
        <w:separator/>
      </w:r>
    </w:p>
  </w:endnote>
  <w:endnote w:type="continuationSeparator" w:id="0">
    <w:p w14:paraId="65EF76DE" w14:textId="77777777" w:rsidR="0078099E" w:rsidRDefault="0078099E" w:rsidP="0059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CC3E8" w14:textId="77777777" w:rsidR="0078099E" w:rsidRDefault="0078099E" w:rsidP="00594D69">
      <w:pPr>
        <w:spacing w:after="0" w:line="240" w:lineRule="auto"/>
      </w:pPr>
      <w:r>
        <w:separator/>
      </w:r>
    </w:p>
  </w:footnote>
  <w:footnote w:type="continuationSeparator" w:id="0">
    <w:p w14:paraId="54A1A6F3" w14:textId="77777777" w:rsidR="0078099E" w:rsidRDefault="0078099E" w:rsidP="00594D69">
      <w:pPr>
        <w:spacing w:after="0" w:line="240" w:lineRule="auto"/>
      </w:pPr>
      <w:r>
        <w:continuationSeparator/>
      </w:r>
    </w:p>
  </w:footnote>
  <w:footnote w:id="1">
    <w:p w14:paraId="2191F3D8" w14:textId="09242C92" w:rsidR="00AB3ED2" w:rsidRDefault="00AB3ED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B3ED2">
        <w:t>https://dadosabertos.bcb.gov.br/</w:t>
      </w:r>
    </w:p>
  </w:footnote>
  <w:footnote w:id="2">
    <w:p w14:paraId="2D7ACF4F" w14:textId="77777777" w:rsidR="00F30450" w:rsidRDefault="00F3045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5F68A7">
          <w:rPr>
            <w:rStyle w:val="Hyperlink"/>
          </w:rPr>
          <w:t>http://www.bndes.gov.br/wps/portal/site/home/transparencia/centraldedownloads</w:t>
        </w:r>
      </w:hyperlink>
      <w:r>
        <w:t xml:space="preserve"> </w:t>
      </w:r>
    </w:p>
  </w:footnote>
  <w:footnote w:id="3">
    <w:p w14:paraId="6B5F9A7F" w14:textId="77777777" w:rsidR="00D641B3" w:rsidRDefault="00D641B3">
      <w:pPr>
        <w:pStyle w:val="Textodenotaderodap"/>
      </w:pPr>
      <w:r>
        <w:rPr>
          <w:rStyle w:val="Refdenotaderodap"/>
        </w:rPr>
        <w:footnoteRef/>
      </w:r>
      <w:r>
        <w:t xml:space="preserve"> Cadastro Nacional de Pessoa Jurídica da Receita Federal.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8CE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39A512F"/>
    <w:multiLevelType w:val="hybridMultilevel"/>
    <w:tmpl w:val="8E3AA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06427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EC42DA6"/>
    <w:multiLevelType w:val="multilevel"/>
    <w:tmpl w:val="CD829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730FB7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9182C6A"/>
    <w:multiLevelType w:val="hybridMultilevel"/>
    <w:tmpl w:val="E3025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52430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ADE1739"/>
    <w:multiLevelType w:val="hybridMultilevel"/>
    <w:tmpl w:val="08DE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10213">
    <w:abstractNumId w:val="1"/>
  </w:num>
  <w:num w:numId="2" w16cid:durableId="1309895879">
    <w:abstractNumId w:val="7"/>
  </w:num>
  <w:num w:numId="3" w16cid:durableId="1207647049">
    <w:abstractNumId w:val="2"/>
  </w:num>
  <w:num w:numId="4" w16cid:durableId="614562175">
    <w:abstractNumId w:val="0"/>
  </w:num>
  <w:num w:numId="5" w16cid:durableId="537937416">
    <w:abstractNumId w:val="3"/>
  </w:num>
  <w:num w:numId="6" w16cid:durableId="2118744683">
    <w:abstractNumId w:val="6"/>
  </w:num>
  <w:num w:numId="7" w16cid:durableId="371005340">
    <w:abstractNumId w:val="4"/>
  </w:num>
  <w:num w:numId="8" w16cid:durableId="1296375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2"/>
    <w:rsid w:val="00002A27"/>
    <w:rsid w:val="00007BE6"/>
    <w:rsid w:val="00036925"/>
    <w:rsid w:val="0004466F"/>
    <w:rsid w:val="00067B48"/>
    <w:rsid w:val="00083565"/>
    <w:rsid w:val="000B12DC"/>
    <w:rsid w:val="000D0BD1"/>
    <w:rsid w:val="0010724E"/>
    <w:rsid w:val="00164FED"/>
    <w:rsid w:val="00172F16"/>
    <w:rsid w:val="001828BC"/>
    <w:rsid w:val="001C68F1"/>
    <w:rsid w:val="001E4D23"/>
    <w:rsid w:val="001E575D"/>
    <w:rsid w:val="00215A1B"/>
    <w:rsid w:val="0022607D"/>
    <w:rsid w:val="00251205"/>
    <w:rsid w:val="0026142C"/>
    <w:rsid w:val="002634E0"/>
    <w:rsid w:val="0027444D"/>
    <w:rsid w:val="0028097F"/>
    <w:rsid w:val="002C17A6"/>
    <w:rsid w:val="002D6A33"/>
    <w:rsid w:val="002F3992"/>
    <w:rsid w:val="00314E40"/>
    <w:rsid w:val="00327EDF"/>
    <w:rsid w:val="00351FD5"/>
    <w:rsid w:val="00354FBC"/>
    <w:rsid w:val="00357D58"/>
    <w:rsid w:val="00380CDC"/>
    <w:rsid w:val="0038353F"/>
    <w:rsid w:val="00383A9B"/>
    <w:rsid w:val="0038438C"/>
    <w:rsid w:val="00390233"/>
    <w:rsid w:val="003911F9"/>
    <w:rsid w:val="003A5166"/>
    <w:rsid w:val="003C30F1"/>
    <w:rsid w:val="003E420D"/>
    <w:rsid w:val="003E597F"/>
    <w:rsid w:val="003F11FA"/>
    <w:rsid w:val="003F7E92"/>
    <w:rsid w:val="00424757"/>
    <w:rsid w:val="004255F2"/>
    <w:rsid w:val="00431F0D"/>
    <w:rsid w:val="004374C3"/>
    <w:rsid w:val="00454D68"/>
    <w:rsid w:val="00465186"/>
    <w:rsid w:val="004924CF"/>
    <w:rsid w:val="004B1480"/>
    <w:rsid w:val="004B15A0"/>
    <w:rsid w:val="004B209B"/>
    <w:rsid w:val="004C61B8"/>
    <w:rsid w:val="004D33E8"/>
    <w:rsid w:val="00510D30"/>
    <w:rsid w:val="00536A6B"/>
    <w:rsid w:val="00552A84"/>
    <w:rsid w:val="00555650"/>
    <w:rsid w:val="00594D69"/>
    <w:rsid w:val="005A0592"/>
    <w:rsid w:val="005A56C2"/>
    <w:rsid w:val="005C1F5E"/>
    <w:rsid w:val="005D41E4"/>
    <w:rsid w:val="005D693D"/>
    <w:rsid w:val="00614C40"/>
    <w:rsid w:val="006242EF"/>
    <w:rsid w:val="00671DFC"/>
    <w:rsid w:val="006A0E05"/>
    <w:rsid w:val="006B7ECA"/>
    <w:rsid w:val="006D08DD"/>
    <w:rsid w:val="006D1AD4"/>
    <w:rsid w:val="006D7B30"/>
    <w:rsid w:val="006E1F48"/>
    <w:rsid w:val="006F7193"/>
    <w:rsid w:val="0070434C"/>
    <w:rsid w:val="00706127"/>
    <w:rsid w:val="00744C3B"/>
    <w:rsid w:val="00751D7F"/>
    <w:rsid w:val="0076273E"/>
    <w:rsid w:val="00773D63"/>
    <w:rsid w:val="0078099E"/>
    <w:rsid w:val="007920AE"/>
    <w:rsid w:val="00797F78"/>
    <w:rsid w:val="007B7A2E"/>
    <w:rsid w:val="007C430E"/>
    <w:rsid w:val="007F2195"/>
    <w:rsid w:val="007F7934"/>
    <w:rsid w:val="0080175C"/>
    <w:rsid w:val="00805FA3"/>
    <w:rsid w:val="0080739C"/>
    <w:rsid w:val="00813DDA"/>
    <w:rsid w:val="008270C9"/>
    <w:rsid w:val="00835E45"/>
    <w:rsid w:val="0084083A"/>
    <w:rsid w:val="008449A5"/>
    <w:rsid w:val="008942C1"/>
    <w:rsid w:val="008A6BE0"/>
    <w:rsid w:val="008B36AD"/>
    <w:rsid w:val="008B45AC"/>
    <w:rsid w:val="008C478D"/>
    <w:rsid w:val="008C791B"/>
    <w:rsid w:val="008D3538"/>
    <w:rsid w:val="008E1FD5"/>
    <w:rsid w:val="00911967"/>
    <w:rsid w:val="0091719C"/>
    <w:rsid w:val="009337B4"/>
    <w:rsid w:val="00951C45"/>
    <w:rsid w:val="009530F3"/>
    <w:rsid w:val="009635AE"/>
    <w:rsid w:val="009744C2"/>
    <w:rsid w:val="009834A6"/>
    <w:rsid w:val="00996F2A"/>
    <w:rsid w:val="009B7D4C"/>
    <w:rsid w:val="009C0A66"/>
    <w:rsid w:val="009D669D"/>
    <w:rsid w:val="009F00CA"/>
    <w:rsid w:val="009F40FF"/>
    <w:rsid w:val="009F7862"/>
    <w:rsid w:val="00A07DC0"/>
    <w:rsid w:val="00A16203"/>
    <w:rsid w:val="00A33EE6"/>
    <w:rsid w:val="00A57A38"/>
    <w:rsid w:val="00AA06F3"/>
    <w:rsid w:val="00AA54F2"/>
    <w:rsid w:val="00AB3ED2"/>
    <w:rsid w:val="00AB4D91"/>
    <w:rsid w:val="00AB5689"/>
    <w:rsid w:val="00AC730D"/>
    <w:rsid w:val="00AD6989"/>
    <w:rsid w:val="00AE42DF"/>
    <w:rsid w:val="00B069D3"/>
    <w:rsid w:val="00B10DFD"/>
    <w:rsid w:val="00B1335D"/>
    <w:rsid w:val="00B14622"/>
    <w:rsid w:val="00B26375"/>
    <w:rsid w:val="00B53883"/>
    <w:rsid w:val="00B717D6"/>
    <w:rsid w:val="00B75408"/>
    <w:rsid w:val="00B8237E"/>
    <w:rsid w:val="00B87FFD"/>
    <w:rsid w:val="00B91068"/>
    <w:rsid w:val="00BA11A8"/>
    <w:rsid w:val="00BC641F"/>
    <w:rsid w:val="00BD6A01"/>
    <w:rsid w:val="00BE4910"/>
    <w:rsid w:val="00C411F9"/>
    <w:rsid w:val="00C90FCA"/>
    <w:rsid w:val="00C96F44"/>
    <w:rsid w:val="00CA512C"/>
    <w:rsid w:val="00CB1141"/>
    <w:rsid w:val="00CE5B5E"/>
    <w:rsid w:val="00CE64A0"/>
    <w:rsid w:val="00CF7773"/>
    <w:rsid w:val="00D03B44"/>
    <w:rsid w:val="00D04921"/>
    <w:rsid w:val="00D0784D"/>
    <w:rsid w:val="00D11369"/>
    <w:rsid w:val="00D147AE"/>
    <w:rsid w:val="00D20DAA"/>
    <w:rsid w:val="00D42713"/>
    <w:rsid w:val="00D44E21"/>
    <w:rsid w:val="00D527F3"/>
    <w:rsid w:val="00D641B3"/>
    <w:rsid w:val="00D72EC7"/>
    <w:rsid w:val="00D873E1"/>
    <w:rsid w:val="00D90F56"/>
    <w:rsid w:val="00D97F6A"/>
    <w:rsid w:val="00DA7CF0"/>
    <w:rsid w:val="00DC3A2C"/>
    <w:rsid w:val="00DC5FDF"/>
    <w:rsid w:val="00DE6BD3"/>
    <w:rsid w:val="00DF55B5"/>
    <w:rsid w:val="00DF6B05"/>
    <w:rsid w:val="00E1309B"/>
    <w:rsid w:val="00E22E7D"/>
    <w:rsid w:val="00E413F5"/>
    <w:rsid w:val="00E70482"/>
    <w:rsid w:val="00E82582"/>
    <w:rsid w:val="00E9057C"/>
    <w:rsid w:val="00EA1407"/>
    <w:rsid w:val="00EB0DB3"/>
    <w:rsid w:val="00F00947"/>
    <w:rsid w:val="00F05E4E"/>
    <w:rsid w:val="00F07F7B"/>
    <w:rsid w:val="00F173E9"/>
    <w:rsid w:val="00F22373"/>
    <w:rsid w:val="00F2573B"/>
    <w:rsid w:val="00F30450"/>
    <w:rsid w:val="00F31D68"/>
    <w:rsid w:val="00F3267D"/>
    <w:rsid w:val="00F329EA"/>
    <w:rsid w:val="00F45EA7"/>
    <w:rsid w:val="00F47EDE"/>
    <w:rsid w:val="00F64A4F"/>
    <w:rsid w:val="00F73DA3"/>
    <w:rsid w:val="00F82000"/>
    <w:rsid w:val="00F97DB2"/>
    <w:rsid w:val="00FA02B5"/>
    <w:rsid w:val="00FA452E"/>
    <w:rsid w:val="00FA63BB"/>
    <w:rsid w:val="00FB17CE"/>
    <w:rsid w:val="00FC1F20"/>
    <w:rsid w:val="00FE13F1"/>
    <w:rsid w:val="00F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9DD1A"/>
  <w15:docId w15:val="{491091C9-F018-4C2D-9616-F901C332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0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05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5A0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0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5A0592"/>
    <w:pPr>
      <w:ind w:left="720"/>
      <w:contextualSpacing/>
    </w:pPr>
  </w:style>
  <w:style w:type="table" w:styleId="SombreamentoClaro-nfase1">
    <w:name w:val="Light Shading Accent 1"/>
    <w:basedOn w:val="Tabelanormal"/>
    <w:uiPriority w:val="60"/>
    <w:rsid w:val="00F47ED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">
    <w:name w:val="Light Shading"/>
    <w:basedOn w:val="Tabelanormal"/>
    <w:uiPriority w:val="60"/>
    <w:rsid w:val="00671D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594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D69"/>
  </w:style>
  <w:style w:type="paragraph" w:styleId="Rodap">
    <w:name w:val="footer"/>
    <w:basedOn w:val="Normal"/>
    <w:link w:val="RodapChar"/>
    <w:uiPriority w:val="99"/>
    <w:unhideWhenUsed/>
    <w:rsid w:val="00594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D69"/>
  </w:style>
  <w:style w:type="paragraph" w:styleId="Textodebalo">
    <w:name w:val="Balloon Text"/>
    <w:basedOn w:val="Normal"/>
    <w:link w:val="TextodebaloChar"/>
    <w:uiPriority w:val="99"/>
    <w:semiHidden/>
    <w:unhideWhenUsed/>
    <w:rsid w:val="00B71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7D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D1AD4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44C3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44C3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44C3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6242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4B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ndes.gov.br/wps/portal/site/home/transparencia/centraldedownload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dos%20Socios\dominios\DICIONARIO_RECEI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dos%20Socios\dominios\DICIONARIO_RECEI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Taxa de Recuperação de CNPJ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ENTI!$H$7</c:f>
              <c:strCache>
                <c:ptCount val="1"/>
                <c:pt idx="0">
                  <c:v>Número de CNPJ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ENTI!$A$8:$A$13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ENTI!$H$8:$H$13</c:f>
              <c:numCache>
                <c:formatCode>0.0%</c:formatCode>
                <c:ptCount val="6"/>
                <c:pt idx="0">
                  <c:v>0.70585614258434115</c:v>
                </c:pt>
                <c:pt idx="1">
                  <c:v>0.75222601314804027</c:v>
                </c:pt>
                <c:pt idx="2">
                  <c:v>0.81147865422674581</c:v>
                </c:pt>
                <c:pt idx="3">
                  <c:v>0.85501023657870789</c:v>
                </c:pt>
                <c:pt idx="4">
                  <c:v>0.86646073954696035</c:v>
                </c:pt>
                <c:pt idx="5">
                  <c:v>0.82006008010680909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2-4E58-9160-5E39E9E7E8BB}"/>
            </c:ext>
          </c:extLst>
        </c:ser>
        <c:ser>
          <c:idx val="1"/>
          <c:order val="1"/>
          <c:tx>
            <c:strRef>
              <c:f>ENTI!$I$7</c:f>
              <c:strCache>
                <c:ptCount val="1"/>
                <c:pt idx="0">
                  <c:v>Valor Contratado (R$ Milhão)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ENTI!$A$8:$A$13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ENTI!$I$8:$I$13</c:f>
              <c:numCache>
                <c:formatCode>0.0%</c:formatCode>
                <c:ptCount val="6"/>
                <c:pt idx="0">
                  <c:v>0.68576196525482769</c:v>
                </c:pt>
                <c:pt idx="1">
                  <c:v>0.70861993023821912</c:v>
                </c:pt>
                <c:pt idx="2">
                  <c:v>0.74437885977211393</c:v>
                </c:pt>
                <c:pt idx="3">
                  <c:v>0.77246270964420294</c:v>
                </c:pt>
                <c:pt idx="4">
                  <c:v>0.78169189471228062</c:v>
                </c:pt>
                <c:pt idx="5">
                  <c:v>0.75074842596693481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72-4E58-9160-5E39E9E7E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4383984"/>
        <c:axId val="1204386064"/>
      </c:lineChart>
      <c:catAx>
        <c:axId val="120438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4386064"/>
        <c:crosses val="autoZero"/>
        <c:auto val="1"/>
        <c:lblAlgn val="ctr"/>
        <c:lblOffset val="100"/>
        <c:noMultiLvlLbl val="0"/>
      </c:catAx>
      <c:valAx>
        <c:axId val="1204386064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438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600"/>
              <a:t>Situacao</a:t>
            </a:r>
            <a:r>
              <a:rPr lang="pt-BR" sz="1600" baseline="0"/>
              <a:t> Cadastral da Receita Federal</a:t>
            </a:r>
            <a:endParaRPr lang="pt-BR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ENTI!$B$29</c:f>
              <c:strCache>
                <c:ptCount val="1"/>
                <c:pt idx="0">
                  <c:v>Firmas Financiadas pelo BNDES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strRef>
              <c:f>ENTI!$A$31:$A$34</c:f>
              <c:strCache>
                <c:ptCount val="4"/>
                <c:pt idx="0">
                  <c:v>Ativa</c:v>
                </c:pt>
                <c:pt idx="1">
                  <c:v>Suspensa</c:v>
                </c:pt>
                <c:pt idx="2">
                  <c:v>Inapta</c:v>
                </c:pt>
                <c:pt idx="3">
                  <c:v>Baixada</c:v>
                </c:pt>
              </c:strCache>
            </c:strRef>
          </c:cat>
          <c:val>
            <c:numRef>
              <c:f>ENTI!$B$31:$B$34</c:f>
              <c:numCache>
                <c:formatCode>0.0%</c:formatCode>
                <c:ptCount val="4"/>
                <c:pt idx="0">
                  <c:v>0.90779606917207756</c:v>
                </c:pt>
                <c:pt idx="1">
                  <c:v>2.0003935200367286E-3</c:v>
                </c:pt>
                <c:pt idx="2">
                  <c:v>5.1376227017336743E-3</c:v>
                </c:pt>
                <c:pt idx="3">
                  <c:v>8.5054983494020686E-2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9B-4B04-BE2C-EDCD52863FB8}"/>
            </c:ext>
          </c:extLst>
        </c:ser>
        <c:ser>
          <c:idx val="1"/>
          <c:order val="1"/>
          <c:tx>
            <c:strRef>
              <c:f>ENTI!$C$29</c:f>
              <c:strCache>
                <c:ptCount val="1"/>
                <c:pt idx="0">
                  <c:v>Demais Firmas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ENTI!$A$31:$A$34</c:f>
              <c:strCache>
                <c:ptCount val="4"/>
                <c:pt idx="0">
                  <c:v>Ativa</c:v>
                </c:pt>
                <c:pt idx="1">
                  <c:v>Suspensa</c:v>
                </c:pt>
                <c:pt idx="2">
                  <c:v>Inapta</c:v>
                </c:pt>
                <c:pt idx="3">
                  <c:v>Baixada</c:v>
                </c:pt>
              </c:strCache>
            </c:strRef>
          </c:cat>
          <c:val>
            <c:numRef>
              <c:f>ENTI!$C$31:$C$34</c:f>
              <c:numCache>
                <c:formatCode>0.0%</c:formatCode>
                <c:ptCount val="4"/>
                <c:pt idx="0">
                  <c:v>0.3965628080390588</c:v>
                </c:pt>
                <c:pt idx="1">
                  <c:v>4.5575519561933302E-3</c:v>
                </c:pt>
                <c:pt idx="2">
                  <c:v>0.15360469966312665</c:v>
                </c:pt>
                <c:pt idx="3">
                  <c:v>0.44356749700294312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9B-4B04-BE2C-EDCD52863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2303600"/>
        <c:axId val="1202305264"/>
      </c:barChart>
      <c:catAx>
        <c:axId val="120230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2305264"/>
        <c:crosses val="autoZero"/>
        <c:auto val="1"/>
        <c:lblAlgn val="ctr"/>
        <c:lblOffset val="100"/>
        <c:noMultiLvlLbl val="0"/>
      </c:catAx>
      <c:valAx>
        <c:axId val="120230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230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F76F8-53DC-493F-9AFD-69D73656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2828</Words>
  <Characters>15273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de Morais</dc:creator>
  <cp:lastModifiedBy>Patrick Franco</cp:lastModifiedBy>
  <cp:revision>5</cp:revision>
  <cp:lastPrinted>2017-05-11T00:57:00Z</cp:lastPrinted>
  <dcterms:created xsi:type="dcterms:W3CDTF">2023-05-07T21:41:00Z</dcterms:created>
  <dcterms:modified xsi:type="dcterms:W3CDTF">2023-05-07T22:20:00Z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2023-03-13T00:45:43Z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09e6152f-e753-4608-94a8-2dbe105c3065</vt:lpwstr>
  </property>
  <property fmtid="{D5CDD505-2E9C-101B-9397-08002B2CF9AE}" pid="8" name="MSIP_Label_6459b2e0-2ec4-47e6-afc1-6e3f8b684f6a_ContentBits">
    <vt:lpwstr>0</vt:lpwstr>
  </property>
</Properties>
</file>