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781B0" w14:textId="681297FA" w:rsidR="008B78B4" w:rsidRPr="00151DEF" w:rsidRDefault="008B78B4" w:rsidP="008B78B4">
      <w:pPr>
        <w:rPr>
          <w:rFonts w:ascii="Calibri" w:hAnsi="Calibri" w:cs="Calibri"/>
          <w:b/>
          <w:bCs/>
          <w:sz w:val="28"/>
          <w:szCs w:val="28"/>
          <w:lang w:val="en-US"/>
        </w:rPr>
      </w:pPr>
      <w:r w:rsidRPr="00151DEF">
        <w:rPr>
          <w:rFonts w:ascii="Calibri" w:hAnsi="Calibri" w:cs="Calibri"/>
          <w:b/>
          <w:bCs/>
          <w:sz w:val="28"/>
          <w:szCs w:val="28"/>
          <w:lang w:val="en-US"/>
        </w:rPr>
        <w:t>Integrating Vision and Multimodal Language Models for Collaborative Building Footprint Quality Assessment</w:t>
      </w:r>
    </w:p>
    <w:p w14:paraId="7DF14CA8" w14:textId="49A8B135" w:rsidR="004517B6" w:rsidRPr="00151DEF" w:rsidRDefault="00371E6F" w:rsidP="008B78B4">
      <w:pPr>
        <w:rPr>
          <w:rFonts w:ascii="Calibri" w:hAnsi="Calibri" w:cs="Calibri"/>
          <w:lang w:val="en-US"/>
        </w:rPr>
      </w:pPr>
      <w:r w:rsidRPr="00151DEF">
        <w:rPr>
          <w:rFonts w:ascii="Calibri" w:hAnsi="Calibri" w:cs="Calibri"/>
          <w:lang w:val="en-US"/>
        </w:rPr>
        <w:t>Extracting building footprints has long been an essential task in aerial imagery interpretation</w:t>
      </w:r>
      <w:r w:rsidR="00935D3A">
        <w:rPr>
          <w:rFonts w:ascii="Calibri" w:hAnsi="Calibri" w:cs="Calibri"/>
          <w:lang w:val="en-US"/>
        </w:rPr>
        <w:t xml:space="preserve"> and GIScience</w:t>
      </w:r>
      <w:r w:rsidRPr="00151DEF">
        <w:rPr>
          <w:rFonts w:ascii="Calibri" w:hAnsi="Calibri" w:cs="Calibri"/>
          <w:lang w:val="en-US"/>
        </w:rPr>
        <w:t>, supporting applications such as disaster management, urban planning, and infrastructure monitoring (</w:t>
      </w:r>
      <w:proofErr w:type="spellStart"/>
      <w:r w:rsidRPr="00151DEF">
        <w:rPr>
          <w:rFonts w:ascii="Calibri" w:hAnsi="Calibri" w:cs="Calibri"/>
          <w:lang w:val="en-US"/>
        </w:rPr>
        <w:t>Awrangjeb</w:t>
      </w:r>
      <w:proofErr w:type="spellEnd"/>
      <w:r w:rsidRPr="00151DEF">
        <w:rPr>
          <w:rFonts w:ascii="Calibri" w:hAnsi="Calibri" w:cs="Calibri"/>
          <w:lang w:val="en-US"/>
        </w:rPr>
        <w:t xml:space="preserve"> et al., 2010). Accurate and up-to-date building footprints are not only required by national mapping agencies for maintaining topographic </w:t>
      </w:r>
      <w:proofErr w:type="gramStart"/>
      <w:r w:rsidRPr="00151DEF">
        <w:rPr>
          <w:rFonts w:ascii="Calibri" w:hAnsi="Calibri" w:cs="Calibri"/>
          <w:lang w:val="en-US"/>
        </w:rPr>
        <w:t>databases, but</w:t>
      </w:r>
      <w:proofErr w:type="gramEnd"/>
      <w:r w:rsidRPr="00151DEF">
        <w:rPr>
          <w:rFonts w:ascii="Calibri" w:hAnsi="Calibri" w:cs="Calibri"/>
          <w:lang w:val="en-US"/>
        </w:rPr>
        <w:t xml:space="preserve"> also play a critical role in crisis situations</w:t>
      </w:r>
      <w:r w:rsidR="00751DE6">
        <w:rPr>
          <w:rFonts w:ascii="Calibri" w:hAnsi="Calibri" w:cs="Calibri"/>
          <w:lang w:val="en-US"/>
        </w:rPr>
        <w:t xml:space="preserve"> (</w:t>
      </w:r>
      <w:r w:rsidR="00751DE6" w:rsidRPr="00751DE6">
        <w:rPr>
          <w:rFonts w:ascii="Calibri" w:hAnsi="Calibri" w:cs="Calibri"/>
        </w:rPr>
        <w:t>Zheng et al., 2021</w:t>
      </w:r>
      <w:r w:rsidR="00751DE6">
        <w:rPr>
          <w:rFonts w:ascii="Calibri" w:hAnsi="Calibri" w:cs="Calibri"/>
          <w:lang w:val="en-US"/>
        </w:rPr>
        <w:t xml:space="preserve">) </w:t>
      </w:r>
      <w:r w:rsidRPr="00151DEF">
        <w:rPr>
          <w:rFonts w:ascii="Calibri" w:hAnsi="Calibri" w:cs="Calibri"/>
          <w:lang w:val="en-US"/>
        </w:rPr>
        <w:t xml:space="preserve"> for example, after hurricanes in Jamaica, earthquakes in Afghanistan, or the war in Ukraine (</w:t>
      </w:r>
      <w:proofErr w:type="spellStart"/>
      <w:r w:rsidRPr="00151DEF">
        <w:rPr>
          <w:rFonts w:ascii="Calibri" w:hAnsi="Calibri" w:cs="Calibri"/>
          <w:lang w:val="en-US"/>
        </w:rPr>
        <w:t>Aimati</w:t>
      </w:r>
      <w:proofErr w:type="spellEnd"/>
      <w:r w:rsidRPr="00151DEF">
        <w:rPr>
          <w:rFonts w:ascii="Calibri" w:hAnsi="Calibri" w:cs="Calibri"/>
          <w:lang w:val="en-US"/>
        </w:rPr>
        <w:t xml:space="preserve">, 2023). In such contexts, quickly assessing structural damage and urban change is vital for response planning and reconstruction. Despite significant advances in deep learning and remote sensing automation, mapping authorities such as </w:t>
      </w:r>
      <w:proofErr w:type="spellStart"/>
      <w:r w:rsidRPr="00151DEF">
        <w:rPr>
          <w:rFonts w:ascii="Calibri" w:hAnsi="Calibri" w:cs="Calibri"/>
          <w:lang w:val="en-US"/>
        </w:rPr>
        <w:t>swisstopo</w:t>
      </w:r>
      <w:proofErr w:type="spellEnd"/>
      <w:r w:rsidRPr="00151DEF">
        <w:rPr>
          <w:rFonts w:ascii="Calibri" w:hAnsi="Calibri" w:cs="Calibri"/>
          <w:lang w:val="en-US"/>
        </w:rPr>
        <w:t xml:space="preserve"> still rely heavily on manual verification and editing. According to a short informal interview with an operator, there is currently no fully operational automated system capable of reliably generating building footprints for new or modified buildings in </w:t>
      </w:r>
      <w:r w:rsidR="00235A9A">
        <w:rPr>
          <w:rFonts w:ascii="Calibri" w:hAnsi="Calibri" w:cs="Calibri"/>
          <w:lang w:val="en-US"/>
        </w:rPr>
        <w:t xml:space="preserve">their </w:t>
      </w:r>
      <w:r w:rsidRPr="00151DEF">
        <w:rPr>
          <w:rFonts w:ascii="Calibri" w:hAnsi="Calibri" w:cs="Calibri"/>
          <w:lang w:val="en-US"/>
        </w:rPr>
        <w:t>production workflows.</w:t>
      </w:r>
    </w:p>
    <w:p w14:paraId="0846B487" w14:textId="5A1B86E8" w:rsidR="004517B6" w:rsidRPr="00151DEF" w:rsidRDefault="004517B6" w:rsidP="005E3BD3">
      <w:pPr>
        <w:rPr>
          <w:rFonts w:ascii="Calibri" w:hAnsi="Calibri" w:cs="Calibri"/>
          <w:lang w:val="en-US"/>
        </w:rPr>
      </w:pPr>
      <w:r w:rsidRPr="00151DEF">
        <w:rPr>
          <w:rFonts w:ascii="Calibri" w:hAnsi="Calibri" w:cs="Calibri"/>
          <w:lang w:val="en-US"/>
        </w:rPr>
        <w:t xml:space="preserve">The proposed workflow will be developed and tested in different stages. For the development of the method, I will first start with building footprint extraction in Switzerland, since here I have access to very good satellite and aerial imagery as well as excellent building footprint data that can serve as a benchmark. Once the approach is established and performs well, I will then choose a specific use case to apply the </w:t>
      </w:r>
      <w:r w:rsidR="00660D9A" w:rsidRPr="00151DEF">
        <w:rPr>
          <w:rFonts w:ascii="Calibri" w:hAnsi="Calibri" w:cs="Calibri"/>
          <w:lang w:val="en-US"/>
        </w:rPr>
        <w:t>model for</w:t>
      </w:r>
      <w:r w:rsidRPr="00151DEF">
        <w:rPr>
          <w:rFonts w:ascii="Calibri" w:hAnsi="Calibri" w:cs="Calibri"/>
          <w:lang w:val="en-US"/>
        </w:rPr>
        <w:t xml:space="preserve"> example, a natural disaster such as a flood or earthquake, or an armed conflict area where large-scale building damage has occurred. This use case still needs to be selected, but it will help to show how the method performs in more challenging real-world GIS situations</w:t>
      </w:r>
    </w:p>
    <w:p w14:paraId="6ABCD8EF" w14:textId="33075BF0" w:rsidR="006B6C66" w:rsidRPr="00151DEF" w:rsidRDefault="006B6C66" w:rsidP="008B78B4">
      <w:pPr>
        <w:rPr>
          <w:rFonts w:ascii="Calibri" w:hAnsi="Calibri" w:cs="Calibri"/>
          <w:lang w:val="en-US"/>
        </w:rPr>
      </w:pPr>
      <w:r w:rsidRPr="00151DEF">
        <w:rPr>
          <w:rFonts w:ascii="Calibri" w:hAnsi="Calibri" w:cs="Calibri"/>
          <w:lang w:val="en-US"/>
        </w:rPr>
        <w:t xml:space="preserve">In recent years, with the rise of artificial intelligence, researchers have increasingly explored the use of </w:t>
      </w:r>
      <w:r w:rsidRPr="00235A9A">
        <w:rPr>
          <w:rFonts w:ascii="Calibri" w:hAnsi="Calibri" w:cs="Calibri"/>
          <w:lang w:val="en-US"/>
        </w:rPr>
        <w:t>foundation models</w:t>
      </w:r>
      <w:r w:rsidRPr="00151DEF">
        <w:rPr>
          <w:rFonts w:ascii="Calibri" w:hAnsi="Calibri" w:cs="Calibri"/>
          <w:lang w:val="en-US"/>
        </w:rPr>
        <w:t xml:space="preserve"> instead of traditional deep learning architectures</w:t>
      </w:r>
      <w:r w:rsidR="00151DEF">
        <w:rPr>
          <w:rFonts w:ascii="Calibri" w:hAnsi="Calibri" w:cs="Calibri"/>
          <w:lang w:val="en-US"/>
        </w:rPr>
        <w:t>. M</w:t>
      </w:r>
      <w:r w:rsidRPr="00151DEF">
        <w:rPr>
          <w:rFonts w:ascii="Calibri" w:hAnsi="Calibri" w:cs="Calibri"/>
          <w:lang w:val="en-US"/>
        </w:rPr>
        <w:t xml:space="preserve">ost deep learning models </w:t>
      </w:r>
      <w:r w:rsidRPr="00151DEF">
        <w:rPr>
          <w:rFonts w:ascii="Calibri" w:hAnsi="Calibri" w:cs="Calibri"/>
          <w:lang w:val="en-US"/>
        </w:rPr>
        <w:t>(</w:t>
      </w:r>
      <w:r w:rsidRPr="00151DEF">
        <w:rPr>
          <w:rFonts w:ascii="Calibri" w:hAnsi="Calibri" w:cs="Calibri"/>
          <w:lang w:val="en-US"/>
        </w:rPr>
        <w:t>including CNNs</w:t>
      </w:r>
      <w:r w:rsidRPr="00151DEF">
        <w:rPr>
          <w:rFonts w:ascii="Calibri" w:hAnsi="Calibri" w:cs="Calibri"/>
          <w:lang w:val="en-US"/>
        </w:rPr>
        <w:t>)</w:t>
      </w:r>
      <w:r w:rsidRPr="00151DEF">
        <w:rPr>
          <w:rFonts w:ascii="Calibri" w:hAnsi="Calibri" w:cs="Calibri"/>
          <w:lang w:val="en-US"/>
        </w:rPr>
        <w:t xml:space="preserve"> rely on </w:t>
      </w:r>
      <w:r w:rsidR="00935D3A" w:rsidRPr="00151DEF">
        <w:rPr>
          <w:rFonts w:ascii="Calibri" w:hAnsi="Calibri" w:cs="Calibri"/>
          <w:lang w:val="en-US"/>
        </w:rPr>
        <w:t>large, labeled</w:t>
      </w:r>
      <w:r w:rsidRPr="00151DEF">
        <w:rPr>
          <w:rFonts w:ascii="Calibri" w:hAnsi="Calibri" w:cs="Calibri"/>
          <w:lang w:val="en-US"/>
        </w:rPr>
        <w:t xml:space="preserve"> datasets and often generalize poorly to new domains. The Vision Transformer</w:t>
      </w:r>
      <w:r w:rsidRPr="00151DEF">
        <w:rPr>
          <w:rFonts w:ascii="Calibri" w:hAnsi="Calibri" w:cs="Calibri"/>
          <w:b/>
          <w:bCs/>
          <w:lang w:val="en-US"/>
        </w:rPr>
        <w:t xml:space="preserve"> (</w:t>
      </w:r>
      <w:proofErr w:type="spellStart"/>
      <w:r w:rsidRPr="00151DEF">
        <w:rPr>
          <w:rFonts w:ascii="Calibri" w:hAnsi="Calibri" w:cs="Calibri"/>
          <w:lang w:val="en-US"/>
        </w:rPr>
        <w:t>ViT</w:t>
      </w:r>
      <w:proofErr w:type="spellEnd"/>
      <w:r w:rsidRPr="00151DEF">
        <w:rPr>
          <w:rFonts w:ascii="Calibri" w:hAnsi="Calibri" w:cs="Calibri"/>
          <w:b/>
          <w:bCs/>
          <w:lang w:val="en-US"/>
        </w:rPr>
        <w:t>)</w:t>
      </w:r>
      <w:r w:rsidRPr="00151DEF">
        <w:rPr>
          <w:rFonts w:ascii="Calibri" w:hAnsi="Calibri" w:cs="Calibri"/>
          <w:lang w:val="en-US"/>
        </w:rPr>
        <w:t xml:space="preserve"> (</w:t>
      </w:r>
      <w:proofErr w:type="spellStart"/>
      <w:r w:rsidRPr="00151DEF">
        <w:rPr>
          <w:rFonts w:ascii="Calibri" w:hAnsi="Calibri" w:cs="Calibri"/>
          <w:lang w:val="en-US"/>
        </w:rPr>
        <w:t>Dosovitskiy</w:t>
      </w:r>
      <w:proofErr w:type="spellEnd"/>
      <w:r w:rsidRPr="00151DEF">
        <w:rPr>
          <w:rFonts w:ascii="Calibri" w:hAnsi="Calibri" w:cs="Calibri"/>
          <w:lang w:val="en-US"/>
        </w:rPr>
        <w:t xml:space="preserve"> et al., 2020) was one of the first transformer-based models for vision tasks, demonstrating that attention mechanisms can effectively replace convolutional operations. Building on this idea, the Dense Prediction</w:t>
      </w:r>
      <w:r w:rsidRPr="00151DEF">
        <w:rPr>
          <w:rFonts w:ascii="Calibri" w:hAnsi="Calibri" w:cs="Calibri"/>
          <w:b/>
          <w:bCs/>
          <w:lang w:val="en-US"/>
        </w:rPr>
        <w:t xml:space="preserve"> </w:t>
      </w:r>
      <w:r w:rsidRPr="00151DEF">
        <w:rPr>
          <w:rFonts w:ascii="Calibri" w:hAnsi="Calibri" w:cs="Calibri"/>
          <w:lang w:val="en-US"/>
        </w:rPr>
        <w:t>Transformer (DPT) (</w:t>
      </w:r>
      <w:proofErr w:type="spellStart"/>
      <w:r w:rsidRPr="00151DEF">
        <w:rPr>
          <w:rFonts w:ascii="Calibri" w:hAnsi="Calibri" w:cs="Calibri"/>
          <w:lang w:val="en-US"/>
        </w:rPr>
        <w:t>Ranftl</w:t>
      </w:r>
      <w:proofErr w:type="spellEnd"/>
      <w:r w:rsidRPr="00151DEF">
        <w:rPr>
          <w:rFonts w:ascii="Calibri" w:hAnsi="Calibri" w:cs="Calibri"/>
          <w:lang w:val="en-US"/>
        </w:rPr>
        <w:t xml:space="preserve"> et al., 2021) further showed that transformers can produce coherent, global predictions for dense visual tasks. </w:t>
      </w:r>
      <w:r w:rsidRPr="00151DEF">
        <w:rPr>
          <w:rFonts w:ascii="Calibri" w:hAnsi="Calibri" w:cs="Calibri"/>
          <w:lang w:val="en-US"/>
        </w:rPr>
        <w:t>R</w:t>
      </w:r>
      <w:r w:rsidRPr="00151DEF">
        <w:rPr>
          <w:rFonts w:ascii="Calibri" w:hAnsi="Calibri" w:cs="Calibri"/>
          <w:lang w:val="en-US"/>
        </w:rPr>
        <w:t xml:space="preserve">ecently, research has moved toward integrating visual foundation models with multimodal large language models (MLLMs) (Wu &amp; Gan, 2023). These models can process visual and textual information, offering new ways to interpret and reason about spatial data (Ji et al., 2025). In GIScience, such approaches </w:t>
      </w:r>
      <w:r w:rsidRPr="00151DEF">
        <w:rPr>
          <w:rFonts w:ascii="Calibri" w:hAnsi="Calibri" w:cs="Calibri"/>
          <w:lang w:val="en-US"/>
        </w:rPr>
        <w:t xml:space="preserve">could be crucial </w:t>
      </w:r>
      <w:r w:rsidRPr="00151DEF">
        <w:rPr>
          <w:rFonts w:ascii="Calibri" w:hAnsi="Calibri" w:cs="Calibri"/>
          <w:lang w:val="en-US"/>
        </w:rPr>
        <w:t>for enhancing spatial reasoning and enabling automated analysis of geospatial features beyond pixel-level classification. Early studies have begun to explore these combinations (Zhou et al., 2024), typically by allowing the language model to guide or describe the visual model’s segmentation process.</w:t>
      </w:r>
    </w:p>
    <w:p w14:paraId="55A03BAB" w14:textId="410D6DAC" w:rsidR="001718A7" w:rsidRPr="001718A7" w:rsidRDefault="001718A7" w:rsidP="001718A7">
      <w:pPr>
        <w:rPr>
          <w:rFonts w:ascii="Calibri" w:hAnsi="Calibri" w:cs="Calibri"/>
          <w:lang w:val="en-US"/>
        </w:rPr>
      </w:pPr>
      <w:r w:rsidRPr="001718A7">
        <w:rPr>
          <w:rFonts w:ascii="Calibri" w:hAnsi="Calibri" w:cs="Calibri"/>
          <w:lang w:val="en-US"/>
        </w:rPr>
        <w:t xml:space="preserve">My project takes a different approach. Instead of using a language model to directly control a vision model, I propose a two-step framework that separates generation and evaluation. In </w:t>
      </w:r>
      <w:r w:rsidRPr="001718A7">
        <w:rPr>
          <w:rFonts w:ascii="Calibri" w:hAnsi="Calibri" w:cs="Calibri"/>
          <w:lang w:val="en-US"/>
        </w:rPr>
        <w:lastRenderedPageBreak/>
        <w:t>the first stage, rough building polygons are generated using a visual foundation model. In the second stage, a multimodal language model (MLLM) evaluates these polygons, identifies geometric errors, and suggests improvements</w:t>
      </w:r>
      <w:r w:rsidR="00235A9A">
        <w:rPr>
          <w:rFonts w:ascii="Calibri" w:hAnsi="Calibri" w:cs="Calibri"/>
          <w:lang w:val="en-US"/>
        </w:rPr>
        <w:t xml:space="preserve"> or describes them</w:t>
      </w:r>
      <w:r w:rsidRPr="001718A7">
        <w:rPr>
          <w:rFonts w:ascii="Calibri" w:hAnsi="Calibri" w:cs="Calibri"/>
          <w:lang w:val="en-US"/>
        </w:rPr>
        <w:t>.</w:t>
      </w:r>
      <w:r w:rsidRPr="00151DEF">
        <w:rPr>
          <w:rFonts w:ascii="Calibri" w:hAnsi="Calibri" w:cs="Calibri"/>
          <w:lang w:val="en-US"/>
        </w:rPr>
        <w:t xml:space="preserve"> </w:t>
      </w:r>
      <w:r w:rsidRPr="001718A7">
        <w:rPr>
          <w:rFonts w:ascii="Calibri" w:hAnsi="Calibri" w:cs="Calibri"/>
          <w:lang w:val="en-US"/>
        </w:rPr>
        <w:t xml:space="preserve">This two-step design is valuable because it addresses key limitations of current one-step or end-to-end approaches, which typically require </w:t>
      </w:r>
      <w:proofErr w:type="gramStart"/>
      <w:r w:rsidRPr="001718A7">
        <w:rPr>
          <w:rFonts w:ascii="Calibri" w:hAnsi="Calibri" w:cs="Calibri"/>
          <w:lang w:val="en-US"/>
        </w:rPr>
        <w:t>large labeled</w:t>
      </w:r>
      <w:proofErr w:type="gramEnd"/>
      <w:r w:rsidRPr="001718A7">
        <w:rPr>
          <w:rFonts w:ascii="Calibri" w:hAnsi="Calibri" w:cs="Calibri"/>
          <w:lang w:val="en-US"/>
        </w:rPr>
        <w:t xml:space="preserve"> datasets</w:t>
      </w:r>
      <w:r w:rsidR="00743D67">
        <w:rPr>
          <w:rFonts w:ascii="Calibri" w:hAnsi="Calibri" w:cs="Calibri"/>
          <w:lang w:val="en-US"/>
        </w:rPr>
        <w:t xml:space="preserve"> </w:t>
      </w:r>
      <w:r w:rsidRPr="001718A7">
        <w:rPr>
          <w:rFonts w:ascii="Calibri" w:hAnsi="Calibri" w:cs="Calibri"/>
          <w:lang w:val="en-US"/>
        </w:rPr>
        <w:t>and are difficult to adapt across regions or data domains. By decoupling generation</w:t>
      </w:r>
      <w:r w:rsidR="00743D67">
        <w:rPr>
          <w:rFonts w:ascii="Calibri" w:hAnsi="Calibri" w:cs="Calibri"/>
          <w:lang w:val="en-US"/>
        </w:rPr>
        <w:t>,</w:t>
      </w:r>
      <w:r w:rsidRPr="001718A7">
        <w:rPr>
          <w:rFonts w:ascii="Calibri" w:hAnsi="Calibri" w:cs="Calibri"/>
          <w:lang w:val="en-US"/>
        </w:rPr>
        <w:t xml:space="preserve"> evaluation</w:t>
      </w:r>
      <w:r w:rsidR="00743D67">
        <w:rPr>
          <w:rFonts w:ascii="Calibri" w:hAnsi="Calibri" w:cs="Calibri"/>
          <w:lang w:val="en-US"/>
        </w:rPr>
        <w:t xml:space="preserve"> and correction </w:t>
      </w:r>
      <w:r w:rsidRPr="001718A7">
        <w:rPr>
          <w:rFonts w:ascii="Calibri" w:hAnsi="Calibri" w:cs="Calibri"/>
          <w:lang w:val="en-US"/>
        </w:rPr>
        <w:t>the proposed workflow allows for clearer feedback loops and greater flexibility in integrating automated quality assurance into geospatial production processes.</w:t>
      </w:r>
      <w:r w:rsidRPr="00151DEF">
        <w:rPr>
          <w:rFonts w:ascii="Calibri" w:hAnsi="Calibri" w:cs="Calibri"/>
          <w:lang w:val="en-US"/>
        </w:rPr>
        <w:t xml:space="preserve"> </w:t>
      </w:r>
      <w:r w:rsidRPr="001718A7">
        <w:rPr>
          <w:rFonts w:ascii="Calibri" w:hAnsi="Calibri" w:cs="Calibri"/>
          <w:lang w:val="en-US"/>
        </w:rPr>
        <w:t>The research gap lies in the limited transfer of such multimodal, feedback</w:t>
      </w:r>
      <w:r w:rsidR="00151DEF">
        <w:rPr>
          <w:rFonts w:ascii="Calibri" w:hAnsi="Calibri" w:cs="Calibri"/>
          <w:lang w:val="en-US"/>
        </w:rPr>
        <w:t xml:space="preserve"> </w:t>
      </w:r>
      <w:r w:rsidRPr="001718A7">
        <w:rPr>
          <w:rFonts w:ascii="Calibri" w:hAnsi="Calibri" w:cs="Calibri"/>
          <w:lang w:val="en-US"/>
        </w:rPr>
        <w:t xml:space="preserve">driven AI approaches to GIScience, particularly in the automated quality assessment of </w:t>
      </w:r>
      <w:proofErr w:type="gramStart"/>
      <w:r w:rsidRPr="001718A7">
        <w:rPr>
          <w:rFonts w:ascii="Calibri" w:hAnsi="Calibri" w:cs="Calibri"/>
          <w:lang w:val="en-US"/>
        </w:rPr>
        <w:t>vector</w:t>
      </w:r>
      <w:r w:rsidR="00151DEF">
        <w:rPr>
          <w:rFonts w:ascii="Calibri" w:hAnsi="Calibri" w:cs="Calibri"/>
          <w:lang w:val="en-US"/>
        </w:rPr>
        <w:t xml:space="preserve"> </w:t>
      </w:r>
      <w:r w:rsidRPr="001718A7">
        <w:rPr>
          <w:rFonts w:ascii="Calibri" w:hAnsi="Calibri" w:cs="Calibri"/>
          <w:lang w:val="en-US"/>
        </w:rPr>
        <w:t>based</w:t>
      </w:r>
      <w:proofErr w:type="gramEnd"/>
      <w:r w:rsidRPr="001718A7">
        <w:rPr>
          <w:rFonts w:ascii="Calibri" w:hAnsi="Calibri" w:cs="Calibri"/>
          <w:lang w:val="en-US"/>
        </w:rPr>
        <w:t xml:space="preserve"> building footprints</w:t>
      </w:r>
      <w:r w:rsidR="00743D67">
        <w:rPr>
          <w:rFonts w:ascii="Calibri" w:hAnsi="Calibri" w:cs="Calibri"/>
          <w:lang w:val="en-US"/>
        </w:rPr>
        <w:t>.</w:t>
      </w:r>
    </w:p>
    <w:p w14:paraId="47CE8078" w14:textId="213B9E2E" w:rsidR="00891D84" w:rsidRPr="00151DEF" w:rsidRDefault="00891D84" w:rsidP="008B78B4">
      <w:pPr>
        <w:rPr>
          <w:rFonts w:ascii="Calibri" w:hAnsi="Calibri" w:cs="Calibri"/>
          <w:b/>
          <w:bCs/>
          <w:lang w:val="en-US"/>
        </w:rPr>
      </w:pPr>
      <w:r w:rsidRPr="00151DEF">
        <w:rPr>
          <w:rFonts w:ascii="Calibri" w:hAnsi="Calibri" w:cs="Calibri"/>
          <w:b/>
          <w:bCs/>
          <w:lang w:val="en-US"/>
        </w:rPr>
        <w:t>Rough Research questions:</w:t>
      </w:r>
    </w:p>
    <w:p w14:paraId="5D78D87D" w14:textId="4CC4DCAB" w:rsidR="004517B6" w:rsidRPr="00151DEF" w:rsidRDefault="004517B6" w:rsidP="004517B6">
      <w:pPr>
        <w:pStyle w:val="Listenabsatz"/>
        <w:numPr>
          <w:ilvl w:val="0"/>
          <w:numId w:val="11"/>
        </w:numPr>
        <w:rPr>
          <w:rFonts w:ascii="Calibri" w:hAnsi="Calibri" w:cs="Calibri"/>
          <w:lang w:val="en-US"/>
        </w:rPr>
      </w:pPr>
      <w:r w:rsidRPr="00151DEF">
        <w:rPr>
          <w:rFonts w:ascii="Calibri" w:hAnsi="Calibri" w:cs="Calibri"/>
          <w:lang w:val="en-US"/>
        </w:rPr>
        <w:t>RQ1: How accurately can multimodal large language models (MLLMs) detect and describe typical geometric errors in building polygons?</w:t>
      </w:r>
    </w:p>
    <w:p w14:paraId="16D7CA14" w14:textId="286B27E7" w:rsidR="00BA3CC3" w:rsidRPr="00151DEF" w:rsidRDefault="004517B6" w:rsidP="004517B6">
      <w:pPr>
        <w:pStyle w:val="Listenabsatz"/>
        <w:numPr>
          <w:ilvl w:val="0"/>
          <w:numId w:val="11"/>
        </w:numPr>
        <w:rPr>
          <w:rFonts w:ascii="Calibri" w:hAnsi="Calibri" w:cs="Calibri"/>
          <w:lang w:val="en-US"/>
        </w:rPr>
      </w:pPr>
      <w:r w:rsidRPr="00151DEF">
        <w:rPr>
          <w:rFonts w:ascii="Calibri" w:hAnsi="Calibri" w:cs="Calibri"/>
          <w:lang w:val="en-US"/>
        </w:rPr>
        <w:t xml:space="preserve">RQ2: </w:t>
      </w:r>
      <w:r w:rsidR="00BA3CC3" w:rsidRPr="00151DEF">
        <w:rPr>
          <w:rFonts w:ascii="Calibri" w:hAnsi="Calibri" w:cs="Calibri"/>
          <w:lang w:val="en-US"/>
        </w:rPr>
        <w:t>How effective is the conversion of MLLM</w:t>
      </w:r>
      <w:r w:rsidR="00151DEF">
        <w:rPr>
          <w:rFonts w:ascii="Calibri" w:hAnsi="Calibri" w:cs="Calibri"/>
          <w:lang w:val="en-US"/>
        </w:rPr>
        <w:t xml:space="preserve"> </w:t>
      </w:r>
      <w:r w:rsidR="00BA3CC3" w:rsidRPr="00151DEF">
        <w:rPr>
          <w:rFonts w:ascii="Calibri" w:hAnsi="Calibri" w:cs="Calibri"/>
          <w:lang w:val="en-US"/>
        </w:rPr>
        <w:t>generated feedback into spatial refinements for improving the geometric quality of building polygons?</w:t>
      </w:r>
    </w:p>
    <w:p w14:paraId="24B3DEA6" w14:textId="1A5F27E5" w:rsidR="004517B6" w:rsidRPr="00151DEF" w:rsidRDefault="004517B6" w:rsidP="004517B6">
      <w:pPr>
        <w:pStyle w:val="Listenabsatz"/>
        <w:numPr>
          <w:ilvl w:val="0"/>
          <w:numId w:val="11"/>
        </w:numPr>
        <w:rPr>
          <w:rFonts w:ascii="Calibri" w:hAnsi="Calibri" w:cs="Calibri"/>
          <w:lang w:val="en-US"/>
        </w:rPr>
      </w:pPr>
      <w:r w:rsidRPr="00151DEF">
        <w:rPr>
          <w:rFonts w:ascii="Calibri" w:hAnsi="Calibri" w:cs="Calibri"/>
          <w:lang w:val="en-US"/>
        </w:rPr>
        <w:t>RQ</w:t>
      </w:r>
      <w:r w:rsidR="00BA3CC3" w:rsidRPr="00151DEF">
        <w:rPr>
          <w:rFonts w:ascii="Calibri" w:hAnsi="Calibri" w:cs="Calibri"/>
          <w:lang w:val="en-US"/>
        </w:rPr>
        <w:t>3</w:t>
      </w:r>
      <w:r w:rsidRPr="00151DEF">
        <w:rPr>
          <w:rFonts w:ascii="Calibri" w:hAnsi="Calibri" w:cs="Calibri"/>
          <w:lang w:val="en-US"/>
        </w:rPr>
        <w:t>: How well does the proposed workflow generalize and perform when applied to a real-world use case</w:t>
      </w:r>
      <w:r w:rsidR="00235A9A">
        <w:rPr>
          <w:rFonts w:ascii="Calibri" w:hAnsi="Calibri" w:cs="Calibri"/>
          <w:lang w:val="en-US"/>
        </w:rPr>
        <w:t xml:space="preserve"> (</w:t>
      </w:r>
      <w:r w:rsidRPr="00151DEF">
        <w:rPr>
          <w:rFonts w:ascii="Calibri" w:hAnsi="Calibri" w:cs="Calibri"/>
          <w:lang w:val="en-US"/>
        </w:rPr>
        <w:t>such as updating building footprints after natural disasters or in conflict-affected areas</w:t>
      </w:r>
      <w:r w:rsidR="00235A9A">
        <w:rPr>
          <w:rFonts w:ascii="Calibri" w:hAnsi="Calibri" w:cs="Calibri"/>
          <w:lang w:val="en-US"/>
        </w:rPr>
        <w:t>)</w:t>
      </w:r>
      <w:r w:rsidRPr="00151DEF">
        <w:rPr>
          <w:rFonts w:ascii="Calibri" w:hAnsi="Calibri" w:cs="Calibri"/>
          <w:lang w:val="en-US"/>
        </w:rPr>
        <w:t>?</w:t>
      </w:r>
    </w:p>
    <w:p w14:paraId="43DE64FC" w14:textId="74920597" w:rsidR="00376EAB" w:rsidRPr="00151DEF" w:rsidRDefault="008E3475" w:rsidP="00376EAB">
      <w:pPr>
        <w:keepNext/>
        <w:rPr>
          <w:lang w:val="en-US"/>
        </w:rPr>
      </w:pPr>
      <w:r w:rsidRPr="00151DEF">
        <w:rPr>
          <w:rFonts w:ascii="Calibri" w:hAnsi="Calibri" w:cs="Calibri"/>
          <w:lang w:val="en-US"/>
        </w:rPr>
        <w:t xml:space="preserve">I tested this approach using two foundation models. As the multimodal large language model (MLLM), I used the OpenAI API with GPT-5, and as the visual model, I used the </w:t>
      </w:r>
      <w:r w:rsidRPr="00151DEF">
        <w:rPr>
          <w:rFonts w:ascii="Calibri" w:hAnsi="Calibri" w:cs="Calibri"/>
          <w:i/>
          <w:iCs/>
          <w:lang w:val="en-US"/>
        </w:rPr>
        <w:t>Segment Anything Model</w:t>
      </w:r>
      <w:r w:rsidRPr="00151DEF">
        <w:rPr>
          <w:rFonts w:ascii="Calibri" w:hAnsi="Calibri" w:cs="Calibri"/>
          <w:lang w:val="en-US"/>
        </w:rPr>
        <w:t xml:space="preserve"> (SAM) developed by Meta AI (Kirillov et al., 2023). Both models are pretrained on a large amount of data (</w:t>
      </w:r>
      <w:proofErr w:type="spellStart"/>
      <w:r w:rsidRPr="00151DEF">
        <w:rPr>
          <w:rFonts w:ascii="Calibri" w:hAnsi="Calibri" w:cs="Calibri"/>
          <w:lang w:val="en-US"/>
        </w:rPr>
        <w:t>Bommasani</w:t>
      </w:r>
      <w:proofErr w:type="spellEnd"/>
      <w:r w:rsidRPr="00151DEF">
        <w:rPr>
          <w:rFonts w:ascii="Calibri" w:hAnsi="Calibri" w:cs="Calibri"/>
          <w:lang w:val="en-US"/>
        </w:rPr>
        <w:t xml:space="preserve"> et al., 2021) and therefore do not necessarily require additional fine</w:t>
      </w:r>
      <w:r w:rsidR="00151DEF">
        <w:rPr>
          <w:rFonts w:ascii="Calibri" w:hAnsi="Calibri" w:cs="Calibri"/>
          <w:lang w:val="en-US"/>
        </w:rPr>
        <w:t xml:space="preserve"> </w:t>
      </w:r>
      <w:r w:rsidRPr="00151DEF">
        <w:rPr>
          <w:rFonts w:ascii="Calibri" w:hAnsi="Calibri" w:cs="Calibri"/>
          <w:lang w:val="en-US"/>
        </w:rPr>
        <w:t>tuning.</w:t>
      </w:r>
      <w:r w:rsidR="00663B0C" w:rsidRPr="00151DEF">
        <w:rPr>
          <w:rFonts w:ascii="Calibri" w:hAnsi="Calibri" w:cs="Calibri"/>
          <w:noProof/>
          <w:lang w:val="en-US"/>
        </w:rPr>
        <w:drawing>
          <wp:inline distT="0" distB="0" distL="0" distR="0" wp14:anchorId="12ECBC34" wp14:editId="4EE68A29">
            <wp:extent cx="5731510" cy="1818640"/>
            <wp:effectExtent l="0" t="0" r="2540" b="0"/>
            <wp:docPr id="380797167" name="Picture 1" descr="A building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908066" name="Picture 1" descr="A building with a red line&#10;&#10;AI-generated content may be incorrect."/>
                    <pic:cNvPicPr/>
                  </pic:nvPicPr>
                  <pic:blipFill>
                    <a:blip r:embed="rId8"/>
                    <a:stretch>
                      <a:fillRect/>
                    </a:stretch>
                  </pic:blipFill>
                  <pic:spPr>
                    <a:xfrm>
                      <a:off x="0" y="0"/>
                      <a:ext cx="5731510" cy="1818640"/>
                    </a:xfrm>
                    <a:prstGeom prst="rect">
                      <a:avLst/>
                    </a:prstGeom>
                  </pic:spPr>
                </pic:pic>
              </a:graphicData>
            </a:graphic>
          </wp:inline>
        </w:drawing>
      </w:r>
    </w:p>
    <w:p w14:paraId="06C79E6A" w14:textId="0E01B9BC" w:rsidR="00663B0C" w:rsidRPr="00151DEF" w:rsidRDefault="00376EAB" w:rsidP="00376EAB">
      <w:pPr>
        <w:pStyle w:val="Beschriftung"/>
        <w:rPr>
          <w:rFonts w:ascii="Calibri" w:hAnsi="Calibri" w:cs="Calibri"/>
          <w:lang w:val="en-US"/>
        </w:rPr>
      </w:pPr>
      <w:r w:rsidRPr="00151DEF">
        <w:rPr>
          <w:lang w:val="en-US"/>
        </w:rPr>
        <w:t xml:space="preserve">Figure </w:t>
      </w:r>
      <w:r w:rsidRPr="00151DEF">
        <w:rPr>
          <w:lang w:val="en-US"/>
        </w:rPr>
        <w:fldChar w:fldCharType="begin"/>
      </w:r>
      <w:r w:rsidRPr="00151DEF">
        <w:rPr>
          <w:lang w:val="en-US"/>
        </w:rPr>
        <w:instrText xml:space="preserve"> SEQ Figure \* ARABIC </w:instrText>
      </w:r>
      <w:r w:rsidRPr="00151DEF">
        <w:rPr>
          <w:lang w:val="en-US"/>
        </w:rPr>
        <w:fldChar w:fldCharType="separate"/>
      </w:r>
      <w:r w:rsidR="001753D0">
        <w:rPr>
          <w:noProof/>
          <w:lang w:val="en-US"/>
        </w:rPr>
        <w:t>1</w:t>
      </w:r>
      <w:r w:rsidRPr="00151DEF">
        <w:rPr>
          <w:lang w:val="en-US"/>
        </w:rPr>
        <w:fldChar w:fldCharType="end"/>
      </w:r>
      <w:r w:rsidRPr="00151DEF">
        <w:rPr>
          <w:lang w:val="en-US"/>
        </w:rPr>
        <w:t xml:space="preserve"> </w:t>
      </w:r>
      <w:r w:rsidR="00AB318B" w:rsidRPr="00151DEF">
        <w:rPr>
          <w:lang w:val="en-US"/>
        </w:rPr>
        <w:t>Overview of the tested workflow. Raw Extraction shows the initially generated building polygon with an overlaid grid used for MLLM processing. MLLM QA illustrates the quality assessment step, where the multimodal language model identifies and suggests geometric improvements. Refined Result displays the final building footprint after applying the suggested refinements (in solid red).</w:t>
      </w:r>
    </w:p>
    <w:p w14:paraId="268B2810" w14:textId="6AD4C74D" w:rsidR="00663B0C" w:rsidRPr="00151DEF" w:rsidRDefault="00663B0C" w:rsidP="00663B0C">
      <w:pPr>
        <w:rPr>
          <w:rFonts w:ascii="Calibri" w:hAnsi="Calibri" w:cs="Calibri"/>
          <w:lang w:val="en-US"/>
        </w:rPr>
      </w:pPr>
      <w:r w:rsidRPr="00151DEF">
        <w:rPr>
          <w:rFonts w:ascii="Calibri" w:hAnsi="Calibri" w:cs="Calibri"/>
          <w:lang w:val="en-US"/>
        </w:rPr>
        <w:t xml:space="preserve">For the final master’s thesis, it still needs to be decided </w:t>
      </w:r>
      <w:proofErr w:type="gramStart"/>
      <w:r w:rsidR="00935D3A">
        <w:rPr>
          <w:rFonts w:ascii="Calibri" w:hAnsi="Calibri" w:cs="Calibri"/>
          <w:lang w:val="en-US"/>
        </w:rPr>
        <w:t>which</w:t>
      </w:r>
      <w:r w:rsidR="00235A9A">
        <w:rPr>
          <w:rFonts w:ascii="Calibri" w:hAnsi="Calibri" w:cs="Calibri"/>
          <w:lang w:val="en-US"/>
        </w:rPr>
        <w:t xml:space="preserve"> </w:t>
      </w:r>
      <w:r w:rsidRPr="00151DEF">
        <w:rPr>
          <w:rFonts w:ascii="Calibri" w:hAnsi="Calibri" w:cs="Calibri"/>
          <w:lang w:val="en-US"/>
        </w:rPr>
        <w:t xml:space="preserve"> foundation</w:t>
      </w:r>
      <w:proofErr w:type="gramEnd"/>
      <w:r w:rsidRPr="00151DEF">
        <w:rPr>
          <w:rFonts w:ascii="Calibri" w:hAnsi="Calibri" w:cs="Calibri"/>
          <w:lang w:val="en-US"/>
        </w:rPr>
        <w:t xml:space="preserve"> models such as SAM, GPT, </w:t>
      </w:r>
      <w:proofErr w:type="spellStart"/>
      <w:r w:rsidRPr="00151DEF">
        <w:rPr>
          <w:rFonts w:ascii="Calibri" w:hAnsi="Calibri" w:cs="Calibri"/>
          <w:lang w:val="en-US"/>
        </w:rPr>
        <w:t>LLaVA</w:t>
      </w:r>
      <w:proofErr w:type="spellEnd"/>
      <w:r w:rsidRPr="00151DEF">
        <w:rPr>
          <w:rFonts w:ascii="Calibri" w:hAnsi="Calibri" w:cs="Calibri"/>
          <w:lang w:val="en-US"/>
        </w:rPr>
        <w:t xml:space="preserve"> 1.6 / 1.7 (Vicuna-13B), or </w:t>
      </w:r>
      <w:proofErr w:type="spellStart"/>
      <w:r w:rsidRPr="00151DEF">
        <w:rPr>
          <w:rFonts w:ascii="Calibri" w:hAnsi="Calibri" w:cs="Calibri"/>
          <w:lang w:val="en-US"/>
        </w:rPr>
        <w:t>InternVL</w:t>
      </w:r>
      <w:proofErr w:type="spellEnd"/>
      <w:r w:rsidRPr="00151DEF">
        <w:rPr>
          <w:rFonts w:ascii="Calibri" w:hAnsi="Calibri" w:cs="Calibri"/>
          <w:lang w:val="en-US"/>
        </w:rPr>
        <w:t xml:space="preserve"> 2 (</w:t>
      </w:r>
      <w:r w:rsidR="00235A9A">
        <w:rPr>
          <w:rFonts w:ascii="Calibri" w:hAnsi="Calibri" w:cs="Calibri"/>
          <w:lang w:val="en-US"/>
        </w:rPr>
        <w:t>8</w:t>
      </w:r>
      <w:r w:rsidRPr="00151DEF">
        <w:rPr>
          <w:rFonts w:ascii="Calibri" w:hAnsi="Calibri" w:cs="Calibri"/>
          <w:lang w:val="en-US"/>
        </w:rPr>
        <w:t>B) will be used</w:t>
      </w:r>
      <w:r w:rsidR="00235A9A">
        <w:rPr>
          <w:rFonts w:ascii="Calibri" w:hAnsi="Calibri" w:cs="Calibri"/>
          <w:lang w:val="en-US"/>
        </w:rPr>
        <w:t>.</w:t>
      </w:r>
    </w:p>
    <w:p w14:paraId="7DB746D2" w14:textId="72A79E14" w:rsidR="007F3DB1" w:rsidRDefault="00DD4374" w:rsidP="00663B0C">
      <w:pPr>
        <w:rPr>
          <w:rFonts w:ascii="Calibri" w:hAnsi="Calibri" w:cs="Calibri"/>
          <w:lang w:val="en-US"/>
        </w:rPr>
      </w:pPr>
      <w:r w:rsidRPr="00151DEF">
        <w:rPr>
          <w:rFonts w:ascii="Calibri" w:hAnsi="Calibri" w:cs="Calibri"/>
          <w:lang w:val="en-US"/>
        </w:rPr>
        <w:t xml:space="preserve">As a reference and benchmark, either the </w:t>
      </w:r>
      <w:proofErr w:type="spellStart"/>
      <w:r w:rsidRPr="00151DEF">
        <w:rPr>
          <w:rFonts w:ascii="Calibri" w:hAnsi="Calibri" w:cs="Calibri"/>
          <w:lang w:val="en-US"/>
        </w:rPr>
        <w:t>swisstopo</w:t>
      </w:r>
      <w:proofErr w:type="spellEnd"/>
      <w:r w:rsidRPr="00151DEF">
        <w:rPr>
          <w:rFonts w:ascii="Calibri" w:hAnsi="Calibri" w:cs="Calibri"/>
          <w:lang w:val="en-US"/>
        </w:rPr>
        <w:t xml:space="preserve"> TLM dataset together with </w:t>
      </w:r>
      <w:proofErr w:type="spellStart"/>
      <w:r w:rsidRPr="00151DEF">
        <w:rPr>
          <w:rFonts w:ascii="Calibri" w:hAnsi="Calibri" w:cs="Calibri"/>
          <w:lang w:val="en-US"/>
        </w:rPr>
        <w:t>SwissImage</w:t>
      </w:r>
      <w:proofErr w:type="spellEnd"/>
      <w:r w:rsidRPr="00151DEF">
        <w:rPr>
          <w:rFonts w:ascii="Calibri" w:hAnsi="Calibri" w:cs="Calibri"/>
          <w:lang w:val="en-US"/>
        </w:rPr>
        <w:t xml:space="preserve"> aerial imagery (</w:t>
      </w:r>
      <w:proofErr w:type="spellStart"/>
      <w:r w:rsidRPr="00151DEF">
        <w:rPr>
          <w:rFonts w:ascii="Calibri" w:hAnsi="Calibri" w:cs="Calibri"/>
          <w:lang w:val="en-US"/>
        </w:rPr>
        <w:fldChar w:fldCharType="begin"/>
      </w:r>
      <w:r w:rsidRPr="00151DEF">
        <w:rPr>
          <w:rFonts w:ascii="Calibri" w:hAnsi="Calibri" w:cs="Calibri"/>
          <w:lang w:val="en-US"/>
        </w:rPr>
        <w:instrText>HYPERLINK "https://www.swisstopo.admin.ch/en/orthoimage-swissimage-10" \t "_new"</w:instrText>
      </w:r>
      <w:r w:rsidRPr="00151DEF">
        <w:rPr>
          <w:rFonts w:ascii="Calibri" w:hAnsi="Calibri" w:cs="Calibri"/>
          <w:lang w:val="en-US"/>
        </w:rPr>
      </w:r>
      <w:r w:rsidRPr="00151DEF">
        <w:rPr>
          <w:rFonts w:ascii="Calibri" w:hAnsi="Calibri" w:cs="Calibri"/>
          <w:lang w:val="en-US"/>
        </w:rPr>
        <w:fldChar w:fldCharType="separate"/>
      </w:r>
      <w:r w:rsidRPr="00151DEF">
        <w:rPr>
          <w:rStyle w:val="Hyperlink"/>
          <w:rFonts w:ascii="Calibri" w:hAnsi="Calibri" w:cs="Calibri"/>
          <w:lang w:val="en-US"/>
        </w:rPr>
        <w:t>swisstopo</w:t>
      </w:r>
      <w:proofErr w:type="spellEnd"/>
      <w:r w:rsidRPr="00151DEF">
        <w:rPr>
          <w:rStyle w:val="Hyperlink"/>
          <w:rFonts w:ascii="Calibri" w:hAnsi="Calibri" w:cs="Calibri"/>
          <w:lang w:val="en-US"/>
        </w:rPr>
        <w:t>, 2025</w:t>
      </w:r>
      <w:r w:rsidRPr="00151DEF">
        <w:rPr>
          <w:rFonts w:ascii="Calibri" w:hAnsi="Calibri" w:cs="Calibri"/>
          <w:lang w:val="en-US"/>
        </w:rPr>
        <w:fldChar w:fldCharType="end"/>
      </w:r>
      <w:r w:rsidRPr="00151DEF">
        <w:rPr>
          <w:rFonts w:ascii="Calibri" w:hAnsi="Calibri" w:cs="Calibri"/>
          <w:lang w:val="en-US"/>
        </w:rPr>
        <w:t xml:space="preserve">) or publicly available building datasets such as Microsoft </w:t>
      </w:r>
      <w:r w:rsidRPr="00151DEF">
        <w:rPr>
          <w:rFonts w:ascii="Calibri" w:hAnsi="Calibri" w:cs="Calibri"/>
          <w:lang w:val="en-US"/>
        </w:rPr>
        <w:lastRenderedPageBreak/>
        <w:t>Open Buildings and Google Open Buildings will be used.</w:t>
      </w:r>
      <w:r w:rsidRPr="00151DEF">
        <w:rPr>
          <w:rFonts w:ascii="Calibri" w:hAnsi="Calibri" w:cs="Calibri"/>
          <w:lang w:val="en-US"/>
        </w:rPr>
        <w:br/>
        <w:t xml:space="preserve">The </w:t>
      </w:r>
      <w:proofErr w:type="spellStart"/>
      <w:r w:rsidRPr="00151DEF">
        <w:rPr>
          <w:rFonts w:ascii="Calibri" w:hAnsi="Calibri" w:cs="Calibri"/>
          <w:lang w:val="en-US"/>
        </w:rPr>
        <w:t>swisstopo</w:t>
      </w:r>
      <w:proofErr w:type="spellEnd"/>
      <w:r w:rsidRPr="00151DEF">
        <w:rPr>
          <w:rFonts w:ascii="Calibri" w:hAnsi="Calibri" w:cs="Calibri"/>
          <w:lang w:val="en-US"/>
        </w:rPr>
        <w:t xml:space="preserve"> dataset is subject to licensing agreements that restrict its use with commercial services such as the OpenAI API (</w:t>
      </w:r>
      <w:hyperlink r:id="rId9" w:tgtFrame="_new" w:history="1">
        <w:r w:rsidRPr="00151DEF">
          <w:rPr>
            <w:rStyle w:val="Hyperlink"/>
            <w:rFonts w:ascii="Calibri" w:hAnsi="Calibri" w:cs="Calibri"/>
            <w:lang w:val="en-US"/>
          </w:rPr>
          <w:t>Terms of Use</w:t>
        </w:r>
      </w:hyperlink>
      <w:r w:rsidRPr="00151DEF">
        <w:rPr>
          <w:rFonts w:ascii="Calibri" w:hAnsi="Calibri" w:cs="Calibri"/>
          <w:lang w:val="en-US"/>
        </w:rPr>
        <w:t xml:space="preserve">). Therefore, the goal is to use an </w:t>
      </w:r>
      <w:proofErr w:type="gramStart"/>
      <w:r w:rsidRPr="00151DEF">
        <w:rPr>
          <w:rFonts w:ascii="Calibri" w:hAnsi="Calibri" w:cs="Calibri"/>
          <w:lang w:val="en-US"/>
        </w:rPr>
        <w:t>ope</w:t>
      </w:r>
      <w:r w:rsidR="00151DEF">
        <w:rPr>
          <w:rFonts w:ascii="Calibri" w:hAnsi="Calibri" w:cs="Calibri"/>
          <w:lang w:val="en-US"/>
        </w:rPr>
        <w:t xml:space="preserve">n </w:t>
      </w:r>
      <w:r w:rsidRPr="00151DEF">
        <w:rPr>
          <w:rFonts w:ascii="Calibri" w:hAnsi="Calibri" w:cs="Calibri"/>
          <w:lang w:val="en-US"/>
        </w:rPr>
        <w:t>source</w:t>
      </w:r>
      <w:proofErr w:type="gramEnd"/>
      <w:r w:rsidRPr="00151DEF">
        <w:rPr>
          <w:rFonts w:ascii="Calibri" w:hAnsi="Calibri" w:cs="Calibri"/>
          <w:lang w:val="en-US"/>
        </w:rPr>
        <w:t xml:space="preserve"> multimodal model that can be run locally in a Docker container or on a Swiss-based server to ensure compliance with data protection and licensing requirements.</w:t>
      </w:r>
    </w:p>
    <w:p w14:paraId="762F082B" w14:textId="77777777" w:rsidR="00151DEF" w:rsidRPr="00151DEF" w:rsidRDefault="00151DEF" w:rsidP="00663B0C">
      <w:pPr>
        <w:rPr>
          <w:rFonts w:ascii="Calibri" w:hAnsi="Calibri" w:cs="Calibri"/>
          <w:lang w:val="en-US"/>
        </w:rPr>
      </w:pPr>
    </w:p>
    <w:tbl>
      <w:tblPr>
        <w:tblStyle w:val="EinfacheTabelle2"/>
        <w:tblW w:w="0" w:type="auto"/>
        <w:tblLook w:val="04A0" w:firstRow="1" w:lastRow="0" w:firstColumn="1" w:lastColumn="0" w:noHBand="0" w:noVBand="1"/>
      </w:tblPr>
      <w:tblGrid>
        <w:gridCol w:w="919"/>
        <w:gridCol w:w="1781"/>
        <w:gridCol w:w="6326"/>
      </w:tblGrid>
      <w:tr w:rsidR="004D76A2" w:rsidRPr="00151DEF" w14:paraId="089BE9B2" w14:textId="77777777" w:rsidTr="00442B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9" w:type="dxa"/>
            <w:hideMark/>
          </w:tcPr>
          <w:p w14:paraId="2AD08DBB" w14:textId="77777777" w:rsidR="003603F1" w:rsidRPr="00151DEF" w:rsidRDefault="003603F1" w:rsidP="003603F1">
            <w:pPr>
              <w:spacing w:after="160" w:line="278" w:lineRule="auto"/>
              <w:rPr>
                <w:rFonts w:ascii="Calibri" w:hAnsi="Calibri" w:cs="Calibri"/>
                <w:b w:val="0"/>
                <w:bCs w:val="0"/>
                <w:lang w:val="en-US"/>
              </w:rPr>
            </w:pPr>
            <w:r w:rsidRPr="00151DEF">
              <w:rPr>
                <w:rFonts w:ascii="Calibri" w:hAnsi="Calibri" w:cs="Calibri"/>
                <w:b w:val="0"/>
                <w:bCs w:val="0"/>
                <w:lang w:val="en-US"/>
              </w:rPr>
              <w:t>Period</w:t>
            </w:r>
          </w:p>
        </w:tc>
        <w:tc>
          <w:tcPr>
            <w:tcW w:w="1775" w:type="dxa"/>
            <w:hideMark/>
          </w:tcPr>
          <w:p w14:paraId="1DDA151B" w14:textId="77777777" w:rsidR="003603F1" w:rsidRPr="00151DEF" w:rsidRDefault="003603F1" w:rsidP="003603F1">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b w:val="0"/>
                <w:bCs w:val="0"/>
                <w:lang w:val="en-US"/>
              </w:rPr>
            </w:pPr>
            <w:r w:rsidRPr="00151DEF">
              <w:rPr>
                <w:rFonts w:ascii="Calibri" w:hAnsi="Calibri" w:cs="Calibri"/>
                <w:b w:val="0"/>
                <w:bCs w:val="0"/>
                <w:lang w:val="en-US"/>
              </w:rPr>
              <w:t>Phase</w:t>
            </w:r>
          </w:p>
        </w:tc>
        <w:tc>
          <w:tcPr>
            <w:tcW w:w="6332" w:type="dxa"/>
            <w:hideMark/>
          </w:tcPr>
          <w:p w14:paraId="52685BF0" w14:textId="77777777" w:rsidR="003603F1" w:rsidRPr="00151DEF" w:rsidRDefault="003603F1" w:rsidP="003603F1">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b w:val="0"/>
                <w:bCs w:val="0"/>
                <w:lang w:val="en-US"/>
              </w:rPr>
            </w:pPr>
            <w:r w:rsidRPr="00151DEF">
              <w:rPr>
                <w:rFonts w:ascii="Calibri" w:hAnsi="Calibri" w:cs="Calibri"/>
                <w:b w:val="0"/>
                <w:bCs w:val="0"/>
                <w:lang w:val="en-US"/>
              </w:rPr>
              <w:t>Key Tasks &amp; Milestones</w:t>
            </w:r>
          </w:p>
        </w:tc>
      </w:tr>
      <w:tr w:rsidR="004D76A2" w:rsidRPr="00151DEF" w14:paraId="62258C03" w14:textId="77777777" w:rsidTr="00442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9" w:type="dxa"/>
            <w:hideMark/>
          </w:tcPr>
          <w:p w14:paraId="60610D88" w14:textId="77777777" w:rsidR="003603F1" w:rsidRPr="00151DEF" w:rsidRDefault="003603F1" w:rsidP="003603F1">
            <w:pPr>
              <w:spacing w:after="160" w:line="278" w:lineRule="auto"/>
              <w:rPr>
                <w:rFonts w:ascii="Calibri" w:hAnsi="Calibri" w:cs="Calibri"/>
                <w:b w:val="0"/>
                <w:bCs w:val="0"/>
                <w:lang w:val="en-US"/>
              </w:rPr>
            </w:pPr>
            <w:r w:rsidRPr="00151DEF">
              <w:rPr>
                <w:rFonts w:ascii="Calibri" w:hAnsi="Calibri" w:cs="Calibri"/>
                <w:b w:val="0"/>
                <w:bCs w:val="0"/>
                <w:lang w:val="en-US"/>
              </w:rPr>
              <w:t>Nov – Dec 2025</w:t>
            </w:r>
          </w:p>
        </w:tc>
        <w:tc>
          <w:tcPr>
            <w:tcW w:w="1775" w:type="dxa"/>
            <w:hideMark/>
          </w:tcPr>
          <w:p w14:paraId="0650F945" w14:textId="77777777" w:rsidR="003603F1" w:rsidRPr="00151DEF" w:rsidRDefault="003603F1" w:rsidP="003603F1">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lang w:val="en-US"/>
              </w:rPr>
            </w:pPr>
            <w:r w:rsidRPr="00151DEF">
              <w:rPr>
                <w:rFonts w:ascii="Calibri" w:hAnsi="Calibri" w:cs="Calibri"/>
                <w:lang w:val="en-US"/>
              </w:rPr>
              <w:t>Literature Review &amp; Concept Development</w:t>
            </w:r>
          </w:p>
        </w:tc>
        <w:tc>
          <w:tcPr>
            <w:tcW w:w="6332" w:type="dxa"/>
            <w:hideMark/>
          </w:tcPr>
          <w:p w14:paraId="7ABAD48A" w14:textId="573958CE" w:rsidR="003603F1" w:rsidRPr="00151DEF" w:rsidRDefault="003603F1" w:rsidP="003603F1">
            <w:pPr>
              <w:pStyle w:val="Listenabsatz"/>
              <w:numPr>
                <w:ilvl w:val="0"/>
                <w:numId w:val="2"/>
              </w:numPr>
              <w:cnfStyle w:val="000000100000" w:firstRow="0" w:lastRow="0" w:firstColumn="0" w:lastColumn="0" w:oddVBand="0" w:evenVBand="0" w:oddHBand="1" w:evenHBand="0" w:firstRowFirstColumn="0" w:firstRowLastColumn="0" w:lastRowFirstColumn="0" w:lastRowLastColumn="0"/>
              <w:rPr>
                <w:rFonts w:ascii="Calibri" w:hAnsi="Calibri" w:cs="Calibri"/>
                <w:lang w:val="en-US"/>
              </w:rPr>
            </w:pPr>
            <w:r w:rsidRPr="00151DEF">
              <w:rPr>
                <w:rFonts w:ascii="Calibri" w:hAnsi="Calibri" w:cs="Calibri"/>
                <w:lang w:val="en-US"/>
              </w:rPr>
              <w:t>Read and summarize core papers (CNNs → DPT → SAM → MLLM).</w:t>
            </w:r>
          </w:p>
          <w:p w14:paraId="6AE8DB3C" w14:textId="36DFC441" w:rsidR="003603F1" w:rsidRPr="00151DEF" w:rsidRDefault="003603F1" w:rsidP="003603F1">
            <w:pPr>
              <w:pStyle w:val="Listenabsatz"/>
              <w:numPr>
                <w:ilvl w:val="0"/>
                <w:numId w:val="2"/>
              </w:numPr>
              <w:cnfStyle w:val="000000100000" w:firstRow="0" w:lastRow="0" w:firstColumn="0" w:lastColumn="0" w:oddVBand="0" w:evenVBand="0" w:oddHBand="1" w:evenHBand="0" w:firstRowFirstColumn="0" w:firstRowLastColumn="0" w:lastRowFirstColumn="0" w:lastRowLastColumn="0"/>
              <w:rPr>
                <w:rFonts w:ascii="Calibri" w:hAnsi="Calibri" w:cs="Calibri"/>
                <w:lang w:val="en-US"/>
              </w:rPr>
            </w:pPr>
            <w:r w:rsidRPr="00151DEF">
              <w:rPr>
                <w:rFonts w:ascii="Calibri" w:hAnsi="Calibri" w:cs="Calibri"/>
                <w:lang w:val="en-US"/>
              </w:rPr>
              <w:t>Define research questions, objectives, and hypothesis.</w:t>
            </w:r>
          </w:p>
          <w:p w14:paraId="72782AD1" w14:textId="7523971E" w:rsidR="003603F1" w:rsidRPr="00151DEF" w:rsidRDefault="003603F1" w:rsidP="003603F1">
            <w:pPr>
              <w:pStyle w:val="Listenabsatz"/>
              <w:numPr>
                <w:ilvl w:val="0"/>
                <w:numId w:val="2"/>
              </w:numPr>
              <w:cnfStyle w:val="000000100000" w:firstRow="0" w:lastRow="0" w:firstColumn="0" w:lastColumn="0" w:oddVBand="0" w:evenVBand="0" w:oddHBand="1" w:evenHBand="0" w:firstRowFirstColumn="0" w:firstRowLastColumn="0" w:lastRowFirstColumn="0" w:lastRowLastColumn="0"/>
              <w:rPr>
                <w:rFonts w:ascii="Calibri" w:hAnsi="Calibri" w:cs="Calibri"/>
                <w:lang w:val="en-US"/>
              </w:rPr>
            </w:pPr>
            <w:r w:rsidRPr="00151DEF">
              <w:rPr>
                <w:rFonts w:ascii="Calibri" w:hAnsi="Calibri" w:cs="Calibri"/>
                <w:lang w:val="en-US"/>
              </w:rPr>
              <w:t>Write Introduction draft and Theoretical framework.</w:t>
            </w:r>
          </w:p>
          <w:p w14:paraId="71C21747" w14:textId="1653CB3B" w:rsidR="003603F1" w:rsidRPr="00151DEF" w:rsidRDefault="003603F1" w:rsidP="003603F1">
            <w:pPr>
              <w:pStyle w:val="Listenabsatz"/>
              <w:numPr>
                <w:ilvl w:val="0"/>
                <w:numId w:val="2"/>
              </w:numPr>
              <w:cnfStyle w:val="000000100000" w:firstRow="0" w:lastRow="0" w:firstColumn="0" w:lastColumn="0" w:oddVBand="0" w:evenVBand="0" w:oddHBand="1" w:evenHBand="0" w:firstRowFirstColumn="0" w:firstRowLastColumn="0" w:lastRowFirstColumn="0" w:lastRowLastColumn="0"/>
              <w:rPr>
                <w:rFonts w:ascii="Calibri" w:hAnsi="Calibri" w:cs="Calibri"/>
                <w:lang w:val="en-US"/>
              </w:rPr>
            </w:pPr>
            <w:r w:rsidRPr="00151DEF">
              <w:rPr>
                <w:rFonts w:ascii="Calibri" w:hAnsi="Calibri" w:cs="Calibri"/>
                <w:lang w:val="en-US"/>
              </w:rPr>
              <w:t xml:space="preserve">Set up environment (Docker, GPU access, </w:t>
            </w:r>
            <w:proofErr w:type="spellStart"/>
            <w:r w:rsidRPr="00151DEF">
              <w:rPr>
                <w:rFonts w:ascii="Calibri" w:hAnsi="Calibri" w:cs="Calibri"/>
                <w:lang w:val="en-US"/>
              </w:rPr>
              <w:t>Swisstopo</w:t>
            </w:r>
            <w:proofErr w:type="spellEnd"/>
            <w:r w:rsidRPr="00151DEF">
              <w:rPr>
                <w:rFonts w:ascii="Calibri" w:hAnsi="Calibri" w:cs="Calibri"/>
                <w:lang w:val="en-US"/>
              </w:rPr>
              <w:t xml:space="preserve"> data).</w:t>
            </w:r>
          </w:p>
          <w:p w14:paraId="6B777DE4" w14:textId="1E55D3BD" w:rsidR="003603F1" w:rsidRPr="00151DEF" w:rsidRDefault="003603F1" w:rsidP="003603F1">
            <w:pPr>
              <w:cnfStyle w:val="000000100000" w:firstRow="0" w:lastRow="0" w:firstColumn="0" w:lastColumn="0" w:oddVBand="0" w:evenVBand="0" w:oddHBand="1" w:evenHBand="0" w:firstRowFirstColumn="0" w:firstRowLastColumn="0" w:lastRowFirstColumn="0" w:lastRowLastColumn="0"/>
              <w:rPr>
                <w:rFonts w:ascii="Calibri" w:hAnsi="Calibri" w:cs="Calibri"/>
                <w:lang w:val="en-US"/>
              </w:rPr>
            </w:pPr>
            <w:r w:rsidRPr="00151DEF">
              <w:rPr>
                <w:rFonts w:ascii="Calibri" w:hAnsi="Calibri" w:cs="Calibri"/>
                <w:i/>
                <w:iCs/>
                <w:lang w:val="en-US"/>
              </w:rPr>
              <w:t>Milestone 1: Approved proposal &amp; first theory draft.</w:t>
            </w:r>
          </w:p>
        </w:tc>
      </w:tr>
      <w:tr w:rsidR="004D76A2" w:rsidRPr="00151DEF" w14:paraId="5F575CBF" w14:textId="77777777" w:rsidTr="00442B03">
        <w:tc>
          <w:tcPr>
            <w:cnfStyle w:val="001000000000" w:firstRow="0" w:lastRow="0" w:firstColumn="1" w:lastColumn="0" w:oddVBand="0" w:evenVBand="0" w:oddHBand="0" w:evenHBand="0" w:firstRowFirstColumn="0" w:firstRowLastColumn="0" w:lastRowFirstColumn="0" w:lastRowLastColumn="0"/>
            <w:tcW w:w="919" w:type="dxa"/>
            <w:hideMark/>
          </w:tcPr>
          <w:p w14:paraId="5579366A" w14:textId="77777777" w:rsidR="003603F1" w:rsidRPr="00151DEF" w:rsidRDefault="003603F1" w:rsidP="003603F1">
            <w:pPr>
              <w:spacing w:after="160" w:line="278" w:lineRule="auto"/>
              <w:rPr>
                <w:rFonts w:ascii="Calibri" w:hAnsi="Calibri" w:cs="Calibri"/>
                <w:b w:val="0"/>
                <w:bCs w:val="0"/>
                <w:lang w:val="en-US"/>
              </w:rPr>
            </w:pPr>
            <w:r w:rsidRPr="00151DEF">
              <w:rPr>
                <w:rFonts w:ascii="Calibri" w:hAnsi="Calibri" w:cs="Calibri"/>
                <w:b w:val="0"/>
                <w:bCs w:val="0"/>
                <w:lang w:val="en-US"/>
              </w:rPr>
              <w:t>Jan – Feb 2026</w:t>
            </w:r>
          </w:p>
        </w:tc>
        <w:tc>
          <w:tcPr>
            <w:tcW w:w="1775" w:type="dxa"/>
            <w:hideMark/>
          </w:tcPr>
          <w:p w14:paraId="26296CDB" w14:textId="696F1ECB" w:rsidR="003603F1" w:rsidRPr="00151DEF" w:rsidRDefault="003603F1" w:rsidP="003603F1">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lang w:val="en-US"/>
              </w:rPr>
            </w:pPr>
            <w:r w:rsidRPr="00151DEF">
              <w:rPr>
                <w:rFonts w:ascii="Calibri" w:hAnsi="Calibri" w:cs="Calibri"/>
                <w:lang w:val="en-US"/>
              </w:rPr>
              <w:t>Visual Model Implementation (</w:t>
            </w:r>
            <w:proofErr w:type="spellStart"/>
            <w:r w:rsidR="00550841" w:rsidRPr="00151DEF">
              <w:rPr>
                <w:rFonts w:ascii="Calibri" w:hAnsi="Calibri" w:cs="Calibri"/>
                <w:lang w:val="en-US"/>
              </w:rPr>
              <w:t>eg</w:t>
            </w:r>
            <w:proofErr w:type="spellEnd"/>
            <w:r w:rsidR="00550841" w:rsidRPr="00151DEF">
              <w:rPr>
                <w:rFonts w:ascii="Calibri" w:hAnsi="Calibri" w:cs="Calibri"/>
                <w:lang w:val="en-US"/>
              </w:rPr>
              <w:t xml:space="preserve"> </w:t>
            </w:r>
            <w:r w:rsidRPr="00151DEF">
              <w:rPr>
                <w:rFonts w:ascii="Calibri" w:hAnsi="Calibri" w:cs="Calibri"/>
                <w:lang w:val="en-US"/>
              </w:rPr>
              <w:t>SAM)</w:t>
            </w:r>
          </w:p>
        </w:tc>
        <w:tc>
          <w:tcPr>
            <w:tcW w:w="6332" w:type="dxa"/>
            <w:hideMark/>
          </w:tcPr>
          <w:p w14:paraId="72B0C424" w14:textId="53C1EBFB" w:rsidR="003603F1" w:rsidRPr="00151DEF" w:rsidRDefault="003603F1" w:rsidP="003603F1">
            <w:pPr>
              <w:pStyle w:val="Listenabsatz"/>
              <w:numPr>
                <w:ilvl w:val="0"/>
                <w:numId w:val="5"/>
              </w:numPr>
              <w:cnfStyle w:val="000000000000" w:firstRow="0" w:lastRow="0" w:firstColumn="0" w:lastColumn="0" w:oddVBand="0" w:evenVBand="0" w:oddHBand="0" w:evenHBand="0" w:firstRowFirstColumn="0" w:firstRowLastColumn="0" w:lastRowFirstColumn="0" w:lastRowLastColumn="0"/>
              <w:rPr>
                <w:rFonts w:ascii="Calibri" w:hAnsi="Calibri" w:cs="Calibri"/>
                <w:lang w:val="en-US"/>
              </w:rPr>
            </w:pPr>
            <w:r w:rsidRPr="00151DEF">
              <w:rPr>
                <w:rFonts w:ascii="Calibri" w:hAnsi="Calibri" w:cs="Calibri"/>
                <w:lang w:val="en-US"/>
              </w:rPr>
              <w:t>Implement footprint extraction workflow.</w:t>
            </w:r>
          </w:p>
          <w:p w14:paraId="402AC8CD" w14:textId="77777777" w:rsidR="003603F1" w:rsidRPr="00151DEF" w:rsidRDefault="003603F1" w:rsidP="003603F1">
            <w:pPr>
              <w:pStyle w:val="Listenabsatz"/>
              <w:numPr>
                <w:ilvl w:val="0"/>
                <w:numId w:val="5"/>
              </w:numPr>
              <w:cnfStyle w:val="000000000000" w:firstRow="0" w:lastRow="0" w:firstColumn="0" w:lastColumn="0" w:oddVBand="0" w:evenVBand="0" w:oddHBand="0" w:evenHBand="0" w:firstRowFirstColumn="0" w:firstRowLastColumn="0" w:lastRowFirstColumn="0" w:lastRowLastColumn="0"/>
              <w:rPr>
                <w:rFonts w:ascii="Calibri" w:hAnsi="Calibri" w:cs="Calibri"/>
                <w:lang w:val="en-US"/>
              </w:rPr>
            </w:pPr>
            <w:r w:rsidRPr="00151DEF">
              <w:rPr>
                <w:rFonts w:ascii="Calibri" w:hAnsi="Calibri" w:cs="Calibri"/>
                <w:lang w:val="en-US"/>
              </w:rPr>
              <w:t>Evaluate baseline results (</w:t>
            </w:r>
            <w:proofErr w:type="spellStart"/>
            <w:r w:rsidRPr="00151DEF">
              <w:rPr>
                <w:rFonts w:ascii="Calibri" w:hAnsi="Calibri" w:cs="Calibri"/>
                <w:lang w:val="en-US"/>
              </w:rPr>
              <w:t>IoU</w:t>
            </w:r>
            <w:proofErr w:type="spellEnd"/>
            <w:r w:rsidRPr="00151DEF">
              <w:rPr>
                <w:rFonts w:ascii="Calibri" w:hAnsi="Calibri" w:cs="Calibri"/>
                <w:lang w:val="en-US"/>
              </w:rPr>
              <w:t>, precision, recall).</w:t>
            </w:r>
          </w:p>
          <w:p w14:paraId="7159DDE8" w14:textId="22C64A7E" w:rsidR="003603F1" w:rsidRPr="00151DEF" w:rsidRDefault="003603F1" w:rsidP="003603F1">
            <w:pPr>
              <w:pStyle w:val="Listenabsatz"/>
              <w:numPr>
                <w:ilvl w:val="0"/>
                <w:numId w:val="5"/>
              </w:numPr>
              <w:cnfStyle w:val="000000000000" w:firstRow="0" w:lastRow="0" w:firstColumn="0" w:lastColumn="0" w:oddVBand="0" w:evenVBand="0" w:oddHBand="0" w:evenHBand="0" w:firstRowFirstColumn="0" w:firstRowLastColumn="0" w:lastRowFirstColumn="0" w:lastRowLastColumn="0"/>
              <w:rPr>
                <w:rFonts w:ascii="Calibri" w:hAnsi="Calibri" w:cs="Calibri"/>
                <w:lang w:val="en-US"/>
              </w:rPr>
            </w:pPr>
            <w:r w:rsidRPr="00151DEF">
              <w:rPr>
                <w:rFonts w:ascii="Calibri" w:hAnsi="Calibri" w:cs="Calibri"/>
                <w:lang w:val="en-US"/>
              </w:rPr>
              <w:t>Continue writing Methodology – Part 1 (Visual Model).</w:t>
            </w:r>
          </w:p>
          <w:p w14:paraId="1E41DA10" w14:textId="626ED443" w:rsidR="003603F1" w:rsidRPr="00151DEF" w:rsidRDefault="003603F1" w:rsidP="003603F1">
            <w:pPr>
              <w:cnfStyle w:val="000000000000" w:firstRow="0" w:lastRow="0" w:firstColumn="0" w:lastColumn="0" w:oddVBand="0" w:evenVBand="0" w:oddHBand="0" w:evenHBand="0" w:firstRowFirstColumn="0" w:firstRowLastColumn="0" w:lastRowFirstColumn="0" w:lastRowLastColumn="0"/>
              <w:rPr>
                <w:rFonts w:ascii="Calibri" w:hAnsi="Calibri" w:cs="Calibri"/>
                <w:lang w:val="en-US"/>
              </w:rPr>
            </w:pPr>
            <w:r w:rsidRPr="00151DEF">
              <w:rPr>
                <w:rFonts w:ascii="Calibri" w:hAnsi="Calibri" w:cs="Calibri"/>
                <w:i/>
                <w:iCs/>
                <w:lang w:val="en-US"/>
              </w:rPr>
              <w:t>Milestone 2: Working baseline &amp; documented visual workflow.</w:t>
            </w:r>
          </w:p>
        </w:tc>
      </w:tr>
      <w:tr w:rsidR="004D76A2" w:rsidRPr="00151DEF" w14:paraId="1C879117" w14:textId="77777777" w:rsidTr="00442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9" w:type="dxa"/>
            <w:hideMark/>
          </w:tcPr>
          <w:p w14:paraId="358DE96C" w14:textId="77777777" w:rsidR="003603F1" w:rsidRPr="00151DEF" w:rsidRDefault="003603F1" w:rsidP="003603F1">
            <w:pPr>
              <w:spacing w:after="160" w:line="278" w:lineRule="auto"/>
              <w:rPr>
                <w:rFonts w:ascii="Calibri" w:hAnsi="Calibri" w:cs="Calibri"/>
                <w:b w:val="0"/>
                <w:bCs w:val="0"/>
                <w:lang w:val="en-US"/>
              </w:rPr>
            </w:pPr>
            <w:r w:rsidRPr="00151DEF">
              <w:rPr>
                <w:rFonts w:ascii="Calibri" w:hAnsi="Calibri" w:cs="Calibri"/>
                <w:b w:val="0"/>
                <w:bCs w:val="0"/>
                <w:lang w:val="en-US"/>
              </w:rPr>
              <w:t>Mar 2026</w:t>
            </w:r>
          </w:p>
        </w:tc>
        <w:tc>
          <w:tcPr>
            <w:tcW w:w="1775" w:type="dxa"/>
            <w:hideMark/>
          </w:tcPr>
          <w:p w14:paraId="2040AC81" w14:textId="77777777" w:rsidR="003603F1" w:rsidRPr="00151DEF" w:rsidRDefault="003603F1" w:rsidP="003603F1">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lang w:val="en-US"/>
              </w:rPr>
            </w:pPr>
            <w:r w:rsidRPr="00151DEF">
              <w:rPr>
                <w:rFonts w:ascii="Calibri" w:hAnsi="Calibri" w:cs="Calibri"/>
                <w:lang w:val="en-US"/>
              </w:rPr>
              <w:t>MLLM QA Integration</w:t>
            </w:r>
          </w:p>
        </w:tc>
        <w:tc>
          <w:tcPr>
            <w:tcW w:w="6332" w:type="dxa"/>
            <w:hideMark/>
          </w:tcPr>
          <w:p w14:paraId="3E2616CB" w14:textId="7F97FD0F" w:rsidR="00442B03" w:rsidRPr="00151DEF" w:rsidRDefault="003603F1" w:rsidP="00442B03">
            <w:pPr>
              <w:pStyle w:val="Listenabsatz"/>
              <w:numPr>
                <w:ilvl w:val="0"/>
                <w:numId w:val="6"/>
              </w:numPr>
              <w:cnfStyle w:val="000000100000" w:firstRow="0" w:lastRow="0" w:firstColumn="0" w:lastColumn="0" w:oddVBand="0" w:evenVBand="0" w:oddHBand="1" w:evenHBand="0" w:firstRowFirstColumn="0" w:firstRowLastColumn="0" w:lastRowFirstColumn="0" w:lastRowLastColumn="0"/>
              <w:rPr>
                <w:rFonts w:ascii="Calibri" w:hAnsi="Calibri" w:cs="Calibri"/>
                <w:lang w:val="en-US"/>
              </w:rPr>
            </w:pPr>
            <w:r w:rsidRPr="00151DEF">
              <w:rPr>
                <w:rFonts w:ascii="Calibri" w:hAnsi="Calibri" w:cs="Calibri"/>
                <w:lang w:val="en-US"/>
              </w:rPr>
              <w:t xml:space="preserve">Implement and test MLLM evaluation stage (GPT-4V, </w:t>
            </w:r>
            <w:r w:rsidR="005B2EC3" w:rsidRPr="00151DEF">
              <w:rPr>
                <w:rFonts w:ascii="Calibri" w:hAnsi="Calibri" w:cs="Calibri"/>
                <w:lang w:val="en-US"/>
              </w:rPr>
              <w:t>InternVL2</w:t>
            </w:r>
            <w:r w:rsidRPr="00151DEF">
              <w:rPr>
                <w:rFonts w:ascii="Calibri" w:hAnsi="Calibri" w:cs="Calibri"/>
                <w:lang w:val="en-US"/>
              </w:rPr>
              <w:t>, etc.).</w:t>
            </w:r>
          </w:p>
          <w:p w14:paraId="02C93085" w14:textId="77777777" w:rsidR="00442B03" w:rsidRPr="00151DEF" w:rsidRDefault="003603F1" w:rsidP="00442B03">
            <w:pPr>
              <w:pStyle w:val="Listenabsatz"/>
              <w:numPr>
                <w:ilvl w:val="0"/>
                <w:numId w:val="6"/>
              </w:numPr>
              <w:cnfStyle w:val="000000100000" w:firstRow="0" w:lastRow="0" w:firstColumn="0" w:lastColumn="0" w:oddVBand="0" w:evenVBand="0" w:oddHBand="1" w:evenHBand="0" w:firstRowFirstColumn="0" w:firstRowLastColumn="0" w:lastRowFirstColumn="0" w:lastRowLastColumn="0"/>
              <w:rPr>
                <w:rFonts w:ascii="Calibri" w:hAnsi="Calibri" w:cs="Calibri"/>
                <w:lang w:val="en-US"/>
              </w:rPr>
            </w:pPr>
            <w:r w:rsidRPr="00151DEF">
              <w:rPr>
                <w:rFonts w:ascii="Calibri" w:hAnsi="Calibri" w:cs="Calibri"/>
                <w:lang w:val="en-US"/>
              </w:rPr>
              <w:t>Define JSON schema for issues &amp; suggestions.</w:t>
            </w:r>
          </w:p>
          <w:p w14:paraId="56696962" w14:textId="77777777" w:rsidR="00442B03" w:rsidRPr="00151DEF" w:rsidRDefault="003603F1" w:rsidP="00442B03">
            <w:pPr>
              <w:pStyle w:val="Listenabsatz"/>
              <w:numPr>
                <w:ilvl w:val="0"/>
                <w:numId w:val="6"/>
              </w:numPr>
              <w:cnfStyle w:val="000000100000" w:firstRow="0" w:lastRow="0" w:firstColumn="0" w:lastColumn="0" w:oddVBand="0" w:evenVBand="0" w:oddHBand="1" w:evenHBand="0" w:firstRowFirstColumn="0" w:firstRowLastColumn="0" w:lastRowFirstColumn="0" w:lastRowLastColumn="0"/>
              <w:rPr>
                <w:rFonts w:ascii="Calibri" w:hAnsi="Calibri" w:cs="Calibri"/>
                <w:lang w:val="en-US"/>
              </w:rPr>
            </w:pPr>
            <w:r w:rsidRPr="00151DEF">
              <w:rPr>
                <w:rFonts w:ascii="Calibri" w:hAnsi="Calibri" w:cs="Calibri"/>
                <w:lang w:val="en-US"/>
              </w:rPr>
              <w:t>Draft Methodology – Part 2 (MLLM QA).</w:t>
            </w:r>
          </w:p>
          <w:p w14:paraId="6C26834A" w14:textId="10F0065C" w:rsidR="003603F1" w:rsidRPr="00151DEF" w:rsidRDefault="003603F1" w:rsidP="003603F1">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lang w:val="en-US"/>
              </w:rPr>
            </w:pPr>
            <w:r w:rsidRPr="00151DEF">
              <w:rPr>
                <w:rFonts w:ascii="Calibri" w:hAnsi="Calibri" w:cs="Calibri"/>
                <w:i/>
                <w:iCs/>
                <w:lang w:val="en-US"/>
              </w:rPr>
              <w:t>Milestone 3: Functional QA pipeline with description in text.</w:t>
            </w:r>
          </w:p>
        </w:tc>
      </w:tr>
      <w:tr w:rsidR="004D76A2" w:rsidRPr="00151DEF" w14:paraId="5ABEB4DB" w14:textId="77777777" w:rsidTr="00442B03">
        <w:tc>
          <w:tcPr>
            <w:cnfStyle w:val="001000000000" w:firstRow="0" w:lastRow="0" w:firstColumn="1" w:lastColumn="0" w:oddVBand="0" w:evenVBand="0" w:oddHBand="0" w:evenHBand="0" w:firstRowFirstColumn="0" w:firstRowLastColumn="0" w:lastRowFirstColumn="0" w:lastRowLastColumn="0"/>
            <w:tcW w:w="919" w:type="dxa"/>
            <w:hideMark/>
          </w:tcPr>
          <w:p w14:paraId="17D5E5B7" w14:textId="77777777" w:rsidR="003603F1" w:rsidRPr="00151DEF" w:rsidRDefault="003603F1" w:rsidP="003603F1">
            <w:pPr>
              <w:spacing w:after="160" w:line="278" w:lineRule="auto"/>
              <w:rPr>
                <w:rFonts w:ascii="Calibri" w:hAnsi="Calibri" w:cs="Calibri"/>
                <w:b w:val="0"/>
                <w:bCs w:val="0"/>
                <w:lang w:val="en-US"/>
              </w:rPr>
            </w:pPr>
            <w:r w:rsidRPr="00151DEF">
              <w:rPr>
                <w:rFonts w:ascii="Calibri" w:hAnsi="Calibri" w:cs="Calibri"/>
                <w:b w:val="0"/>
                <w:bCs w:val="0"/>
                <w:lang w:val="en-US"/>
              </w:rPr>
              <w:t>Apr – May 2026</w:t>
            </w:r>
          </w:p>
        </w:tc>
        <w:tc>
          <w:tcPr>
            <w:tcW w:w="1775" w:type="dxa"/>
            <w:hideMark/>
          </w:tcPr>
          <w:p w14:paraId="03DA6677" w14:textId="77777777" w:rsidR="003603F1" w:rsidRPr="00151DEF" w:rsidRDefault="003603F1" w:rsidP="003603F1">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lang w:val="en-US"/>
              </w:rPr>
            </w:pPr>
            <w:r w:rsidRPr="00151DEF">
              <w:rPr>
                <w:rFonts w:ascii="Calibri" w:hAnsi="Calibri" w:cs="Calibri"/>
                <w:lang w:val="en-US"/>
              </w:rPr>
              <w:t>Model Coupling &amp; Framework Development</w:t>
            </w:r>
          </w:p>
        </w:tc>
        <w:tc>
          <w:tcPr>
            <w:tcW w:w="6332" w:type="dxa"/>
            <w:hideMark/>
          </w:tcPr>
          <w:p w14:paraId="405860D0" w14:textId="77777777" w:rsidR="00442B03" w:rsidRPr="00151DEF" w:rsidRDefault="003603F1" w:rsidP="00442B03">
            <w:pPr>
              <w:pStyle w:val="Listenabsatz"/>
              <w:numPr>
                <w:ilvl w:val="0"/>
                <w:numId w:val="7"/>
              </w:numPr>
              <w:cnfStyle w:val="000000000000" w:firstRow="0" w:lastRow="0" w:firstColumn="0" w:lastColumn="0" w:oddVBand="0" w:evenVBand="0" w:oddHBand="0" w:evenHBand="0" w:firstRowFirstColumn="0" w:firstRowLastColumn="0" w:lastRowFirstColumn="0" w:lastRowLastColumn="0"/>
              <w:rPr>
                <w:rFonts w:ascii="Calibri" w:hAnsi="Calibri" w:cs="Calibri"/>
                <w:lang w:val="en-US"/>
              </w:rPr>
            </w:pPr>
            <w:r w:rsidRPr="00151DEF">
              <w:rPr>
                <w:rFonts w:ascii="Calibri" w:hAnsi="Calibri" w:cs="Calibri"/>
                <w:lang w:val="en-US"/>
              </w:rPr>
              <w:t xml:space="preserve">Integrate MLLM + Visual Model into single </w:t>
            </w:r>
            <w:proofErr w:type="gramStart"/>
            <w:r w:rsidRPr="00151DEF">
              <w:rPr>
                <w:rFonts w:ascii="Calibri" w:hAnsi="Calibri" w:cs="Calibri"/>
                <w:lang w:val="en-US"/>
              </w:rPr>
              <w:t>pipeline</w:t>
            </w:r>
            <w:proofErr w:type="gramEnd"/>
            <w:r w:rsidRPr="00151DEF">
              <w:rPr>
                <w:rFonts w:ascii="Calibri" w:hAnsi="Calibri" w:cs="Calibri"/>
                <w:lang w:val="en-US"/>
              </w:rPr>
              <w:t>.</w:t>
            </w:r>
          </w:p>
          <w:p w14:paraId="5827A1B5" w14:textId="77777777" w:rsidR="00442B03" w:rsidRPr="00151DEF" w:rsidRDefault="003603F1" w:rsidP="00442B03">
            <w:pPr>
              <w:pStyle w:val="Listenabsatz"/>
              <w:numPr>
                <w:ilvl w:val="0"/>
                <w:numId w:val="7"/>
              </w:numPr>
              <w:cnfStyle w:val="000000000000" w:firstRow="0" w:lastRow="0" w:firstColumn="0" w:lastColumn="0" w:oddVBand="0" w:evenVBand="0" w:oddHBand="0" w:evenHBand="0" w:firstRowFirstColumn="0" w:firstRowLastColumn="0" w:lastRowFirstColumn="0" w:lastRowLastColumn="0"/>
              <w:rPr>
                <w:rFonts w:ascii="Calibri" w:hAnsi="Calibri" w:cs="Calibri"/>
                <w:lang w:val="en-US"/>
              </w:rPr>
            </w:pPr>
            <w:r w:rsidRPr="00151DEF">
              <w:rPr>
                <w:rFonts w:ascii="Calibri" w:hAnsi="Calibri" w:cs="Calibri"/>
                <w:lang w:val="en-US"/>
              </w:rPr>
              <w:t>Automate improvement suggestions and feedback loop.</w:t>
            </w:r>
          </w:p>
          <w:p w14:paraId="3B8BFE28" w14:textId="77777777" w:rsidR="00442B03" w:rsidRPr="00151DEF" w:rsidRDefault="003603F1" w:rsidP="00442B03">
            <w:pPr>
              <w:pStyle w:val="Listenabsatz"/>
              <w:numPr>
                <w:ilvl w:val="0"/>
                <w:numId w:val="7"/>
              </w:numPr>
              <w:cnfStyle w:val="000000000000" w:firstRow="0" w:lastRow="0" w:firstColumn="0" w:lastColumn="0" w:oddVBand="0" w:evenVBand="0" w:oddHBand="0" w:evenHBand="0" w:firstRowFirstColumn="0" w:firstRowLastColumn="0" w:lastRowFirstColumn="0" w:lastRowLastColumn="0"/>
              <w:rPr>
                <w:rFonts w:ascii="Calibri" w:hAnsi="Calibri" w:cs="Calibri"/>
                <w:lang w:val="en-US"/>
              </w:rPr>
            </w:pPr>
            <w:r w:rsidRPr="00151DEF">
              <w:rPr>
                <w:rFonts w:ascii="Calibri" w:hAnsi="Calibri" w:cs="Calibri"/>
                <w:lang w:val="en-US"/>
              </w:rPr>
              <w:t>Update Methodology with diagrams and flowcharts.</w:t>
            </w:r>
          </w:p>
          <w:p w14:paraId="6C99938F" w14:textId="7F31FB8B" w:rsidR="003603F1" w:rsidRPr="00151DEF" w:rsidRDefault="003603F1" w:rsidP="003603F1">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lang w:val="en-US"/>
              </w:rPr>
            </w:pPr>
            <w:r w:rsidRPr="00151DEF">
              <w:rPr>
                <w:rFonts w:ascii="Calibri" w:hAnsi="Calibri" w:cs="Calibri"/>
                <w:lang w:val="en-US"/>
              </w:rPr>
              <w:t xml:space="preserve"> </w:t>
            </w:r>
            <w:r w:rsidRPr="00151DEF">
              <w:rPr>
                <w:rFonts w:ascii="Calibri" w:hAnsi="Calibri" w:cs="Calibri"/>
                <w:i/>
                <w:iCs/>
                <w:lang w:val="en-US"/>
              </w:rPr>
              <w:t>Milestone 4: Prototype framework complete &amp; method fully written.</w:t>
            </w:r>
          </w:p>
        </w:tc>
      </w:tr>
      <w:tr w:rsidR="004D76A2" w:rsidRPr="00151DEF" w14:paraId="35786C80" w14:textId="77777777" w:rsidTr="00442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9" w:type="dxa"/>
            <w:hideMark/>
          </w:tcPr>
          <w:p w14:paraId="612D2294" w14:textId="77777777" w:rsidR="003603F1" w:rsidRPr="00151DEF" w:rsidRDefault="003603F1" w:rsidP="003603F1">
            <w:pPr>
              <w:spacing w:after="160" w:line="278" w:lineRule="auto"/>
              <w:rPr>
                <w:rFonts w:ascii="Calibri" w:hAnsi="Calibri" w:cs="Calibri"/>
                <w:b w:val="0"/>
                <w:bCs w:val="0"/>
                <w:lang w:val="en-US"/>
              </w:rPr>
            </w:pPr>
            <w:r w:rsidRPr="00151DEF">
              <w:rPr>
                <w:rFonts w:ascii="Calibri" w:hAnsi="Calibri" w:cs="Calibri"/>
                <w:b w:val="0"/>
                <w:bCs w:val="0"/>
                <w:lang w:val="en-US"/>
              </w:rPr>
              <w:t>Jun 2026</w:t>
            </w:r>
          </w:p>
        </w:tc>
        <w:tc>
          <w:tcPr>
            <w:tcW w:w="1775" w:type="dxa"/>
            <w:hideMark/>
          </w:tcPr>
          <w:p w14:paraId="1B946C9F" w14:textId="77777777" w:rsidR="003603F1" w:rsidRPr="00151DEF" w:rsidRDefault="003603F1" w:rsidP="003603F1">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lang w:val="en-US"/>
              </w:rPr>
            </w:pPr>
            <w:r w:rsidRPr="00151DEF">
              <w:rPr>
                <w:rFonts w:ascii="Calibri" w:hAnsi="Calibri" w:cs="Calibri"/>
                <w:lang w:val="en-US"/>
              </w:rPr>
              <w:t>Evaluation &amp; Analysis</w:t>
            </w:r>
          </w:p>
        </w:tc>
        <w:tc>
          <w:tcPr>
            <w:tcW w:w="6332" w:type="dxa"/>
            <w:hideMark/>
          </w:tcPr>
          <w:p w14:paraId="034BB884" w14:textId="10EF33DA" w:rsidR="005B2EC3" w:rsidRPr="00151DEF" w:rsidRDefault="00650921" w:rsidP="00442B03">
            <w:pPr>
              <w:pStyle w:val="Listenabsatz"/>
              <w:numPr>
                <w:ilvl w:val="0"/>
                <w:numId w:val="8"/>
              </w:numPr>
              <w:cnfStyle w:val="000000100000" w:firstRow="0" w:lastRow="0" w:firstColumn="0" w:lastColumn="0" w:oddVBand="0" w:evenVBand="0" w:oddHBand="1" w:evenHBand="0" w:firstRowFirstColumn="0" w:firstRowLastColumn="0" w:lastRowFirstColumn="0" w:lastRowLastColumn="0"/>
              <w:rPr>
                <w:rFonts w:ascii="Calibri" w:hAnsi="Calibri" w:cs="Calibri"/>
                <w:lang w:val="en-US"/>
              </w:rPr>
            </w:pPr>
            <w:r>
              <w:rPr>
                <w:rFonts w:ascii="Calibri" w:hAnsi="Calibri" w:cs="Calibri"/>
                <w:lang w:val="en-US"/>
              </w:rPr>
              <w:t>E</w:t>
            </w:r>
            <w:r w:rsidR="005B2EC3" w:rsidRPr="00151DEF">
              <w:rPr>
                <w:rFonts w:ascii="Calibri" w:hAnsi="Calibri" w:cs="Calibri"/>
                <w:lang w:val="en-US"/>
              </w:rPr>
              <w:t xml:space="preserve">xpand Application case (other countries, change detection </w:t>
            </w:r>
            <w:proofErr w:type="spellStart"/>
            <w:r w:rsidR="005B2EC3" w:rsidRPr="00151DEF">
              <w:rPr>
                <w:rFonts w:ascii="Calibri" w:hAnsi="Calibri" w:cs="Calibri"/>
                <w:lang w:val="en-US"/>
              </w:rPr>
              <w:t>etc</w:t>
            </w:r>
            <w:proofErr w:type="spellEnd"/>
            <w:r w:rsidR="005B2EC3" w:rsidRPr="00151DEF">
              <w:rPr>
                <w:rFonts w:ascii="Calibri" w:hAnsi="Calibri" w:cs="Calibri"/>
                <w:lang w:val="en-US"/>
              </w:rPr>
              <w:t>)</w:t>
            </w:r>
          </w:p>
          <w:p w14:paraId="035E8644" w14:textId="499278A0" w:rsidR="00442B03" w:rsidRPr="00151DEF" w:rsidRDefault="003603F1" w:rsidP="00442B03">
            <w:pPr>
              <w:pStyle w:val="Listenabsatz"/>
              <w:numPr>
                <w:ilvl w:val="0"/>
                <w:numId w:val="8"/>
              </w:numPr>
              <w:cnfStyle w:val="000000100000" w:firstRow="0" w:lastRow="0" w:firstColumn="0" w:lastColumn="0" w:oddVBand="0" w:evenVBand="0" w:oddHBand="1" w:evenHBand="0" w:firstRowFirstColumn="0" w:firstRowLastColumn="0" w:lastRowFirstColumn="0" w:lastRowLastColumn="0"/>
              <w:rPr>
                <w:rFonts w:ascii="Calibri" w:hAnsi="Calibri" w:cs="Calibri"/>
                <w:lang w:val="en-US"/>
              </w:rPr>
            </w:pPr>
            <w:r w:rsidRPr="00151DEF">
              <w:rPr>
                <w:rFonts w:ascii="Calibri" w:hAnsi="Calibri" w:cs="Calibri"/>
                <w:lang w:val="en-US"/>
              </w:rPr>
              <w:t>Compare performance vs. baseline and between models.</w:t>
            </w:r>
          </w:p>
          <w:p w14:paraId="7DADD82E" w14:textId="77777777" w:rsidR="00442B03" w:rsidRPr="00151DEF" w:rsidRDefault="003603F1" w:rsidP="00442B03">
            <w:pPr>
              <w:pStyle w:val="Listenabsatz"/>
              <w:numPr>
                <w:ilvl w:val="0"/>
                <w:numId w:val="8"/>
              </w:numPr>
              <w:cnfStyle w:val="000000100000" w:firstRow="0" w:lastRow="0" w:firstColumn="0" w:lastColumn="0" w:oddVBand="0" w:evenVBand="0" w:oddHBand="1" w:evenHBand="0" w:firstRowFirstColumn="0" w:firstRowLastColumn="0" w:lastRowFirstColumn="0" w:lastRowLastColumn="0"/>
              <w:rPr>
                <w:rFonts w:ascii="Calibri" w:hAnsi="Calibri" w:cs="Calibri"/>
                <w:lang w:val="en-US"/>
              </w:rPr>
            </w:pPr>
            <w:r w:rsidRPr="00151DEF">
              <w:rPr>
                <w:rFonts w:ascii="Calibri" w:hAnsi="Calibri" w:cs="Calibri"/>
                <w:lang w:val="en-US"/>
              </w:rPr>
              <w:t>Begin Results chapter (quantitative tables, figures).</w:t>
            </w:r>
          </w:p>
          <w:p w14:paraId="2817D5F9" w14:textId="114B605D" w:rsidR="003603F1" w:rsidRPr="00151DEF" w:rsidRDefault="003603F1" w:rsidP="003603F1">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lang w:val="en-US"/>
              </w:rPr>
            </w:pPr>
            <w:r w:rsidRPr="00151DEF">
              <w:rPr>
                <w:rFonts w:ascii="Calibri" w:hAnsi="Calibri" w:cs="Calibri"/>
                <w:lang w:val="en-US"/>
              </w:rPr>
              <w:t xml:space="preserve"> </w:t>
            </w:r>
            <w:r w:rsidRPr="00151DEF">
              <w:rPr>
                <w:rFonts w:ascii="Calibri" w:hAnsi="Calibri" w:cs="Calibri"/>
                <w:i/>
                <w:iCs/>
                <w:lang w:val="en-US"/>
              </w:rPr>
              <w:t>Milestone 5: Evaluation dataset processed &amp; first results written.</w:t>
            </w:r>
          </w:p>
        </w:tc>
      </w:tr>
      <w:tr w:rsidR="004D76A2" w:rsidRPr="00151DEF" w14:paraId="530FD716" w14:textId="77777777" w:rsidTr="00442B03">
        <w:tc>
          <w:tcPr>
            <w:cnfStyle w:val="001000000000" w:firstRow="0" w:lastRow="0" w:firstColumn="1" w:lastColumn="0" w:oddVBand="0" w:evenVBand="0" w:oddHBand="0" w:evenHBand="0" w:firstRowFirstColumn="0" w:firstRowLastColumn="0" w:lastRowFirstColumn="0" w:lastRowLastColumn="0"/>
            <w:tcW w:w="919" w:type="dxa"/>
            <w:hideMark/>
          </w:tcPr>
          <w:p w14:paraId="67E7496F" w14:textId="77777777" w:rsidR="003603F1" w:rsidRPr="00151DEF" w:rsidRDefault="003603F1" w:rsidP="003603F1">
            <w:pPr>
              <w:spacing w:after="160" w:line="278" w:lineRule="auto"/>
              <w:rPr>
                <w:rFonts w:ascii="Calibri" w:hAnsi="Calibri" w:cs="Calibri"/>
                <w:b w:val="0"/>
                <w:bCs w:val="0"/>
                <w:lang w:val="en-US"/>
              </w:rPr>
            </w:pPr>
            <w:r w:rsidRPr="00151DEF">
              <w:rPr>
                <w:rFonts w:ascii="Calibri" w:hAnsi="Calibri" w:cs="Calibri"/>
                <w:b w:val="0"/>
                <w:bCs w:val="0"/>
                <w:lang w:val="en-US"/>
              </w:rPr>
              <w:t>Jul – Aug 2026</w:t>
            </w:r>
          </w:p>
        </w:tc>
        <w:tc>
          <w:tcPr>
            <w:tcW w:w="1775" w:type="dxa"/>
            <w:hideMark/>
          </w:tcPr>
          <w:p w14:paraId="2EF9067C" w14:textId="77777777" w:rsidR="003603F1" w:rsidRPr="00151DEF" w:rsidRDefault="003603F1" w:rsidP="003603F1">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lang w:val="en-US"/>
              </w:rPr>
            </w:pPr>
            <w:r w:rsidRPr="00151DEF">
              <w:rPr>
                <w:rFonts w:ascii="Calibri" w:hAnsi="Calibri" w:cs="Calibri"/>
                <w:lang w:val="en-US"/>
              </w:rPr>
              <w:t>Discussion, Conclusion &amp; Finalization</w:t>
            </w:r>
          </w:p>
        </w:tc>
        <w:tc>
          <w:tcPr>
            <w:tcW w:w="6332" w:type="dxa"/>
            <w:hideMark/>
          </w:tcPr>
          <w:p w14:paraId="75EAB201" w14:textId="760A5FDB" w:rsidR="00442B03" w:rsidRPr="00151DEF" w:rsidRDefault="003603F1" w:rsidP="00442B03">
            <w:pPr>
              <w:pStyle w:val="Listenabsatz"/>
              <w:numPr>
                <w:ilvl w:val="0"/>
                <w:numId w:val="9"/>
              </w:numPr>
              <w:cnfStyle w:val="000000000000" w:firstRow="0" w:lastRow="0" w:firstColumn="0" w:lastColumn="0" w:oddVBand="0" w:evenVBand="0" w:oddHBand="0" w:evenHBand="0" w:firstRowFirstColumn="0" w:firstRowLastColumn="0" w:lastRowFirstColumn="0" w:lastRowLastColumn="0"/>
              <w:rPr>
                <w:rFonts w:ascii="Calibri" w:hAnsi="Calibri" w:cs="Calibri"/>
                <w:lang w:val="en-US"/>
              </w:rPr>
            </w:pPr>
            <w:r w:rsidRPr="00151DEF">
              <w:rPr>
                <w:rFonts w:ascii="Calibri" w:hAnsi="Calibri" w:cs="Calibri"/>
                <w:lang w:val="en-US"/>
              </w:rPr>
              <w:t>Write Discussion, Conclusion, and Abstract.</w:t>
            </w:r>
          </w:p>
          <w:p w14:paraId="5E13A4D4" w14:textId="77777777" w:rsidR="00442B03" w:rsidRPr="00151DEF" w:rsidRDefault="003603F1" w:rsidP="00442B03">
            <w:pPr>
              <w:pStyle w:val="Listenabsatz"/>
              <w:numPr>
                <w:ilvl w:val="0"/>
                <w:numId w:val="9"/>
              </w:numPr>
              <w:cnfStyle w:val="000000000000" w:firstRow="0" w:lastRow="0" w:firstColumn="0" w:lastColumn="0" w:oddVBand="0" w:evenVBand="0" w:oddHBand="0" w:evenHBand="0" w:firstRowFirstColumn="0" w:firstRowLastColumn="0" w:lastRowFirstColumn="0" w:lastRowLastColumn="0"/>
              <w:rPr>
                <w:rFonts w:ascii="Calibri" w:hAnsi="Calibri" w:cs="Calibri"/>
                <w:lang w:val="en-US"/>
              </w:rPr>
            </w:pPr>
            <w:r w:rsidRPr="00151DEF">
              <w:rPr>
                <w:rFonts w:ascii="Calibri" w:hAnsi="Calibri" w:cs="Calibri"/>
                <w:lang w:val="en-US"/>
              </w:rPr>
              <w:t>Final proofreading, formatting, and supervisor feedback.</w:t>
            </w:r>
          </w:p>
          <w:p w14:paraId="5836551A" w14:textId="16C51BCF" w:rsidR="00442B03" w:rsidRPr="00151DEF" w:rsidRDefault="003603F1" w:rsidP="00442B03">
            <w:pPr>
              <w:pStyle w:val="Listenabsatz"/>
              <w:numPr>
                <w:ilvl w:val="0"/>
                <w:numId w:val="9"/>
              </w:numPr>
              <w:cnfStyle w:val="000000000000" w:firstRow="0" w:lastRow="0" w:firstColumn="0" w:lastColumn="0" w:oddVBand="0" w:evenVBand="0" w:oddHBand="0" w:evenHBand="0" w:firstRowFirstColumn="0" w:firstRowLastColumn="0" w:lastRowFirstColumn="0" w:lastRowLastColumn="0"/>
              <w:rPr>
                <w:rFonts w:ascii="Calibri" w:hAnsi="Calibri" w:cs="Calibri"/>
                <w:lang w:val="en-US"/>
              </w:rPr>
            </w:pPr>
            <w:r w:rsidRPr="00151DEF">
              <w:rPr>
                <w:rFonts w:ascii="Calibri" w:hAnsi="Calibri" w:cs="Calibri"/>
                <w:lang w:val="en-US"/>
              </w:rPr>
              <w:t>Prepare presentation (if required)</w:t>
            </w:r>
            <w:r w:rsidR="00442B03" w:rsidRPr="00151DEF">
              <w:rPr>
                <w:rFonts w:ascii="Calibri" w:hAnsi="Calibri" w:cs="Calibri"/>
                <w:lang w:val="en-US"/>
              </w:rPr>
              <w:t>.</w:t>
            </w:r>
          </w:p>
          <w:p w14:paraId="227A90C0" w14:textId="32A75360" w:rsidR="003603F1" w:rsidRPr="00151DEF" w:rsidRDefault="003603F1" w:rsidP="003603F1">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lang w:val="en-US"/>
              </w:rPr>
            </w:pPr>
            <w:r w:rsidRPr="00151DEF">
              <w:rPr>
                <w:rFonts w:ascii="Calibri" w:hAnsi="Calibri" w:cs="Calibri"/>
                <w:lang w:val="en-US"/>
              </w:rPr>
              <w:t xml:space="preserve"> </w:t>
            </w:r>
            <w:r w:rsidRPr="00151DEF">
              <w:rPr>
                <w:rFonts w:ascii="Calibri" w:hAnsi="Calibri" w:cs="Calibri"/>
                <w:i/>
                <w:iCs/>
                <w:lang w:val="en-US"/>
              </w:rPr>
              <w:t>Milestone 6: Final thesis submission (mid-August).</w:t>
            </w:r>
          </w:p>
        </w:tc>
      </w:tr>
    </w:tbl>
    <w:p w14:paraId="3F279255" w14:textId="77777777" w:rsidR="008B78B4" w:rsidRPr="00151DEF" w:rsidRDefault="008B78B4">
      <w:pPr>
        <w:rPr>
          <w:rFonts w:ascii="Calibri" w:hAnsi="Calibri" w:cs="Calibri"/>
          <w:lang w:val="en-US"/>
        </w:rPr>
      </w:pPr>
    </w:p>
    <w:p w14:paraId="0B167605" w14:textId="0BB979EE" w:rsidR="007F3DB1" w:rsidRPr="00151DEF" w:rsidRDefault="005257DA" w:rsidP="00906110">
      <w:pPr>
        <w:rPr>
          <w:rFonts w:ascii="Calibri" w:hAnsi="Calibri" w:cs="Calibri"/>
          <w:lang w:val="en-US"/>
        </w:rPr>
      </w:pPr>
      <w:r w:rsidRPr="00151DEF">
        <w:rPr>
          <w:rFonts w:ascii="Calibri" w:hAnsi="Calibri" w:cs="Calibri"/>
          <w:b/>
          <w:bCs/>
          <w:lang w:val="en-US"/>
        </w:rPr>
        <w:t>AI Statement:</w:t>
      </w:r>
      <w:r w:rsidRPr="00151DEF">
        <w:rPr>
          <w:rFonts w:ascii="Calibri" w:hAnsi="Calibri" w:cs="Calibri"/>
          <w:lang w:val="en-US"/>
        </w:rPr>
        <w:t xml:space="preserve"> ChatGPT 5 was used to help generate and structure the timeline table, and to refine the wording. It also supported me in improving sentence structure, understanding, spelling, and grammar. In addition, it assisted with citation formatting.</w:t>
      </w:r>
    </w:p>
    <w:p w14:paraId="5CF85F7A" w14:textId="12FAF238" w:rsidR="00906110" w:rsidRPr="00151DEF" w:rsidRDefault="00906110" w:rsidP="00906110">
      <w:pPr>
        <w:rPr>
          <w:rFonts w:ascii="Calibri" w:hAnsi="Calibri" w:cs="Calibri"/>
          <w:b/>
          <w:bCs/>
          <w:sz w:val="28"/>
          <w:szCs w:val="28"/>
          <w:lang w:val="en-US"/>
        </w:rPr>
      </w:pPr>
      <w:r w:rsidRPr="00151DEF">
        <w:rPr>
          <w:rFonts w:ascii="Calibri" w:hAnsi="Calibri" w:cs="Calibri"/>
          <w:b/>
          <w:bCs/>
          <w:sz w:val="28"/>
          <w:szCs w:val="28"/>
          <w:lang w:val="en-US"/>
        </w:rPr>
        <w:t>Literature:</w:t>
      </w:r>
    </w:p>
    <w:p w14:paraId="3311C9F4" w14:textId="77777777" w:rsidR="00553FF3" w:rsidRPr="00151DEF" w:rsidRDefault="00553FF3" w:rsidP="00906110">
      <w:pPr>
        <w:rPr>
          <w:rFonts w:ascii="Calibri" w:hAnsi="Calibri" w:cs="Calibri"/>
          <w:lang w:val="en-US"/>
        </w:rPr>
      </w:pPr>
      <w:proofErr w:type="spellStart"/>
      <w:r w:rsidRPr="00151DEF">
        <w:rPr>
          <w:rFonts w:ascii="Calibri" w:hAnsi="Calibri" w:cs="Calibri"/>
          <w:lang w:val="en-US"/>
        </w:rPr>
        <w:t>Aimaiti</w:t>
      </w:r>
      <w:proofErr w:type="spellEnd"/>
      <w:r w:rsidRPr="00151DEF">
        <w:rPr>
          <w:rFonts w:ascii="Calibri" w:hAnsi="Calibri" w:cs="Calibri"/>
          <w:lang w:val="en-US"/>
        </w:rPr>
        <w:t xml:space="preserve">, Y., Sanon, C., Koch, M., Baise, L. G., &amp; </w:t>
      </w:r>
      <w:proofErr w:type="spellStart"/>
      <w:r w:rsidRPr="00151DEF">
        <w:rPr>
          <w:rFonts w:ascii="Calibri" w:hAnsi="Calibri" w:cs="Calibri"/>
          <w:lang w:val="en-US"/>
        </w:rPr>
        <w:t>Moaveni</w:t>
      </w:r>
      <w:proofErr w:type="spellEnd"/>
      <w:r w:rsidRPr="00151DEF">
        <w:rPr>
          <w:rFonts w:ascii="Calibri" w:hAnsi="Calibri" w:cs="Calibri"/>
          <w:lang w:val="en-US"/>
        </w:rPr>
        <w:t>, B. (2022). War related building damage assessment in Kyiv, Ukraine, using Sentinel-1 radar and Sentinel-2 optical images. </w:t>
      </w:r>
      <w:r w:rsidRPr="00151DEF">
        <w:rPr>
          <w:rFonts w:ascii="Calibri" w:hAnsi="Calibri" w:cs="Calibri"/>
          <w:i/>
          <w:iCs/>
          <w:lang w:val="en-US"/>
        </w:rPr>
        <w:t>Remote Sensing</w:t>
      </w:r>
      <w:r w:rsidRPr="00151DEF">
        <w:rPr>
          <w:rFonts w:ascii="Calibri" w:hAnsi="Calibri" w:cs="Calibri"/>
          <w:lang w:val="en-US"/>
        </w:rPr>
        <w:t>, </w:t>
      </w:r>
      <w:r w:rsidRPr="00151DEF">
        <w:rPr>
          <w:rFonts w:ascii="Calibri" w:hAnsi="Calibri" w:cs="Calibri"/>
          <w:i/>
          <w:iCs/>
          <w:lang w:val="en-US"/>
        </w:rPr>
        <w:t>14</w:t>
      </w:r>
      <w:r w:rsidRPr="00151DEF">
        <w:rPr>
          <w:rFonts w:ascii="Calibri" w:hAnsi="Calibri" w:cs="Calibri"/>
          <w:lang w:val="en-US"/>
        </w:rPr>
        <w:t>(24), 6239.</w:t>
      </w:r>
    </w:p>
    <w:p w14:paraId="6E0F47A9" w14:textId="2972C58F" w:rsidR="00B1352E" w:rsidRPr="00151DEF" w:rsidRDefault="00B1352E" w:rsidP="00906110">
      <w:pPr>
        <w:rPr>
          <w:rFonts w:ascii="Calibri" w:hAnsi="Calibri" w:cs="Calibri"/>
          <w:lang w:val="en-US"/>
        </w:rPr>
      </w:pPr>
      <w:proofErr w:type="spellStart"/>
      <w:r w:rsidRPr="00151DEF">
        <w:rPr>
          <w:rFonts w:ascii="Calibri" w:hAnsi="Calibri" w:cs="Calibri"/>
          <w:lang w:val="en-US"/>
        </w:rPr>
        <w:t>Awrangjeb</w:t>
      </w:r>
      <w:proofErr w:type="spellEnd"/>
      <w:r w:rsidRPr="00151DEF">
        <w:rPr>
          <w:rFonts w:ascii="Calibri" w:hAnsi="Calibri" w:cs="Calibri"/>
          <w:lang w:val="en-US"/>
        </w:rPr>
        <w:t xml:space="preserve">, Mohammad &amp; Zhang, </w:t>
      </w:r>
      <w:proofErr w:type="spellStart"/>
      <w:r w:rsidRPr="00151DEF">
        <w:rPr>
          <w:rFonts w:ascii="Calibri" w:hAnsi="Calibri" w:cs="Calibri"/>
          <w:lang w:val="en-US"/>
        </w:rPr>
        <w:t>Chunsun</w:t>
      </w:r>
      <w:proofErr w:type="spellEnd"/>
      <w:r w:rsidRPr="00151DEF">
        <w:rPr>
          <w:rFonts w:ascii="Calibri" w:hAnsi="Calibri" w:cs="Calibri"/>
          <w:lang w:val="en-US"/>
        </w:rPr>
        <w:t xml:space="preserve"> &amp; Fraser, Clive. (2013). Automatic Extraction of Building Roofs Using LIDAR Data and Multispectral Imagery. International Journal of Photogrammetry and Remote Sensing. 83. 1-18. 10.1016/j.isprsjprs.2013.05.006. </w:t>
      </w:r>
    </w:p>
    <w:p w14:paraId="02E5B1D5" w14:textId="77777777" w:rsidR="00E20717" w:rsidRPr="00151DEF" w:rsidRDefault="00E20717" w:rsidP="00906110">
      <w:pPr>
        <w:rPr>
          <w:rFonts w:ascii="Calibri" w:hAnsi="Calibri" w:cs="Calibri"/>
          <w:lang w:val="en-US"/>
        </w:rPr>
      </w:pPr>
      <w:r w:rsidRPr="00151DEF">
        <w:rPr>
          <w:rFonts w:ascii="Calibri" w:hAnsi="Calibri" w:cs="Calibri"/>
          <w:lang w:val="en-US"/>
        </w:rPr>
        <w:t xml:space="preserve">Adimoolam, Y. K., </w:t>
      </w:r>
      <w:proofErr w:type="spellStart"/>
      <w:r w:rsidRPr="00151DEF">
        <w:rPr>
          <w:rFonts w:ascii="Calibri" w:hAnsi="Calibri" w:cs="Calibri"/>
          <w:lang w:val="en-US"/>
        </w:rPr>
        <w:t>Poullis</w:t>
      </w:r>
      <w:proofErr w:type="spellEnd"/>
      <w:r w:rsidRPr="00151DEF">
        <w:rPr>
          <w:rFonts w:ascii="Calibri" w:hAnsi="Calibri" w:cs="Calibri"/>
          <w:lang w:val="en-US"/>
        </w:rPr>
        <w:t xml:space="preserve">, C., &amp; </w:t>
      </w:r>
      <w:proofErr w:type="spellStart"/>
      <w:r w:rsidRPr="00151DEF">
        <w:rPr>
          <w:rFonts w:ascii="Calibri" w:hAnsi="Calibri" w:cs="Calibri"/>
          <w:lang w:val="en-US"/>
        </w:rPr>
        <w:t>Averkiou</w:t>
      </w:r>
      <w:proofErr w:type="spellEnd"/>
      <w:r w:rsidRPr="00151DEF">
        <w:rPr>
          <w:rFonts w:ascii="Calibri" w:hAnsi="Calibri" w:cs="Calibri"/>
          <w:lang w:val="en-US"/>
        </w:rPr>
        <w:t xml:space="preserve">, M. (2024). Pix2Poly: A sequence prediction method for end-to-end polygonal building footprint extraction from remote sensing imagery. Proceedings of the IEEE/CVF Winter Conference on Applications of Computer Vision (WACV 2025). IEEE. https://arxiv.org/abs/2412.07899 </w:t>
      </w:r>
    </w:p>
    <w:p w14:paraId="5DBA61E4" w14:textId="4CBCD289" w:rsidR="00906110" w:rsidRPr="00151DEF" w:rsidRDefault="00906110" w:rsidP="00906110">
      <w:pPr>
        <w:rPr>
          <w:rFonts w:ascii="Calibri" w:hAnsi="Calibri" w:cs="Calibri"/>
          <w:lang w:val="en-US"/>
        </w:rPr>
      </w:pPr>
      <w:proofErr w:type="spellStart"/>
      <w:r w:rsidRPr="00151DEF">
        <w:rPr>
          <w:rFonts w:ascii="Calibri" w:hAnsi="Calibri" w:cs="Calibri"/>
          <w:lang w:val="en-US"/>
        </w:rPr>
        <w:t>Bommasani</w:t>
      </w:r>
      <w:proofErr w:type="spellEnd"/>
      <w:r w:rsidRPr="00151DEF">
        <w:rPr>
          <w:rFonts w:ascii="Calibri" w:hAnsi="Calibri" w:cs="Calibri"/>
          <w:lang w:val="en-US"/>
        </w:rPr>
        <w:t>, R., Hudson, D. A., Adeli, E., Altman, R., Arora, S., von Arx, S., ... &amp; Liang, P. (2021). On the opportunities and risks of foundation models. Stanford Institute for Human-Centered Artificial Intelligence.</w:t>
      </w:r>
      <w:r w:rsidRPr="00151DEF">
        <w:rPr>
          <w:rFonts w:ascii="Calibri" w:hAnsi="Calibri" w:cs="Calibri"/>
          <w:lang w:val="en-US"/>
        </w:rPr>
        <w:br/>
        <w:t>https://arxiv.org/abs/2108.07258</w:t>
      </w:r>
    </w:p>
    <w:p w14:paraId="05481532" w14:textId="4F210AD3" w:rsidR="00954F97" w:rsidRPr="00151DEF" w:rsidRDefault="00954F97" w:rsidP="00906110">
      <w:pPr>
        <w:rPr>
          <w:rFonts w:ascii="Calibri" w:hAnsi="Calibri" w:cs="Calibri"/>
          <w:lang w:val="en-US"/>
        </w:rPr>
      </w:pPr>
      <w:r w:rsidRPr="00151DEF">
        <w:rPr>
          <w:rFonts w:ascii="Calibri" w:hAnsi="Calibri" w:cs="Calibri"/>
          <w:lang w:val="en-US"/>
        </w:rPr>
        <w:t>Ji, Y., Gao, S., Nie, Y., Majić, I., &amp; Janowicz, K. (2025). Foundation models for geospatial reasoning: Assessing the capabilities of large language models in understanding geometries and topological spatial relations. International Journal of Geographical Information Science. (Preprint version compiled June 12, 2025).</w:t>
      </w:r>
    </w:p>
    <w:p w14:paraId="76438090" w14:textId="4550C9EE" w:rsidR="008E3475" w:rsidRPr="00151DEF" w:rsidRDefault="008E3475" w:rsidP="00906110">
      <w:pPr>
        <w:rPr>
          <w:rFonts w:ascii="Calibri" w:hAnsi="Calibri" w:cs="Calibri"/>
          <w:lang w:val="en-US"/>
        </w:rPr>
      </w:pPr>
      <w:r w:rsidRPr="00151DEF">
        <w:rPr>
          <w:rFonts w:ascii="Calibri" w:hAnsi="Calibri" w:cs="Calibri"/>
          <w:lang w:val="en-US"/>
        </w:rPr>
        <w:t xml:space="preserve">Kirillov, A., Mintun, E., Ravi, N., Mao, H., Rolland, C., Gustafson, L., ... &amp; </w:t>
      </w:r>
      <w:proofErr w:type="spellStart"/>
      <w:r w:rsidRPr="00151DEF">
        <w:rPr>
          <w:rFonts w:ascii="Calibri" w:hAnsi="Calibri" w:cs="Calibri"/>
          <w:lang w:val="en-US"/>
        </w:rPr>
        <w:t>Girshick</w:t>
      </w:r>
      <w:proofErr w:type="spellEnd"/>
      <w:r w:rsidRPr="00151DEF">
        <w:rPr>
          <w:rFonts w:ascii="Calibri" w:hAnsi="Calibri" w:cs="Calibri"/>
          <w:lang w:val="en-US"/>
        </w:rPr>
        <w:t>, R. (2023). Segment anything. In </w:t>
      </w:r>
      <w:r w:rsidRPr="00151DEF">
        <w:rPr>
          <w:rFonts w:ascii="Calibri" w:hAnsi="Calibri" w:cs="Calibri"/>
          <w:i/>
          <w:iCs/>
          <w:lang w:val="en-US"/>
        </w:rPr>
        <w:t>Proceedings of the IEEE/CVF international conference on computer vision</w:t>
      </w:r>
      <w:r w:rsidRPr="00151DEF">
        <w:rPr>
          <w:rFonts w:ascii="Calibri" w:hAnsi="Calibri" w:cs="Calibri"/>
          <w:lang w:val="en-US"/>
        </w:rPr>
        <w:t> (pp. 4015-4026).</w:t>
      </w:r>
    </w:p>
    <w:p w14:paraId="5CE14061" w14:textId="0E9BF8D2" w:rsidR="00906110" w:rsidRPr="00151DEF" w:rsidRDefault="00906110" w:rsidP="00906110">
      <w:pPr>
        <w:rPr>
          <w:rFonts w:ascii="Calibri" w:hAnsi="Calibri" w:cs="Calibri"/>
          <w:lang w:val="en-US"/>
        </w:rPr>
      </w:pPr>
      <w:r w:rsidRPr="00151DEF">
        <w:rPr>
          <w:rFonts w:ascii="Calibri" w:hAnsi="Calibri" w:cs="Calibri"/>
          <w:lang w:val="en-US"/>
        </w:rPr>
        <w:t xml:space="preserve">O’Shea, K., &amp; Nash, R. (2015). An introduction to convolutional neural networks. </w:t>
      </w:r>
      <w:proofErr w:type="spellStart"/>
      <w:r w:rsidRPr="00151DEF">
        <w:rPr>
          <w:rFonts w:ascii="Calibri" w:hAnsi="Calibri" w:cs="Calibri"/>
          <w:lang w:val="en-US"/>
        </w:rPr>
        <w:t>arXiv</w:t>
      </w:r>
      <w:proofErr w:type="spellEnd"/>
      <w:r w:rsidRPr="00151DEF">
        <w:rPr>
          <w:rFonts w:ascii="Calibri" w:hAnsi="Calibri" w:cs="Calibri"/>
          <w:lang w:val="en-US"/>
        </w:rPr>
        <w:t xml:space="preserve"> preprint arXiv:1511.08458.</w:t>
      </w:r>
    </w:p>
    <w:p w14:paraId="08EA2BD7" w14:textId="68945F57" w:rsidR="00E85A60" w:rsidRPr="00151DEF" w:rsidRDefault="00906110" w:rsidP="00906110">
      <w:pPr>
        <w:rPr>
          <w:rFonts w:ascii="Calibri" w:hAnsi="Calibri" w:cs="Calibri"/>
          <w:lang w:val="en-US"/>
        </w:rPr>
      </w:pPr>
      <w:proofErr w:type="spellStart"/>
      <w:r w:rsidRPr="00151DEF">
        <w:rPr>
          <w:rFonts w:ascii="Calibri" w:hAnsi="Calibri" w:cs="Calibri"/>
          <w:lang w:val="en-US"/>
        </w:rPr>
        <w:t>Ranftl</w:t>
      </w:r>
      <w:proofErr w:type="spellEnd"/>
      <w:r w:rsidRPr="00151DEF">
        <w:rPr>
          <w:rFonts w:ascii="Calibri" w:hAnsi="Calibri" w:cs="Calibri"/>
          <w:lang w:val="en-US"/>
        </w:rPr>
        <w:t>, R., Bochkovskiy, A., &amp; Koltun, V. (2021). Vision transformers for dense prediction. Proceedings of the IEEE/CVF International Conference on Computer Vision (ICCV), 12179–12188.</w:t>
      </w:r>
      <w:r w:rsidR="00B1352E" w:rsidRPr="00151DEF">
        <w:rPr>
          <w:rFonts w:ascii="Calibri" w:hAnsi="Calibri" w:cs="Calibri"/>
          <w:lang w:val="en-US"/>
        </w:rPr>
        <w:t xml:space="preserve"> </w:t>
      </w:r>
      <w:hyperlink r:id="rId10" w:history="1">
        <w:r w:rsidR="00E85A60" w:rsidRPr="00151DEF">
          <w:rPr>
            <w:lang w:val="en-US"/>
          </w:rPr>
          <w:t>https://arxiv.org/abs/2103.13413</w:t>
        </w:r>
      </w:hyperlink>
    </w:p>
    <w:p w14:paraId="26C344B7" w14:textId="2A826CCB" w:rsidR="00E85A60" w:rsidRPr="00151DEF" w:rsidRDefault="00E85A60" w:rsidP="00906110">
      <w:pPr>
        <w:rPr>
          <w:rFonts w:ascii="Calibri" w:hAnsi="Calibri" w:cs="Calibri"/>
          <w:lang w:val="en-US"/>
        </w:rPr>
      </w:pPr>
      <w:r w:rsidRPr="00151DEF">
        <w:rPr>
          <w:rFonts w:ascii="Calibri" w:hAnsi="Calibri" w:cs="Calibri"/>
          <w:lang w:val="en-US"/>
        </w:rPr>
        <w:t xml:space="preserve">Rastogi, A., Singh, A. K., &amp; Sharma, A. (2022). Automatic building footprint extraction from very high-resolution imagery using deep learning techniques. ISPRS Journal of Photogrammetry and Remote Sensing, 183, 176–188. </w:t>
      </w:r>
      <w:hyperlink r:id="rId11" w:history="1">
        <w:r w:rsidRPr="00151DEF">
          <w:rPr>
            <w:lang w:val="en-US"/>
          </w:rPr>
          <w:t>https://doi.org/10.1016/j.isprsjprs.2022.05.006</w:t>
        </w:r>
      </w:hyperlink>
    </w:p>
    <w:p w14:paraId="2073A0C4" w14:textId="03C7A984" w:rsidR="009D2A7B" w:rsidRDefault="009D2A7B">
      <w:pPr>
        <w:rPr>
          <w:rFonts w:ascii="Calibri" w:hAnsi="Calibri" w:cs="Calibri"/>
          <w:lang w:val="en-US"/>
        </w:rPr>
      </w:pPr>
      <w:r w:rsidRPr="00151DEF">
        <w:rPr>
          <w:rFonts w:ascii="Calibri" w:hAnsi="Calibri" w:cs="Calibri"/>
          <w:lang w:val="en-US"/>
        </w:rPr>
        <w:lastRenderedPageBreak/>
        <w:t>Wu, J., &amp; Gan, W. (2023). Multimodal Large Language Models: A Survey (arXiv:2311.13165).</w:t>
      </w:r>
    </w:p>
    <w:p w14:paraId="1C078CF6" w14:textId="55CA5457" w:rsidR="00751DE6" w:rsidRPr="00151DEF" w:rsidRDefault="00751DE6">
      <w:pPr>
        <w:rPr>
          <w:rFonts w:ascii="Calibri" w:hAnsi="Calibri" w:cs="Calibri"/>
          <w:lang w:val="en-US"/>
        </w:rPr>
      </w:pPr>
      <w:r w:rsidRPr="00751DE6">
        <w:rPr>
          <w:rFonts w:ascii="Calibri" w:hAnsi="Calibri" w:cs="Calibri"/>
        </w:rPr>
        <w:t>Zheng, Z., Zhong, Y., Wang, J., Ma, A., &amp; Zhang, L. (2021). Building damage assessment for rapid disaster response with a deep object-based semantic change detection framework: From natural disasters to man-made disasters. </w:t>
      </w:r>
      <w:r w:rsidRPr="00751DE6">
        <w:rPr>
          <w:rFonts w:ascii="Calibri" w:hAnsi="Calibri" w:cs="Calibri"/>
          <w:i/>
          <w:iCs/>
        </w:rPr>
        <w:t>Remote Sensing of Environment</w:t>
      </w:r>
      <w:r w:rsidRPr="00751DE6">
        <w:rPr>
          <w:rFonts w:ascii="Calibri" w:hAnsi="Calibri" w:cs="Calibri"/>
        </w:rPr>
        <w:t>, </w:t>
      </w:r>
      <w:r w:rsidRPr="00751DE6">
        <w:rPr>
          <w:rFonts w:ascii="Calibri" w:hAnsi="Calibri" w:cs="Calibri"/>
          <w:i/>
          <w:iCs/>
        </w:rPr>
        <w:t>265</w:t>
      </w:r>
      <w:r w:rsidRPr="00751DE6">
        <w:rPr>
          <w:rFonts w:ascii="Calibri" w:hAnsi="Calibri" w:cs="Calibri"/>
        </w:rPr>
        <w:t>, 112636.</w:t>
      </w:r>
    </w:p>
    <w:p w14:paraId="6F75841D" w14:textId="44198D99" w:rsidR="008E3475" w:rsidRPr="00151DEF" w:rsidRDefault="008E3475">
      <w:pPr>
        <w:rPr>
          <w:rFonts w:ascii="Calibri" w:hAnsi="Calibri" w:cs="Calibri"/>
          <w:lang w:val="en-US"/>
        </w:rPr>
      </w:pPr>
      <w:r w:rsidRPr="00151DEF">
        <w:rPr>
          <w:rFonts w:ascii="Calibri" w:hAnsi="Calibri" w:cs="Calibri"/>
          <w:lang w:val="en-US"/>
        </w:rPr>
        <w:t>Zhou, Y., Feng, L., Ke, Y., Jiang, X., Yan, J., Yang, X., &amp; Zhang, W. (2024). Towards Vision-Language Geo-Foundation Model: A Survey (arXiv:2406.09385).</w:t>
      </w:r>
    </w:p>
    <w:p w14:paraId="38A06373" w14:textId="14667C14" w:rsidR="009900D3" w:rsidRPr="00151DEF" w:rsidRDefault="00147CAE">
      <w:pPr>
        <w:rPr>
          <w:lang w:val="en-US"/>
        </w:rPr>
      </w:pPr>
      <w:proofErr w:type="spellStart"/>
      <w:r w:rsidRPr="00151DEF">
        <w:rPr>
          <w:rFonts w:ascii="Calibri" w:hAnsi="Calibri" w:cs="Calibri"/>
          <w:lang w:val="en-US"/>
        </w:rPr>
        <w:t>swisstopo</w:t>
      </w:r>
      <w:proofErr w:type="spellEnd"/>
      <w:r w:rsidRPr="00151DEF">
        <w:rPr>
          <w:rFonts w:ascii="Calibri" w:hAnsi="Calibri" w:cs="Calibri"/>
          <w:lang w:val="en-US"/>
        </w:rPr>
        <w:t xml:space="preserve"> (2025). </w:t>
      </w:r>
      <w:r w:rsidRPr="00151DEF">
        <w:rPr>
          <w:rFonts w:ascii="Calibri" w:hAnsi="Calibri" w:cs="Calibri"/>
          <w:i/>
          <w:iCs/>
          <w:lang w:val="en-US"/>
        </w:rPr>
        <w:t>Topographic Landscape Model (TLM) and Orthophotos.</w:t>
      </w:r>
      <w:r w:rsidRPr="00151DEF">
        <w:rPr>
          <w:rFonts w:ascii="Calibri" w:hAnsi="Calibri" w:cs="Calibri"/>
          <w:lang w:val="en-US"/>
        </w:rPr>
        <w:t xml:space="preserve"> Federal Office of Topography </w:t>
      </w:r>
      <w:proofErr w:type="spellStart"/>
      <w:r w:rsidRPr="00151DEF">
        <w:rPr>
          <w:rFonts w:ascii="Calibri" w:hAnsi="Calibri" w:cs="Calibri"/>
          <w:lang w:val="en-US"/>
        </w:rPr>
        <w:t>swisstopo</w:t>
      </w:r>
      <w:proofErr w:type="spellEnd"/>
      <w:r w:rsidRPr="00151DEF">
        <w:rPr>
          <w:rFonts w:ascii="Calibri" w:hAnsi="Calibri" w:cs="Calibri"/>
          <w:lang w:val="en-US"/>
        </w:rPr>
        <w:t xml:space="preserve">. </w:t>
      </w:r>
      <w:hyperlink r:id="rId12" w:tgtFrame="_new" w:history="1">
        <w:r w:rsidRPr="00151DEF">
          <w:rPr>
            <w:rStyle w:val="Hyperlink"/>
            <w:rFonts w:ascii="Calibri" w:hAnsi="Calibri" w:cs="Calibri"/>
            <w:lang w:val="en-US"/>
          </w:rPr>
          <w:t>https://www.swisstopo.admin.ch/en/information-topographic-landscape-model</w:t>
        </w:r>
      </w:hyperlink>
    </w:p>
    <w:sectPr w:rsidR="009900D3" w:rsidRPr="00151DEF">
      <w:head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686AC" w14:textId="77777777" w:rsidR="0050369B" w:rsidRDefault="0050369B" w:rsidP="004D76A2">
      <w:pPr>
        <w:spacing w:after="0" w:line="240" w:lineRule="auto"/>
      </w:pPr>
      <w:r>
        <w:separator/>
      </w:r>
    </w:p>
  </w:endnote>
  <w:endnote w:type="continuationSeparator" w:id="0">
    <w:p w14:paraId="38669BDA" w14:textId="77777777" w:rsidR="0050369B" w:rsidRDefault="0050369B" w:rsidP="004D76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0CA16" w14:textId="77777777" w:rsidR="0050369B" w:rsidRDefault="0050369B" w:rsidP="004D76A2">
      <w:pPr>
        <w:spacing w:after="0" w:line="240" w:lineRule="auto"/>
      </w:pPr>
      <w:r>
        <w:separator/>
      </w:r>
    </w:p>
  </w:footnote>
  <w:footnote w:type="continuationSeparator" w:id="0">
    <w:p w14:paraId="2AB91F13" w14:textId="77777777" w:rsidR="0050369B" w:rsidRDefault="0050369B" w:rsidP="004D76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056BB" w14:textId="6116E024" w:rsidR="004D76A2" w:rsidRPr="004D76A2" w:rsidRDefault="004D76A2">
    <w:pPr>
      <w:pStyle w:val="Kopfzeile"/>
      <w:rPr>
        <w:lang w:val="en-GB"/>
      </w:rPr>
    </w:pPr>
    <w:r>
      <w:rPr>
        <w:lang w:val="en-GB"/>
      </w:rPr>
      <w:t>Patrick Franzelin</w:t>
    </w:r>
    <w:r>
      <w:rPr>
        <w:lang w:val="en-GB"/>
      </w:rPr>
      <w:tab/>
      <w:t>Concept</w:t>
    </w:r>
    <w:r w:rsidR="00E86F21">
      <w:rPr>
        <w:lang w:val="en-GB"/>
      </w:rPr>
      <w:t xml:space="preserve"> </w:t>
    </w:r>
    <w:r>
      <w:rPr>
        <w:lang w:val="en-GB"/>
      </w:rPr>
      <w:t xml:space="preserve">Draft </w:t>
    </w:r>
    <w:proofErr w:type="spellStart"/>
    <w:r>
      <w:rPr>
        <w:lang w:val="en-GB"/>
      </w:rPr>
      <w:t>Msc</w:t>
    </w:r>
    <w:proofErr w:type="spellEnd"/>
    <w:r>
      <w:rPr>
        <w:lang w:val="en-GB"/>
      </w:rPr>
      <w:t xml:space="preserve"> </w:t>
    </w:r>
    <w:r w:rsidR="00E86F21">
      <w:rPr>
        <w:lang w:val="en-GB"/>
      </w:rPr>
      <w:t>Thesis</w:t>
    </w:r>
    <w:r>
      <w:rPr>
        <w:lang w:val="en-GB"/>
      </w:rPr>
      <w:tab/>
    </w:r>
    <w:r w:rsidR="000D5024">
      <w:rPr>
        <w:lang w:val="en-GB"/>
      </w:rPr>
      <w:t>09</w:t>
    </w:r>
    <w:r>
      <w:rPr>
        <w:lang w:val="en-GB"/>
      </w:rPr>
      <w:t>.1</w:t>
    </w:r>
    <w:r w:rsidR="000D5024">
      <w:rPr>
        <w:lang w:val="en-GB"/>
      </w:rPr>
      <w:t>1</w:t>
    </w:r>
    <w:r>
      <w:rPr>
        <w:lang w:val="en-GB"/>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F7256D"/>
    <w:multiLevelType w:val="hybridMultilevel"/>
    <w:tmpl w:val="0EF2CC7E"/>
    <w:lvl w:ilvl="0" w:tplc="01904B7C">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34D92E8D"/>
    <w:multiLevelType w:val="hybridMultilevel"/>
    <w:tmpl w:val="2812ADC8"/>
    <w:lvl w:ilvl="0" w:tplc="01904B7C">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3FA31AD4"/>
    <w:multiLevelType w:val="hybridMultilevel"/>
    <w:tmpl w:val="F6ACB3BC"/>
    <w:lvl w:ilvl="0" w:tplc="01904B7C">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54DE01FD"/>
    <w:multiLevelType w:val="hybridMultilevel"/>
    <w:tmpl w:val="CC08E9B4"/>
    <w:lvl w:ilvl="0" w:tplc="01904B7C">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58D82550"/>
    <w:multiLevelType w:val="hybridMultilevel"/>
    <w:tmpl w:val="30A48312"/>
    <w:lvl w:ilvl="0" w:tplc="01904B7C">
      <w:numFmt w:val="bullet"/>
      <w:lvlText w:val="•"/>
      <w:lvlJc w:val="left"/>
      <w:pPr>
        <w:ind w:left="1080" w:hanging="360"/>
      </w:pPr>
      <w:rPr>
        <w:rFonts w:ascii="Aptos" w:eastAsiaTheme="minorHAnsi" w:hAnsi="Aptos" w:cstheme="minorBidi"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5" w15:restartNumberingAfterBreak="0">
    <w:nsid w:val="5E9F46B2"/>
    <w:multiLevelType w:val="hybridMultilevel"/>
    <w:tmpl w:val="A740DC9C"/>
    <w:lvl w:ilvl="0" w:tplc="01904B7C">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F0C0C63"/>
    <w:multiLevelType w:val="hybridMultilevel"/>
    <w:tmpl w:val="D1C2845C"/>
    <w:lvl w:ilvl="0" w:tplc="01904B7C">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61DB5B93"/>
    <w:multiLevelType w:val="hybridMultilevel"/>
    <w:tmpl w:val="D8188B8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8" w15:restartNumberingAfterBreak="0">
    <w:nsid w:val="6683061C"/>
    <w:multiLevelType w:val="hybridMultilevel"/>
    <w:tmpl w:val="4D9A6D3E"/>
    <w:lvl w:ilvl="0" w:tplc="01904B7C">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6AFD3CC0"/>
    <w:multiLevelType w:val="hybridMultilevel"/>
    <w:tmpl w:val="897E2622"/>
    <w:lvl w:ilvl="0" w:tplc="01904B7C">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7B9A2601"/>
    <w:multiLevelType w:val="hybridMultilevel"/>
    <w:tmpl w:val="613E26D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614172732">
    <w:abstractNumId w:val="10"/>
  </w:num>
  <w:num w:numId="2" w16cid:durableId="1856649399">
    <w:abstractNumId w:val="8"/>
  </w:num>
  <w:num w:numId="3" w16cid:durableId="1099370654">
    <w:abstractNumId w:val="0"/>
  </w:num>
  <w:num w:numId="4" w16cid:durableId="604118763">
    <w:abstractNumId w:val="4"/>
  </w:num>
  <w:num w:numId="5" w16cid:durableId="739249243">
    <w:abstractNumId w:val="1"/>
  </w:num>
  <w:num w:numId="6" w16cid:durableId="1830751321">
    <w:abstractNumId w:val="9"/>
  </w:num>
  <w:num w:numId="7" w16cid:durableId="1640113199">
    <w:abstractNumId w:val="6"/>
  </w:num>
  <w:num w:numId="8" w16cid:durableId="1748382184">
    <w:abstractNumId w:val="5"/>
  </w:num>
  <w:num w:numId="9" w16cid:durableId="157111719">
    <w:abstractNumId w:val="2"/>
  </w:num>
  <w:num w:numId="10" w16cid:durableId="787964746">
    <w:abstractNumId w:val="3"/>
  </w:num>
  <w:num w:numId="11" w16cid:durableId="10611931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932"/>
    <w:rsid w:val="00012E47"/>
    <w:rsid w:val="0001644F"/>
    <w:rsid w:val="00063286"/>
    <w:rsid w:val="000766D8"/>
    <w:rsid w:val="00080692"/>
    <w:rsid w:val="00086308"/>
    <w:rsid w:val="000B011F"/>
    <w:rsid w:val="000C3CF5"/>
    <w:rsid w:val="000D5024"/>
    <w:rsid w:val="0011380B"/>
    <w:rsid w:val="001249EC"/>
    <w:rsid w:val="00147CAE"/>
    <w:rsid w:val="00151DEF"/>
    <w:rsid w:val="001718A7"/>
    <w:rsid w:val="001753D0"/>
    <w:rsid w:val="001968ED"/>
    <w:rsid w:val="00196B57"/>
    <w:rsid w:val="001C4825"/>
    <w:rsid w:val="001D7B2B"/>
    <w:rsid w:val="00205815"/>
    <w:rsid w:val="00214270"/>
    <w:rsid w:val="00235A9A"/>
    <w:rsid w:val="00253301"/>
    <w:rsid w:val="002665E8"/>
    <w:rsid w:val="002A6984"/>
    <w:rsid w:val="002B1D6C"/>
    <w:rsid w:val="002B34EC"/>
    <w:rsid w:val="002B3EE2"/>
    <w:rsid w:val="002B6BB6"/>
    <w:rsid w:val="002F1E50"/>
    <w:rsid w:val="00307AD6"/>
    <w:rsid w:val="003274AB"/>
    <w:rsid w:val="003576CC"/>
    <w:rsid w:val="003603F1"/>
    <w:rsid w:val="00371E6F"/>
    <w:rsid w:val="00375CDE"/>
    <w:rsid w:val="00376EAB"/>
    <w:rsid w:val="00397286"/>
    <w:rsid w:val="003B1C32"/>
    <w:rsid w:val="003F4FFF"/>
    <w:rsid w:val="00403810"/>
    <w:rsid w:val="00442B03"/>
    <w:rsid w:val="004517B6"/>
    <w:rsid w:val="00494025"/>
    <w:rsid w:val="004D2161"/>
    <w:rsid w:val="004D76A2"/>
    <w:rsid w:val="004F1DA0"/>
    <w:rsid w:val="0050369B"/>
    <w:rsid w:val="00517211"/>
    <w:rsid w:val="00521FF1"/>
    <w:rsid w:val="005242E0"/>
    <w:rsid w:val="005257DA"/>
    <w:rsid w:val="00546628"/>
    <w:rsid w:val="00550841"/>
    <w:rsid w:val="00553FF3"/>
    <w:rsid w:val="005B1B2F"/>
    <w:rsid w:val="005B2EC3"/>
    <w:rsid w:val="005E3BD3"/>
    <w:rsid w:val="005F6EA3"/>
    <w:rsid w:val="006278C7"/>
    <w:rsid w:val="00640BCD"/>
    <w:rsid w:val="00643F46"/>
    <w:rsid w:val="00650921"/>
    <w:rsid w:val="00660D9A"/>
    <w:rsid w:val="00663B0C"/>
    <w:rsid w:val="00682757"/>
    <w:rsid w:val="006B4E23"/>
    <w:rsid w:val="006B6C66"/>
    <w:rsid w:val="007015F2"/>
    <w:rsid w:val="0073055D"/>
    <w:rsid w:val="00743D67"/>
    <w:rsid w:val="00751DE6"/>
    <w:rsid w:val="007724CD"/>
    <w:rsid w:val="0078790D"/>
    <w:rsid w:val="007A4325"/>
    <w:rsid w:val="007F3DB1"/>
    <w:rsid w:val="00834C71"/>
    <w:rsid w:val="00876FA3"/>
    <w:rsid w:val="00891D84"/>
    <w:rsid w:val="008A11D9"/>
    <w:rsid w:val="008A5014"/>
    <w:rsid w:val="008B0E89"/>
    <w:rsid w:val="008B78B4"/>
    <w:rsid w:val="008C1AF7"/>
    <w:rsid w:val="008E3475"/>
    <w:rsid w:val="008E7EBB"/>
    <w:rsid w:val="00906110"/>
    <w:rsid w:val="00935D3A"/>
    <w:rsid w:val="00954F97"/>
    <w:rsid w:val="00963968"/>
    <w:rsid w:val="00984BF6"/>
    <w:rsid w:val="009900D3"/>
    <w:rsid w:val="009B4FEF"/>
    <w:rsid w:val="009D2A7B"/>
    <w:rsid w:val="009E3D48"/>
    <w:rsid w:val="00A3516A"/>
    <w:rsid w:val="00AB318B"/>
    <w:rsid w:val="00AC541B"/>
    <w:rsid w:val="00B1352E"/>
    <w:rsid w:val="00B264A3"/>
    <w:rsid w:val="00B553BA"/>
    <w:rsid w:val="00B77303"/>
    <w:rsid w:val="00B82B0C"/>
    <w:rsid w:val="00BA1A7D"/>
    <w:rsid w:val="00BA3CC3"/>
    <w:rsid w:val="00BC1A17"/>
    <w:rsid w:val="00BF4904"/>
    <w:rsid w:val="00C04A8F"/>
    <w:rsid w:val="00C11689"/>
    <w:rsid w:val="00C4163C"/>
    <w:rsid w:val="00C46C93"/>
    <w:rsid w:val="00C97362"/>
    <w:rsid w:val="00CA460D"/>
    <w:rsid w:val="00CB482D"/>
    <w:rsid w:val="00CB6E08"/>
    <w:rsid w:val="00D074AF"/>
    <w:rsid w:val="00DA589D"/>
    <w:rsid w:val="00DB17D6"/>
    <w:rsid w:val="00DB5CDB"/>
    <w:rsid w:val="00DC7036"/>
    <w:rsid w:val="00DD4374"/>
    <w:rsid w:val="00DF2FCD"/>
    <w:rsid w:val="00E20717"/>
    <w:rsid w:val="00E35921"/>
    <w:rsid w:val="00E46234"/>
    <w:rsid w:val="00E46F1C"/>
    <w:rsid w:val="00E56932"/>
    <w:rsid w:val="00E85A60"/>
    <w:rsid w:val="00E86F21"/>
    <w:rsid w:val="00E90C5F"/>
    <w:rsid w:val="00EF76C0"/>
    <w:rsid w:val="00F127EB"/>
    <w:rsid w:val="00F170EA"/>
    <w:rsid w:val="00F97F49"/>
    <w:rsid w:val="00FB2009"/>
    <w:rsid w:val="00FD25E0"/>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CC810"/>
  <w15:chartTrackingRefBased/>
  <w15:docId w15:val="{BA65EC28-85A1-4FA3-8CB3-385A543B67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569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E569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E5693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5693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5693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5693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5693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5693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5693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5693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E5693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E5693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5693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5693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5693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5693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5693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56932"/>
    <w:rPr>
      <w:rFonts w:eastAsiaTheme="majorEastAsia" w:cstheme="majorBidi"/>
      <w:color w:val="272727" w:themeColor="text1" w:themeTint="D8"/>
    </w:rPr>
  </w:style>
  <w:style w:type="paragraph" w:styleId="Titel">
    <w:name w:val="Title"/>
    <w:basedOn w:val="Standard"/>
    <w:next w:val="Standard"/>
    <w:link w:val="TitelZchn"/>
    <w:uiPriority w:val="10"/>
    <w:qFormat/>
    <w:rsid w:val="00E569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5693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5693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5693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5693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56932"/>
    <w:rPr>
      <w:i/>
      <w:iCs/>
      <w:color w:val="404040" w:themeColor="text1" w:themeTint="BF"/>
    </w:rPr>
  </w:style>
  <w:style w:type="paragraph" w:styleId="Listenabsatz">
    <w:name w:val="List Paragraph"/>
    <w:basedOn w:val="Standard"/>
    <w:uiPriority w:val="34"/>
    <w:qFormat/>
    <w:rsid w:val="00E56932"/>
    <w:pPr>
      <w:ind w:left="720"/>
      <w:contextualSpacing/>
    </w:pPr>
  </w:style>
  <w:style w:type="character" w:styleId="IntensiveHervorhebung">
    <w:name w:val="Intense Emphasis"/>
    <w:basedOn w:val="Absatz-Standardschriftart"/>
    <w:uiPriority w:val="21"/>
    <w:qFormat/>
    <w:rsid w:val="00E56932"/>
    <w:rPr>
      <w:i/>
      <w:iCs/>
      <w:color w:val="0F4761" w:themeColor="accent1" w:themeShade="BF"/>
    </w:rPr>
  </w:style>
  <w:style w:type="paragraph" w:styleId="IntensivesZitat">
    <w:name w:val="Intense Quote"/>
    <w:basedOn w:val="Standard"/>
    <w:next w:val="Standard"/>
    <w:link w:val="IntensivesZitatZchn"/>
    <w:uiPriority w:val="30"/>
    <w:qFormat/>
    <w:rsid w:val="00E569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56932"/>
    <w:rPr>
      <w:i/>
      <w:iCs/>
      <w:color w:val="0F4761" w:themeColor="accent1" w:themeShade="BF"/>
    </w:rPr>
  </w:style>
  <w:style w:type="character" w:styleId="IntensiverVerweis">
    <w:name w:val="Intense Reference"/>
    <w:basedOn w:val="Absatz-Standardschriftart"/>
    <w:uiPriority w:val="32"/>
    <w:qFormat/>
    <w:rsid w:val="00E56932"/>
    <w:rPr>
      <w:b/>
      <w:bCs/>
      <w:smallCaps/>
      <w:color w:val="0F4761" w:themeColor="accent1" w:themeShade="BF"/>
      <w:spacing w:val="5"/>
    </w:rPr>
  </w:style>
  <w:style w:type="table" w:styleId="EinfacheTabelle2">
    <w:name w:val="Plain Table 2"/>
    <w:basedOn w:val="NormaleTabelle"/>
    <w:uiPriority w:val="42"/>
    <w:rsid w:val="003603F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Kopfzeile">
    <w:name w:val="header"/>
    <w:basedOn w:val="Standard"/>
    <w:link w:val="KopfzeileZchn"/>
    <w:uiPriority w:val="99"/>
    <w:unhideWhenUsed/>
    <w:rsid w:val="004D76A2"/>
    <w:pPr>
      <w:tabs>
        <w:tab w:val="center" w:pos="4513"/>
        <w:tab w:val="right" w:pos="9026"/>
      </w:tabs>
      <w:spacing w:after="0" w:line="240" w:lineRule="auto"/>
    </w:pPr>
  </w:style>
  <w:style w:type="character" w:customStyle="1" w:styleId="KopfzeileZchn">
    <w:name w:val="Kopfzeile Zchn"/>
    <w:basedOn w:val="Absatz-Standardschriftart"/>
    <w:link w:val="Kopfzeile"/>
    <w:uiPriority w:val="99"/>
    <w:rsid w:val="004D76A2"/>
  </w:style>
  <w:style w:type="paragraph" w:styleId="Fuzeile">
    <w:name w:val="footer"/>
    <w:basedOn w:val="Standard"/>
    <w:link w:val="FuzeileZchn"/>
    <w:uiPriority w:val="99"/>
    <w:unhideWhenUsed/>
    <w:rsid w:val="004D76A2"/>
    <w:pPr>
      <w:tabs>
        <w:tab w:val="center" w:pos="4513"/>
        <w:tab w:val="right" w:pos="9026"/>
      </w:tabs>
      <w:spacing w:after="0" w:line="240" w:lineRule="auto"/>
    </w:pPr>
  </w:style>
  <w:style w:type="character" w:customStyle="1" w:styleId="FuzeileZchn">
    <w:name w:val="Fußzeile Zchn"/>
    <w:basedOn w:val="Absatz-Standardschriftart"/>
    <w:link w:val="Fuzeile"/>
    <w:uiPriority w:val="99"/>
    <w:rsid w:val="004D76A2"/>
  </w:style>
  <w:style w:type="character" w:styleId="Hyperlink">
    <w:name w:val="Hyperlink"/>
    <w:basedOn w:val="Absatz-Standardschriftart"/>
    <w:uiPriority w:val="99"/>
    <w:unhideWhenUsed/>
    <w:rsid w:val="00906110"/>
    <w:rPr>
      <w:color w:val="467886" w:themeColor="hyperlink"/>
      <w:u w:val="single"/>
    </w:rPr>
  </w:style>
  <w:style w:type="character" w:styleId="NichtaufgelsteErwhnung">
    <w:name w:val="Unresolved Mention"/>
    <w:basedOn w:val="Absatz-Standardschriftart"/>
    <w:uiPriority w:val="99"/>
    <w:semiHidden/>
    <w:unhideWhenUsed/>
    <w:rsid w:val="00906110"/>
    <w:rPr>
      <w:color w:val="605E5C"/>
      <w:shd w:val="clear" w:color="auto" w:fill="E1DFDD"/>
    </w:rPr>
  </w:style>
  <w:style w:type="paragraph" w:styleId="Beschriftung">
    <w:name w:val="caption"/>
    <w:basedOn w:val="Standard"/>
    <w:next w:val="Standard"/>
    <w:uiPriority w:val="35"/>
    <w:unhideWhenUsed/>
    <w:qFormat/>
    <w:rsid w:val="00376EAB"/>
    <w:pPr>
      <w:spacing w:after="200" w:line="240" w:lineRule="auto"/>
    </w:pPr>
    <w:rPr>
      <w:i/>
      <w:iCs/>
      <w:color w:val="0E2841" w:themeColor="text2"/>
      <w:sz w:val="18"/>
      <w:szCs w:val="18"/>
    </w:rPr>
  </w:style>
  <w:style w:type="character" w:styleId="BesuchterLink">
    <w:name w:val="FollowedHyperlink"/>
    <w:basedOn w:val="Absatz-Standardschriftart"/>
    <w:uiPriority w:val="99"/>
    <w:semiHidden/>
    <w:unhideWhenUsed/>
    <w:rsid w:val="00DD437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wisstopo.admin.ch/en/information-topographic-landscape-mode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16/j.isprsjprs.2022.05.006"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arxiv.org/abs/2103.13413" TargetMode="External"/><Relationship Id="rId4" Type="http://schemas.openxmlformats.org/officeDocument/2006/relationships/settings" Target="settings.xml"/><Relationship Id="rId9" Type="http://schemas.openxmlformats.org/officeDocument/2006/relationships/hyperlink" Target="https://www.swisstopo.admin.ch/en/terms-of-use-free-geodata-and-geoservices"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C27461-F311-454D-9B39-B65DB565EB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1572</Words>
  <Characters>9904</Characters>
  <Application>Microsoft Office Word</Application>
  <DocSecurity>0</DocSecurity>
  <Lines>82</Lines>
  <Paragraphs>22</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Franzelin</dc:creator>
  <cp:keywords/>
  <dc:description/>
  <cp:lastModifiedBy>Patrick Franzelin</cp:lastModifiedBy>
  <cp:revision>22</cp:revision>
  <cp:lastPrinted>2025-11-09T16:17:00Z</cp:lastPrinted>
  <dcterms:created xsi:type="dcterms:W3CDTF">2025-11-04T13:30:00Z</dcterms:created>
  <dcterms:modified xsi:type="dcterms:W3CDTF">2025-11-09T16:19:00Z</dcterms:modified>
</cp:coreProperties>
</file>