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22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8940"/>
      </w:tblGrid>
      <w:tr w:rsidR="00DD76F9" w14:paraId="71C4C4E3" w14:textId="77777777">
        <w:tc>
          <w:tcPr>
            <w:tcW w:w="3300" w:type="dxa"/>
            <w:shd w:val="clear" w:color="auto" w:fill="1F2C3D"/>
            <w:tcMar>
              <w:top w:w="500" w:type="dxa"/>
              <w:left w:w="360" w:type="dxa"/>
              <w:bottom w:w="500" w:type="dxa"/>
              <w:right w:w="360" w:type="dxa"/>
            </w:tcMar>
          </w:tcPr>
          <w:p w14:paraId="2039A7F8" w14:textId="77777777" w:rsidR="00DD76F9" w:rsidRPr="007C1911" w:rsidRDefault="008E01F3">
            <w:pPr>
              <w:spacing w:after="20"/>
              <w:rPr>
                <w:sz w:val="28"/>
                <w:szCs w:val="28"/>
              </w:rPr>
            </w:pPr>
            <w:r w:rsidRPr="007C1911"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PATRICK JAMES</w:t>
            </w:r>
          </w:p>
          <w:p w14:paraId="5EED9528" w14:textId="77777777" w:rsidR="00DD76F9" w:rsidRPr="007C1911" w:rsidRDefault="008E01F3">
            <w:pPr>
              <w:spacing w:after="140"/>
              <w:rPr>
                <w:sz w:val="28"/>
                <w:szCs w:val="28"/>
              </w:rPr>
            </w:pPr>
            <w:r w:rsidRPr="007C1911"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LEE GONZAGA</w:t>
            </w:r>
          </w:p>
          <w:p w14:paraId="594C0F23" w14:textId="3C22A3A7" w:rsidR="00DD76F9" w:rsidRDefault="008E01F3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CONTACT</w:t>
            </w:r>
          </w:p>
          <w:p w14:paraId="55ED9884" w14:textId="2670C85D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✉ </w:t>
            </w:r>
            <w:r>
              <w:rPr>
                <w:rFonts w:ascii="Calibri" w:eastAsia="Calibri" w:hAnsi="Calibri" w:cs="Calibri"/>
                <w:color w:val="E2E8EE"/>
              </w:rPr>
              <w:t>patrickgonzaga@gmail.com</w:t>
            </w:r>
          </w:p>
          <w:p w14:paraId="1700E1E3" w14:textId="5BA009D3" w:rsidR="00DD76F9" w:rsidRDefault="008E01F3" w:rsidP="008007C7">
            <w:pPr>
              <w:spacing w:after="13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🔗 </w:t>
            </w:r>
            <w:r>
              <w:rPr>
                <w:rFonts w:ascii="Calibri" w:eastAsia="Calibri" w:hAnsi="Calibri" w:cs="Calibri"/>
                <w:color w:val="E2E8EE"/>
              </w:rPr>
              <w:t>https://linkedin.com/​in/patgonzaga</w:t>
            </w:r>
          </w:p>
          <w:p w14:paraId="17E68474" w14:textId="1F604CEF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☎ </w:t>
            </w:r>
            <w:r>
              <w:rPr>
                <w:rFonts w:ascii="Calibri" w:eastAsia="Calibri" w:hAnsi="Calibri" w:cs="Calibri"/>
                <w:color w:val="E2E8EE"/>
              </w:rPr>
              <w:t>+63 9</w:t>
            </w:r>
            <w:r w:rsidR="006F158D">
              <w:rPr>
                <w:rFonts w:ascii="Calibri" w:eastAsia="Calibri" w:hAnsi="Calibri" w:cs="Calibri"/>
                <w:color w:val="E2E8EE"/>
              </w:rPr>
              <w:t>29</w:t>
            </w:r>
            <w:r>
              <w:rPr>
                <w:rFonts w:ascii="Calibri" w:eastAsia="Calibri" w:hAnsi="Calibri" w:cs="Calibri"/>
                <w:color w:val="E2E8EE"/>
              </w:rPr>
              <w:t xml:space="preserve"> </w:t>
            </w:r>
            <w:r w:rsidR="006F158D">
              <w:rPr>
                <w:rFonts w:ascii="Calibri" w:eastAsia="Calibri" w:hAnsi="Calibri" w:cs="Calibri"/>
                <w:color w:val="E2E8EE"/>
              </w:rPr>
              <w:t>492 4510</w:t>
            </w:r>
          </w:p>
          <w:p w14:paraId="01741875" w14:textId="651B4744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🌐 </w:t>
            </w:r>
            <w:r>
              <w:rPr>
                <w:rFonts w:ascii="Calibri" w:eastAsia="Calibri" w:hAnsi="Calibri" w:cs="Calibri"/>
                <w:color w:val="E2E8EE"/>
              </w:rPr>
              <w:t>https://patgonzaga.dev</w:t>
            </w:r>
          </w:p>
          <w:p w14:paraId="5DDAEA76" w14:textId="2FE975A2" w:rsidR="00DD76F9" w:rsidRDefault="007C1911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 xml:space="preserve">CORE </w:t>
            </w:r>
            <w:r w:rsidR="008E01F3"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SKILLS</w:t>
            </w:r>
          </w:p>
          <w:p w14:paraId="3261A648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Backend &amp; Frameworks</w:t>
            </w:r>
          </w:p>
          <w:p w14:paraId="6734EF4C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C# · ASP.NET Core · EF Core · VB.NET · REST/</w:t>
            </w:r>
            <w:proofErr w:type="spellStart"/>
            <w:r>
              <w:rPr>
                <w:rFonts w:ascii="Calibri" w:eastAsia="Calibri" w:hAnsi="Calibri" w:cs="Calibri"/>
                <w:color w:val="E2E8EE"/>
              </w:rPr>
              <w:t>OpenAPI</w:t>
            </w:r>
            <w:proofErr w:type="spellEnd"/>
          </w:p>
          <w:p w14:paraId="74CD19F6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Cloud &amp; DevOps</w:t>
            </w:r>
          </w:p>
          <w:p w14:paraId="7B69ED06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 xml:space="preserve">Azure (App Config, Key Vault, App Insights, Service Bus, Blob Storage, Redis, Functions) · AWS (S3, SQS) · Azure DevOps · </w:t>
            </w:r>
            <w:proofErr w:type="spellStart"/>
            <w:r>
              <w:rPr>
                <w:rFonts w:ascii="Calibri" w:eastAsia="Calibri" w:hAnsi="Calibri" w:cs="Calibri"/>
                <w:color w:val="E2E8EE"/>
              </w:rPr>
              <w:t>Buildkite</w:t>
            </w:r>
            <w:proofErr w:type="spellEnd"/>
            <w:r>
              <w:rPr>
                <w:rFonts w:ascii="Calibri" w:eastAsia="Calibri" w:hAnsi="Calibri" w:cs="Calibri"/>
                <w:color w:val="E2E8EE"/>
              </w:rPr>
              <w:t xml:space="preserve"> · Git</w:t>
            </w:r>
          </w:p>
          <w:p w14:paraId="29B6E65C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Databases</w:t>
            </w:r>
          </w:p>
          <w:p w14:paraId="68B00F8A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Server · Oracle · PostgreSQL · MySQL · MongoDB</w:t>
            </w:r>
          </w:p>
          <w:p w14:paraId="45512335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Scripting &amp; Markup</w:t>
            </w:r>
          </w:p>
          <w:p w14:paraId="54C08EAE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· JavaScript · HTML5/CSS3 · ABAP</w:t>
            </w:r>
          </w:p>
          <w:p w14:paraId="7A2E8EA9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Enterprise &amp; ERP</w:t>
            </w:r>
          </w:p>
          <w:p w14:paraId="6723E759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SAP (Material Management MM, Production Planning PP, Controlling CO, ABAP) · SAP–MES integration</w:t>
            </w:r>
          </w:p>
          <w:p w14:paraId="676F2835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AI-Assisted Development</w:t>
            </w:r>
          </w:p>
          <w:p w14:paraId="593214D1" w14:textId="7221367E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Cursor</w:t>
            </w:r>
            <w:r w:rsidR="00AC3E83">
              <w:rPr>
                <w:rFonts w:ascii="Calibri" w:eastAsia="Calibri" w:hAnsi="Calibri" w:cs="Calibri"/>
                <w:color w:val="E2E8EE"/>
              </w:rPr>
              <w:t>, Gemini</w:t>
            </w:r>
          </w:p>
          <w:p w14:paraId="28D05766" w14:textId="60B9F67D" w:rsidR="00DD76F9" w:rsidRDefault="008E01F3" w:rsidP="008007C7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Portal &amp; Reporting</w:t>
            </w:r>
          </w:p>
          <w:p w14:paraId="42D84F3F" w14:textId="77777777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Retool · TIBCO Spotfire</w:t>
            </w:r>
          </w:p>
          <w:p w14:paraId="3C6FABE7" w14:textId="6ECC1AC7" w:rsidR="000E119B" w:rsidRPr="008007C7" w:rsidRDefault="000E119B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AI </w:t>
            </w:r>
            <w:r w:rsidR="003C5708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Automation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Workflows</w:t>
            </w:r>
          </w:p>
          <w:p w14:paraId="5BB5A6BD" w14:textId="3CC07010" w:rsidR="000E119B" w:rsidRDefault="000E119B" w:rsidP="0059511F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N8n, Zapier</w:t>
            </w:r>
          </w:p>
        </w:tc>
        <w:tc>
          <w:tcPr>
            <w:tcW w:w="8940" w:type="dxa"/>
            <w:shd w:val="clear" w:color="auto" w:fill="FFFFFF"/>
            <w:tcMar>
              <w:top w:w="500" w:type="dxa"/>
              <w:left w:w="450" w:type="dxa"/>
              <w:bottom w:w="500" w:type="dxa"/>
              <w:right w:w="450" w:type="dxa"/>
            </w:tcMar>
          </w:tcPr>
          <w:p w14:paraId="62CA93D3" w14:textId="4721D2A9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 xml:space="preserve">CAREER </w:t>
            </w:r>
            <w:r w:rsidR="008E01F3"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PROFILE</w:t>
            </w:r>
          </w:p>
          <w:tbl>
            <w:tblPr>
              <w:tblW w:w="80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040"/>
            </w:tblGrid>
            <w:tr w:rsidR="00DD76F9" w14:paraId="61B70A6B" w14:textId="77777777">
              <w:tc>
                <w:tcPr>
                  <w:tcW w:w="8040" w:type="dxa"/>
                  <w:tcMar>
                    <w:top w:w="160" w:type="dxa"/>
                    <w:left w:w="200" w:type="dxa"/>
                    <w:bottom w:w="160" w:type="dxa"/>
                    <w:right w:w="200" w:type="dxa"/>
                  </w:tcMar>
                </w:tcPr>
                <w:p w14:paraId="1095E677" w14:textId="7E4D182A" w:rsidR="00DD76F9" w:rsidRPr="00F71607" w:rsidRDefault="007530B9" w:rsidP="007530B9">
                  <w:pPr>
                    <w:rPr>
                      <w:rFonts w:ascii="Calibri" w:eastAsia="Calibri" w:hAnsi="Calibri" w:cs="Calibri"/>
                      <w:color w:val="2C2C2C"/>
                    </w:rPr>
                  </w:pPr>
                  <w:r w:rsidRPr="007530B9">
                    <w:rPr>
                      <w:rFonts w:ascii="Calibri" w:eastAsia="Calibri" w:hAnsi="Calibri" w:cs="Calibri"/>
                      <w:color w:val="2C2C2C"/>
                    </w:rPr>
                    <w:t>Systems-minded Senior Software Engineer with two decades of experience building enterprise software, high-throughput backend services, and automated integration pipelines. Combines a deep foundation in database architecture and enterprise systems with 5+ years of focused C#/.NET, ASP.NET Core, and Azure cloud development. Driven by pinpointing operational gaps, engineering resilient solutions, and delivering clean, maintainable software in production.</w:t>
                  </w:r>
                </w:p>
              </w:tc>
            </w:tr>
          </w:tbl>
          <w:p w14:paraId="461784A3" w14:textId="4EBFE2E1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 xml:space="preserve">PROFESSIONAL </w:t>
            </w:r>
            <w:r w:rsidR="008E01F3"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EXPERIENCE</w:t>
            </w: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S</w:t>
            </w:r>
          </w:p>
          <w:p w14:paraId="5EC9B3E1" w14:textId="3BD39332" w:rsidR="00DD76F9" w:rsidRDefault="00AD653F" w:rsidP="007C1911">
            <w:pPr>
              <w:tabs>
                <w:tab w:val="right" w:pos="8040"/>
              </w:tabs>
              <w:spacing w:before="180" w:after="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Backend Developer</w:t>
            </w:r>
            <w:r w:rsidR="008E01F3">
              <w:rPr>
                <w:rFonts w:ascii="Calibri" w:eastAsia="Calibri" w:hAnsi="Calibri" w:cs="Calibri"/>
                <w:color w:val="6B7280"/>
              </w:rPr>
              <w:tab/>
            </w:r>
            <w:r>
              <w:rPr>
                <w:rFonts w:ascii="Calibri" w:eastAsia="Calibri" w:hAnsi="Calibri" w:cs="Calibri"/>
                <w:color w:val="6B7280"/>
              </w:rPr>
              <w:t>2023 - 2026</w:t>
            </w:r>
            <w:r w:rsidR="007C1911">
              <w:rPr>
                <w:rFonts w:ascii="Calibri" w:eastAsia="Calibri" w:hAnsi="Calibri" w:cs="Calibri"/>
                <w:color w:val="6B7280"/>
              </w:rPr>
              <w:br/>
            </w: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</w:t>
            </w:r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Discovery Holiday Parks AU @ </w:t>
            </w:r>
            <w:proofErr w:type="spellStart"/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Emapta</w:t>
            </w:r>
            <w:proofErr w:type="spellEnd"/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 xml:space="preserve"> </w:t>
            </w:r>
            <w:r w:rsidR="008E01F3">
              <w:rPr>
                <w:rFonts w:ascii="Calibri" w:eastAsia="Calibri" w:hAnsi="Calibri" w:cs="Calibri"/>
                <w:color w:val="6B7280"/>
              </w:rPr>
              <w:tab/>
            </w:r>
          </w:p>
          <w:p w14:paraId="7B06B2F3" w14:textId="7B29CFC2" w:rsidR="00DD76F9" w:rsidRPr="0019479D" w:rsidRDefault="008E01F3">
            <w:pPr>
              <w:spacing w:after="100"/>
              <w:rPr>
                <w:rFonts w:ascii="Calibri" w:eastAsia="Calibri" w:hAnsi="Calibri" w:cs="Calibri"/>
                <w:color w:val="6B7280"/>
              </w:rPr>
            </w:pPr>
            <w:r w:rsidRPr="0019479D">
              <w:rPr>
                <w:rFonts w:ascii="Calibri" w:eastAsia="Calibri" w:hAnsi="Calibri" w:cs="Calibri"/>
                <w:color w:val="1E7F76"/>
              </w:rPr>
              <w:t>https://discoveryholidayparks.com.au · https://wikicamps.com.au</w:t>
            </w:r>
          </w:p>
          <w:p w14:paraId="4B0C09EA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Built and maintained the Deals and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WikiCamps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domain, focusing on RESTful API implementation and EF Core data access for reliable, scalable platform integration.</w:t>
            </w:r>
          </w:p>
          <w:p w14:paraId="27E536BE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Contributed to a microservices-based architecture for the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WikiCamps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platform, delivering shared services across sites, forums, accounts, trips, and media modules.</w:t>
            </w:r>
          </w:p>
          <w:p w14:paraId="1F71DD9C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Took ownership of the Admin Portal (Retool) for deals, bookings, and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WikiCamps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— including pages, resource/query configuration, and multi-environment setup.</w:t>
            </w:r>
          </w:p>
          <w:p w14:paraId="6E4F6131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Worked extensively with Azure services: Key Vault, Application Insights, Redis Cache, Blob Storage, Service Bus (message handlers), and Azure Functions (media resizing, scheduled jobs, offline builder).</w:t>
            </w:r>
          </w:p>
          <w:p w14:paraId="7650857D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Integrated external and internal services such as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BookEasy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(bookings), OSRM (routing) with Polly resilience policies, and Azure AI Search for content indexing.</w:t>
            </w:r>
          </w:p>
          <w:p w14:paraId="404E99D8" w14:textId="54D87148" w:rsidR="0019479D" w:rsidRPr="0019479D" w:rsidRDefault="008E01F3" w:rsidP="0019479D">
            <w:pPr>
              <w:spacing w:after="70"/>
              <w:ind w:left="280" w:hanging="20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2C2C2C"/>
              </w:rPr>
              <w:t>• Used Cursor (repository-level rules, MCP for read-only Azure/SQL access) to support AI-assisted development; ensured all changes were reviewed and validated before merge or execution.</w:t>
            </w:r>
          </w:p>
          <w:p w14:paraId="3EEAA85E" w14:textId="77777777" w:rsidR="00DD76F9" w:rsidRDefault="008E01F3">
            <w:pPr>
              <w:tabs>
                <w:tab w:val="right" w:pos="8040"/>
              </w:tabs>
              <w:spacing w:before="120" w:after="3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>.</w:t>
            </w:r>
            <w:r w:rsidRPr="0019479D"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NET Developer</w:t>
            </w:r>
            <w:r>
              <w:rPr>
                <w:rFonts w:ascii="Calibri" w:eastAsia="Calibri" w:hAnsi="Calibri" w:cs="Calibri"/>
                <w:color w:val="6B7280"/>
              </w:rPr>
              <w:tab/>
              <w:t>2021 – 2023</w:t>
            </w:r>
          </w:p>
          <w:p w14:paraId="4B49F284" w14:textId="5DF9CF4D" w:rsidR="00DD76F9" w:rsidRDefault="0019479D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Optimatech</w:t>
            </w:r>
            <w:proofErr w:type="spellEnd"/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 AU @ </w:t>
            </w:r>
            <w:proofErr w:type="spellStart"/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Emapta</w:t>
            </w:r>
            <w:proofErr w:type="spellEnd"/>
            <w:r w:rsidR="007C1911">
              <w:rPr>
                <w:rFonts w:ascii="Calibri" w:eastAsia="Calibri" w:hAnsi="Calibri" w:cs="Calibri"/>
                <w:i/>
                <w:iCs/>
                <w:color w:val="6B7280"/>
              </w:rPr>
              <w:br/>
            </w:r>
            <w:r w:rsidR="008E01F3" w:rsidRPr="0019479D">
              <w:rPr>
                <w:rFonts w:ascii="Calibri" w:eastAsia="Calibri" w:hAnsi="Calibri" w:cs="Calibri"/>
                <w:color w:val="1E7F76"/>
              </w:rPr>
              <w:t>https://optimatech.io</w:t>
            </w:r>
          </w:p>
          <w:p w14:paraId="6EE9A005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Collaborated in the development of a highly scalable web application architecture utilizing AWS S3 and SQS for efficient and reliable storage and messaging solutions.</w:t>
            </w:r>
          </w:p>
          <w:p w14:paraId="13ACD981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Responsible for the design, development, refactoring, and maintenance of the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Optimatech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application, implementing efficient and reliable best software practices.</w:t>
            </w:r>
          </w:p>
          <w:p w14:paraId="6920DCBD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Participated in code review sessions, enforcing coding standards and maintainability.</w:t>
            </w:r>
          </w:p>
          <w:p w14:paraId="2CC12550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Created and maintained top-notch functional and technical documentation using Confluence, resulting in a 50% improvement in knowledge sharing and software development and troubleshooting efficiency.</w:t>
            </w:r>
          </w:p>
          <w:p w14:paraId="08C14210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Successfully deployed code to Test, UAT, and production environments using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Buildkite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>, ensuring minimal downtime and efficient releases.</w:t>
            </w:r>
          </w:p>
          <w:p w14:paraId="303BB713" w14:textId="7F34629A" w:rsidR="0019479D" w:rsidRPr="00AC3E83" w:rsidRDefault="008E01F3" w:rsidP="00AC3E8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Oversaw the accuracy of meter data, ensuring a 99% data quality rate.</w:t>
            </w:r>
          </w:p>
          <w:p w14:paraId="769048C5" w14:textId="0E7EC441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Senior Engineer</w:t>
            </w:r>
            <w:r>
              <w:rPr>
                <w:rFonts w:ascii="Calibri" w:eastAsia="Calibri" w:hAnsi="Calibri" w:cs="Calibri"/>
                <w:color w:val="6B7280"/>
              </w:rPr>
              <w:tab/>
              <w:t>2011 – 2021</w:t>
            </w:r>
          </w:p>
          <w:p w14:paraId="1844AB60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Renesas Semiconductor KL SDN BHD, Kuala Langat, Malaysia</w:t>
            </w:r>
          </w:p>
          <w:p w14:paraId="1D6F3474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Maintained 99% uptime for the Manufacturing Execution System (MES), ensuring reliable production operations.</w:t>
            </w:r>
          </w:p>
          <w:p w14:paraId="4E3C10EB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Designed and delivered automation solutions by analyzing production workflows, collaborating with users, and resolving system bottlenecks — increasing productivity by 75%, generating over MYR 1M in time savings, and implementing Poka-Yoke (mistake-proofing) processes.</w:t>
            </w:r>
          </w:p>
          <w:p w14:paraId="7161EBD9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lastRenderedPageBreak/>
              <w:t>• Administered over 100 servers running on physical, VMware, and Hyper-V infrastructure, including in-house and Japan Software databases running on Oracle and MS SQL.</w:t>
            </w:r>
          </w:p>
          <w:p w14:paraId="54A1D3EC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Developed system integrations between SAP and MES, automating material master registration and production planning processes.</w:t>
            </w:r>
          </w:p>
          <w:p w14:paraId="5F4BFABF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Built interactive management dashboards and analytics using TIBCO Spotfire, enabling faster operational insights and decision-making.</w:t>
            </w:r>
          </w:p>
          <w:p w14:paraId="00DF4E74" w14:textId="77777777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IT Manager / IT Executive</w:t>
            </w:r>
            <w:r>
              <w:rPr>
                <w:rFonts w:ascii="Calibri" w:eastAsia="Calibri" w:hAnsi="Calibri" w:cs="Calibri"/>
                <w:color w:val="6B7280"/>
              </w:rPr>
              <w:tab/>
              <w:t>2008 – 2010</w:t>
            </w:r>
          </w:p>
          <w:p w14:paraId="11D15C2F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Grand Dragon Resorts,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Chrey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 Thom, Cambodia</w:t>
            </w:r>
          </w:p>
          <w:p w14:paraId="27CA38B7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IT Manager: led project planning, resourcing, documentation, and client engagement; cleared risks so deliverables shipped on time.</w:t>
            </w:r>
          </w:p>
          <w:p w14:paraId="13EE87F5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IT Executive: delivered in-house Point of Sales (POS), Casino Management (CMS), and Automated Timekeeping System with Biometric (ATS); fully automated previously manual processes where applicable.</w:t>
            </w:r>
          </w:p>
          <w:p w14:paraId="40E27811" w14:textId="77777777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Senior Programmer / Junior Programmer</w:t>
            </w:r>
            <w:r>
              <w:rPr>
                <w:rFonts w:ascii="Calibri" w:eastAsia="Calibri" w:hAnsi="Calibri" w:cs="Calibri"/>
                <w:color w:val="6B7280"/>
              </w:rPr>
              <w:tab/>
              <w:t>2005 – 2008</w:t>
            </w:r>
          </w:p>
          <w:p w14:paraId="4B24ECE5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Subic Bay Yacht Club, Subic Bay Olongapo, Philippines</w:t>
            </w:r>
          </w:p>
          <w:p w14:paraId="62A0DEB6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As Senior Programmer: designed and built club systems covering employment, payroll, timekeeping, billing/collections, accounts payable, and POS for revenue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centres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and retail.</w:t>
            </w:r>
          </w:p>
          <w:p w14:paraId="508CDDEF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Administered Windows Server, SCO UNIX, Novell NetWare, Oracle OPERA 4.04 PMS, and Micros-Fidelio; handled database tuning, indexing, and security.</w:t>
            </w:r>
          </w:p>
          <w:p w14:paraId="472AF04B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Junior Programmer: performed day-to-day monitoring of systems and databases (99% uptime target), built custom programs, evaluated vendors, and provided front-line IT support for members and staff.</w:t>
            </w:r>
          </w:p>
          <w:p w14:paraId="54341B07" w14:textId="77777777" w:rsidR="007C1911" w:rsidRDefault="007C1911" w:rsidP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PROFESSIONAL CERTIFICATIONS</w:t>
            </w:r>
          </w:p>
          <w:p w14:paraId="6DFDBB99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OpenAI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Academy: Agent and Workflows (2026)</w:t>
            </w:r>
          </w:p>
          <w:p w14:paraId="3A12D78A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No Code Automation with Zapier (2026)</w:t>
            </w:r>
          </w:p>
          <w:p w14:paraId="7FE3A5D1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 xml:space="preserve">QS101: N8N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Quickstart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(2026)</w:t>
            </w:r>
          </w:p>
          <w:p w14:paraId="5B5D3737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 xml:space="preserve">The Complete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ReactJs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Course - Basics to Advanced (2026)</w:t>
            </w:r>
          </w:p>
          <w:p w14:paraId="221C0F3A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Google AI Studio Bootcamp: Build Pro Apps with Gemini (2026)</w:t>
            </w:r>
          </w:p>
          <w:p w14:paraId="2980DA2C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Claude Pro: Build, Integrate &amp; Optimize AI Solutions (2026)</w:t>
            </w:r>
          </w:p>
          <w:p w14:paraId="4F3E8301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Learn Infra as a Code with Azure Bicep (2025)</w:t>
            </w:r>
          </w:p>
          <w:p w14:paraId="2C349FF8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Learn Azure DevOps CI/CD pipelines (2025)</w:t>
            </w:r>
          </w:p>
          <w:p w14:paraId="79E9C86E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Code Reviews for Secure, Clean, and Scalable Code (2024)</w:t>
            </w:r>
          </w:p>
          <w:p w14:paraId="24A4494A" w14:textId="77777777" w:rsidR="00F131F1" w:rsidRDefault="007C1911" w:rsidP="00F131F1">
            <w:pPr>
              <w:spacing w:after="90"/>
              <w:ind w:left="220" w:hanging="22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Data Engineering Pathway (2023)</w:t>
            </w:r>
          </w:p>
          <w:p w14:paraId="55B787FB" w14:textId="469B69A9" w:rsidR="007C1911" w:rsidRPr="00F131F1" w:rsidRDefault="00F131F1" w:rsidP="00F131F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 w:rsidR="007C1911">
              <w:rPr>
                <w:rFonts w:ascii="Calibri" w:eastAsia="Calibri" w:hAnsi="Calibri" w:cs="Calibri"/>
                <w:color w:val="2C2C2C"/>
              </w:rPr>
              <w:t>Data Science and Machine Learning Using Python (2022)</w:t>
            </w:r>
          </w:p>
          <w:p w14:paraId="55513840" w14:textId="4821DA11" w:rsidR="00DD76F9" w:rsidRDefault="008E01F3" w:rsidP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EDUCATION</w:t>
            </w:r>
          </w:p>
          <w:p w14:paraId="27E7C246" w14:textId="2C028FDB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2"/>
                <w:szCs w:val="22"/>
              </w:rPr>
              <w:t>Bachelor of Science, Computer Science</w:t>
            </w:r>
            <w:r>
              <w:rPr>
                <w:rFonts w:ascii="Calibri" w:eastAsia="Calibri" w:hAnsi="Calibri" w:cs="Calibri"/>
                <w:color w:val="2C2C2C"/>
              </w:rPr>
              <w:t xml:space="preserve"> — STI-College Olongapo 2004</w:t>
            </w:r>
          </w:p>
          <w:p w14:paraId="0114B4CD" w14:textId="77777777" w:rsidR="00DD76F9" w:rsidRDefault="008E01F3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Achievements: </w:t>
            </w:r>
            <w:r>
              <w:rPr>
                <w:rFonts w:ascii="Calibri" w:eastAsia="Calibri" w:hAnsi="Calibri" w:cs="Calibri"/>
                <w:color w:val="2C2C2C"/>
              </w:rPr>
              <w:t xml:space="preserve">Two-time Champion in 'INTO PROGRAMMING'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Tagisan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ng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Talino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(Regional and National Level), Deans Lister and Honorable Mention and Programmer of the Year</w:t>
            </w:r>
          </w:p>
          <w:p w14:paraId="31890D02" w14:textId="507C862C" w:rsidR="00DD76F9" w:rsidRDefault="00DD76F9">
            <w:pPr>
              <w:spacing w:after="90"/>
              <w:ind w:left="220" w:hanging="220"/>
            </w:pPr>
          </w:p>
        </w:tc>
      </w:tr>
    </w:tbl>
    <w:p w14:paraId="24C23D64" w14:textId="77777777" w:rsidR="008E01F3" w:rsidRDefault="008E01F3"/>
    <w:sectPr w:rsidR="008E01F3">
      <w:headerReference w:type="default" r:id="rId7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795545" w14:textId="77777777" w:rsidR="00AE0B35" w:rsidRDefault="00AE0B35">
      <w:r>
        <w:separator/>
      </w:r>
    </w:p>
  </w:endnote>
  <w:endnote w:type="continuationSeparator" w:id="0">
    <w:p w14:paraId="5E6269C0" w14:textId="77777777" w:rsidR="00AE0B35" w:rsidRDefault="00AE0B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263536" w14:textId="77777777" w:rsidR="00AE0B35" w:rsidRDefault="00AE0B35">
      <w:r>
        <w:separator/>
      </w:r>
    </w:p>
  </w:footnote>
  <w:footnote w:type="continuationSeparator" w:id="0">
    <w:p w14:paraId="3D7EB3C5" w14:textId="77777777" w:rsidR="00AE0B35" w:rsidRDefault="00AE0B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3A5B7" w14:textId="77777777" w:rsidR="00DD76F9" w:rsidRDefault="008E01F3">
    <w:r>
      <w:rPr>
        <w:noProof/>
      </w:rPr>
      <w:drawing>
        <wp:anchor distT="0" distB="0" distL="0" distR="0" simplePos="0" relativeHeight="10058400" behindDoc="1" locked="0" layoutInCell="1" allowOverlap="1" wp14:anchorId="54FF70F0" wp14:editId="669C82AC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095500" cy="1005840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676E42"/>
    <w:multiLevelType w:val="hybridMultilevel"/>
    <w:tmpl w:val="491060E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F47E5C"/>
    <w:multiLevelType w:val="hybridMultilevel"/>
    <w:tmpl w:val="A342CD5C"/>
    <w:lvl w:ilvl="0" w:tplc="FA309E38">
      <w:start w:val="1"/>
      <w:numFmt w:val="bullet"/>
      <w:lvlText w:val="●"/>
      <w:lvlJc w:val="left"/>
      <w:pPr>
        <w:ind w:left="720" w:hanging="360"/>
      </w:pPr>
    </w:lvl>
    <w:lvl w:ilvl="1" w:tplc="6A360F90">
      <w:start w:val="1"/>
      <w:numFmt w:val="bullet"/>
      <w:lvlText w:val="○"/>
      <w:lvlJc w:val="left"/>
      <w:pPr>
        <w:ind w:left="1440" w:hanging="360"/>
      </w:pPr>
    </w:lvl>
    <w:lvl w:ilvl="2" w:tplc="6F6E672C">
      <w:start w:val="1"/>
      <w:numFmt w:val="bullet"/>
      <w:lvlText w:val="■"/>
      <w:lvlJc w:val="left"/>
      <w:pPr>
        <w:ind w:left="2160" w:hanging="360"/>
      </w:pPr>
    </w:lvl>
    <w:lvl w:ilvl="3" w:tplc="9F68BFBC">
      <w:start w:val="1"/>
      <w:numFmt w:val="bullet"/>
      <w:lvlText w:val="●"/>
      <w:lvlJc w:val="left"/>
      <w:pPr>
        <w:ind w:left="2880" w:hanging="360"/>
      </w:pPr>
    </w:lvl>
    <w:lvl w:ilvl="4" w:tplc="4438AD46">
      <w:start w:val="1"/>
      <w:numFmt w:val="bullet"/>
      <w:lvlText w:val="○"/>
      <w:lvlJc w:val="left"/>
      <w:pPr>
        <w:ind w:left="3600" w:hanging="360"/>
      </w:pPr>
    </w:lvl>
    <w:lvl w:ilvl="5" w:tplc="0AEEA9F0">
      <w:start w:val="1"/>
      <w:numFmt w:val="bullet"/>
      <w:lvlText w:val="■"/>
      <w:lvlJc w:val="left"/>
      <w:pPr>
        <w:ind w:left="4320" w:hanging="360"/>
      </w:pPr>
    </w:lvl>
    <w:lvl w:ilvl="6" w:tplc="D366ACEC">
      <w:start w:val="1"/>
      <w:numFmt w:val="bullet"/>
      <w:lvlText w:val="●"/>
      <w:lvlJc w:val="left"/>
      <w:pPr>
        <w:ind w:left="5040" w:hanging="360"/>
      </w:pPr>
    </w:lvl>
    <w:lvl w:ilvl="7" w:tplc="53D2251E">
      <w:start w:val="1"/>
      <w:numFmt w:val="bullet"/>
      <w:lvlText w:val="●"/>
      <w:lvlJc w:val="left"/>
      <w:pPr>
        <w:ind w:left="5760" w:hanging="360"/>
      </w:pPr>
    </w:lvl>
    <w:lvl w:ilvl="8" w:tplc="5C5224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6F9"/>
    <w:rsid w:val="000E119B"/>
    <w:rsid w:val="0012670E"/>
    <w:rsid w:val="0019479D"/>
    <w:rsid w:val="002228DE"/>
    <w:rsid w:val="00337169"/>
    <w:rsid w:val="00363CEC"/>
    <w:rsid w:val="0039289E"/>
    <w:rsid w:val="003C5708"/>
    <w:rsid w:val="005635EE"/>
    <w:rsid w:val="0059511F"/>
    <w:rsid w:val="006F158D"/>
    <w:rsid w:val="007530B9"/>
    <w:rsid w:val="00764366"/>
    <w:rsid w:val="007A02AC"/>
    <w:rsid w:val="007C1911"/>
    <w:rsid w:val="008007C7"/>
    <w:rsid w:val="008E01F3"/>
    <w:rsid w:val="00984C14"/>
    <w:rsid w:val="009C4F89"/>
    <w:rsid w:val="00A62A2E"/>
    <w:rsid w:val="00AC3E83"/>
    <w:rsid w:val="00AD653F"/>
    <w:rsid w:val="00AE0B35"/>
    <w:rsid w:val="00DA1F78"/>
    <w:rsid w:val="00DD76F9"/>
    <w:rsid w:val="00F131F1"/>
    <w:rsid w:val="00F71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E1FF7"/>
  <w15:docId w15:val="{3D9DD35D-78FF-4885-B773-D2FF34125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007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907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Patrick Gonzaga</cp:lastModifiedBy>
  <cp:revision>19</cp:revision>
  <cp:lastPrinted>2026-08-09T04:53:00Z</cp:lastPrinted>
  <dcterms:created xsi:type="dcterms:W3CDTF">2026-07-11T03:02:00Z</dcterms:created>
  <dcterms:modified xsi:type="dcterms:W3CDTF">2026-08-09T04:54:00Z</dcterms:modified>
</cp:coreProperties>
</file>