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17543C24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3EC50303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271151CC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E7BD26E" w14:textId="7777777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4F449F33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69C4E2F" w14:textId="77777777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05700EB6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+63 929 492 4510</w:t>
            </w:r>
          </w:p>
          <w:p w14:paraId="36F100FC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6BF851C" w14:textId="77777777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CORE SKILLS</w:t>
            </w:r>
          </w:p>
          <w:p w14:paraId="0C625A8B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34383208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OpenAPI</w:t>
            </w:r>
            <w:proofErr w:type="spellEnd"/>
          </w:p>
          <w:p w14:paraId="6AE424D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4D660DF8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 xml:space="preserve">Azure (App Config, Key Vault, App Insights, Service Bus, Blob Storage, Redis, Functions) · AWS (S3, SQS) · Azure DevOps · 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E2E8EE"/>
              </w:rPr>
              <w:t xml:space="preserve"> · Git</w:t>
            </w:r>
          </w:p>
          <w:p w14:paraId="5F32B00B" w14:textId="77777777" w:rsidR="00B80D2B" w:rsidRDefault="00C11A4C">
            <w:pPr>
              <w:spacing w:before="16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Code Quality &amp; Security</w:t>
            </w:r>
          </w:p>
          <w:p w14:paraId="369884BE" w14:textId="77777777" w:rsidR="00B80D2B" w:rsidRDefault="00C11A4C">
            <w:pPr>
              <w:spacing w:after="120"/>
            </w:pPr>
            <w:r>
              <w:rPr>
                <w:rFonts w:ascii="Calibri" w:hAnsi="Calibri"/>
                <w:color w:val="E2E8EE"/>
              </w:rPr>
              <w:t>SonarQube · Snyk</w:t>
            </w:r>
          </w:p>
          <w:p w14:paraId="1429325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0B7CC165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C14035A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36D16E5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1B83910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215F3F3D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5E09D981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3AEA1B9B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Claude / Claude Code, MCP, OpenClaw, Cursor, Gemini</w:t>
            </w:r>
          </w:p>
          <w:p w14:paraId="4231D8CF" w14:textId="77777777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0D574C54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6917DECC" w14:textId="7777777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 Automation Workflows</w:t>
            </w:r>
          </w:p>
          <w:p w14:paraId="53CB1F5C" w14:textId="77777777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Node.js, Google OAuth / Drive API, Docker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327EF1CD" w14:textId="77777777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CAREER 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1CCF81A5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4B0F1618" w14:textId="77777777" w:rsidR="00DD76F9" w:rsidRPr="00F71607" w:rsidRDefault="00BD2244" w:rsidP="009B4224">
                  <w:pPr>
                    <w:jc w:val="both"/>
                    <w:rPr>
                      <w:rFonts w:ascii="Calibri" w:eastAsia="Calibri" w:hAnsi="Calibri" w:cs="Calibri"/>
                      <w:color w:val="2C2C2C"/>
                    </w:rPr>
                  </w:pPr>
                  <w:r>
                    <w:rPr>
                      <w:rFonts w:ascii="Calibri" w:eastAsia="Calibri" w:hAnsi="Calibri" w:cs="Calibri"/>
                      <w:color w:val="2C2C2C"/>
                    </w:rPr>
                    <w:t xml:space="preserve">Software engineer with 2 decades of experience across software development, enterprise applications, databases, integrations and IT systems, with 5+ years of C# / modern .NET and 15+ years of VB.NET enterprise experience.</w:t>
                  </w:r>
                </w:p>
              </w:tc>
            </w:tr>
          </w:tbl>
          <w:p w14:paraId="5FAD5222" w14:textId="77777777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EXPERIENCES</w:t>
            </w:r>
          </w:p>
          <w:p w14:paraId="1734CF3A" w14:textId="77E99E1D" w:rsidR="00DD76F9" w:rsidRDefault="00AD653F" w:rsidP="007C1911">
            <w:pPr>
              <w:keepNext/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Automation &amp; Integration Developer (Freelance)</w:t>
            </w:r>
            <w:r>
              <w:rPr>
                <w:rFonts w:ascii="Calibri" w:eastAsia="Calibri" w:hAnsi="Calibri" w:cs="Calibri"/>
                <w:color w:val="6B7280"/>
              </w:rPr>
              <w:tab/>
              <w:t>Sep 2026 – Present</w:t>
            </w:r>
          </w:p>
          <w:p w14:paraId="5FFE949F" w14:textId="77777777" w:rsidR="00DD76F9" w:rsidRPr="00D836F6" w:rsidRDefault="008E01F3">
            <w:pPr>
              <w:keepNext/>
              <w:spacing w:after="100"/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</w:pPr>
            <w:r w:rsidRPr="00D836F6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Australian IT services firm | Remote</w:t>
            </w:r>
          </w:p>
          <w:p w14:paraId="5FFE949F" w14:textId="77777777" w:rsidR="00DD76F9" w:rsidRPr="00D836F6" w:rsidRDefault="008E01F3">
            <w:pPr>
              <w:keepNext/>
              <w:spacing w:after="100"/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</w:pPr>
            <w:r w:rsidRPr="00D836F6">
              <w:rPr>
                <w:rFonts w:ascii="Calibri" w:eastAsia="Calibri" w:hAnsi="Calibri" w:cs="Calibri"/>
                <w:b w:val="0"/>
                <w:bCs/>
                <w:color w:val="6B7280"/>
                <w:sz w:val="18"/>
                <w:szCs w:val="22"/>
                <w:i w:val="1"/>
              </w:rPr>
              <w:t xml:space="preserve">Client engagements under NDA</w:t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Build AI knowledge platforms, document ingestion and synchronization pipelines, MCP integrations and automation workflows; operate and troubleshoot OpenClaw-based agents.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Deliver secure cloud deployments, infrastructure as code and CI/CD, with access controls, secrets management, backups, automated tests and release rollback.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Investigate and resolve web application and integration issues, implement features and regression tests, review changes and verify production releases.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Translate business processes into scopes, estimates and delivery plans; produce SOPs, technical guides and runbooks, and support stakeholder sessions and remote setup.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0AB8D5E9" w14:textId="6458D676" w:rsidR="00070800" w:rsidRPr="00347567" w:rsidRDefault="008E01F3" w:rsidP="00347567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Node.js, MCP, Claude / Claude Code, OpenClaw, n8n, Docker, Linux, Azure (Key Vault, Bicep, NSG, Backup, CLI), Google OAuth / Drive API, rclone, Markdown / Obsidian, Caddy, systemd, GitHub Actions, Git.</w:t>
            </w:r>
            <w:proofErr w:type="spellStart"/>
            <w:r>
              <w:rPr>
                <w:rFonts w:ascii="Calibri" w:hAnsi="Calibri"/>
                <w:color w:val="344454"/>
                <w:sz w:val="18"/>
              </w:rPr>
            </w:r>
            <w:proofErr w:type="spellEnd"/>
            <w:r>
              <w:rPr>
                <w:rFonts w:ascii="Calibri" w:hAnsi="Calibri"/>
                <w:color w:val="344454"/>
                <w:sz w:val="18"/>
              </w:rPr>
            </w:r>
          </w:p>
          <w:p w14:paraId="626448BE" w14:textId="77777777" w:rsidR="00347567" w:rsidRDefault="00347567" w:rsidP="007C1911">
            <w:pPr>
              <w:keepNext/>
              <w:tabs>
                <w:tab w:val="right" w:pos="8040"/>
              </w:tabs>
              <w:spacing w:before="180" w:after="50"/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</w:pPr>
          </w:p>
          <w:p w14:paraId="225D9F08" w14:textId="0B3098D8" w:rsidR="00DD76F9" w:rsidRDefault="00AD653F" w:rsidP="007C1911">
            <w:pPr>
              <w:keepNext/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2023 - 2026</w:t>
            </w:r>
            <w:r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Discovery Holiday Parks AU @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6B7280"/>
              </w:rPr>
              <w:tab/>
            </w:r>
          </w:p>
          <w:p w14:paraId="7CAAC70D" w14:textId="77777777" w:rsidR="00DD76F9" w:rsidRPr="0019479D" w:rsidRDefault="008E01F3">
            <w:pPr>
              <w:keepNext/>
              <w:spacing w:after="100"/>
              <w:rPr>
                <w:rFonts w:ascii="Calibri" w:eastAsia="Calibri" w:hAnsi="Calibri" w:cs="Calibri"/>
                <w:color w:val="6B7280"/>
              </w:rPr>
            </w:pPr>
            <w:r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and maintained C# / .NET / ASP.NET Core APIs and EF Core data access for Deals and WikiCamps, contributing shared services across sites, forums, accounts, trips and media.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Delivered event-driven workflows with Azure Service Bus, Functions, Redis, Blob Storage, Key Vault and Application Insights; integrated BookEasy, OSRM with Polly, and Azure AI Search.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Owned the Retool Admin Portal, including pages, resources, SQL queries and multi-environment configuration for deals, bookings and WikiCamps.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Enforced SonarQube code quality, security and coverage standards; used Cursor and MCP for read-only Azure / SQL context, reviewing and validating changes before release.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67AEEA8D" w14:textId="3F285D30" w:rsidR="00070800" w:rsidRPr="00347567" w:rsidRDefault="008E01F3" w:rsidP="00347567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C#, .NET, ASP.NET Core, EF Core, REST APIs, Azure (Key Vault, Application Insights, Redis, Blob Storage, Service Bus, Functions, AI Search), SQL Server, Retool, Polly, SonarQube, Cursor, MCP.</w:t>
            </w:r>
          </w:p>
          <w:p w14:paraId="3198BA15" w14:textId="77777777" w:rsidR="00347567" w:rsidRDefault="00347567">
            <w:pPr>
              <w:keepNext/>
              <w:pageBreakBefore/>
              <w:tabs>
                <w:tab w:val="right" w:pos="8040"/>
              </w:tabs>
              <w:spacing w:before="120" w:after="30"/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</w:pPr>
          </w:p>
          <w:p w14:paraId="18F42D5E" w14:textId="2251A7A2" w:rsidR="00DD76F9" w:rsidRDefault="008E01F3">
            <w:pPr>
              <w:keepNext/>
              <w:pageBreakBefore/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6A7D31E8" w14:textId="77777777" w:rsidR="00DD76F9" w:rsidRDefault="0019479D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Built, maintained and refactored C# / .NET energy applications, using AWS S3 and SQS for scalable storage and reliable asynchronous messaging.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Applied Clean Architecture, code reviews and Snyk security scanning; automated validation maintained 99% meter data accuracy.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Delivered releases across Test, UAT and Production using Buildkite CI/CD with minimal downtime.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Created functional and technical documentation in Confluence, improving knowledge sharing and troubleshooting efficiency by 50%.</w:t>
            </w:r>
          </w:p>
          <w:p w14:paraId="3C68FF9C" w14:textId="77777777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C#, .NET, AWS S3, AWS SQS, Buildkite CI/CD, Snyk, Clean Architecture, Confluence.</w:t>
            </w:r>
          </w:p>
          <w:p w14:paraId="5520DE68" w14:textId="77777777" w:rsidR="00347567" w:rsidRDefault="00347567">
            <w:pPr>
              <w:keepNext/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21CE2DDD" w14:textId="4899F38A" w:rsidR="00DD76F9" w:rsidRDefault="008E01F3">
            <w:pPr>
              <w:keepNext/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7DC22B95" w14:textId="77777777" w:rsidR="00DD76F9" w:rsidRDefault="008E01F3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Served as a senior engineer managing and scaling 24/7 Manufacturing Execution Systems (MES) and enterprise IT applications across 100+ production, VMware, and Hyper-V servers.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Engineered custom VB.NET, SQL Server, and Oracle solutions that boosted floor productivity by 75% and delivered &gt; MYR 1M in verified time-saving operational benefits.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Architected the Electronic Lot Control Slip (e-LCS) and e-Counting Balance System, implementing poka-yoke validation to eliminate lot-mixing defects and save up to 800,000 scrapped component pieces.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Integrated SAP with MES to fully automate material master registration and production planning runs, eliminating manual data entry cycles.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internal RSKL Helpdesk ticketing system (VB.NET, ASP.NET, SQL Server) and real-time Spotfire manufacturing analytics dashboards for operational leadership.</w:t>
            </w:r>
          </w:p>
          <w:p w14:paraId="2322DC17" w14:textId="77777777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VB.NET, ASP.NET, SQL Server, Oracle, SAP, MES, TIBCO Spotfire, VMware, Hyper-V.</w:t>
            </w:r>
          </w:p>
          <w:p w14:paraId="0C27583D" w14:textId="77777777" w:rsidR="00347567" w:rsidRDefault="00347567">
            <w:pPr>
              <w:keepNext/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34A28D77" w14:textId="6AD518DA" w:rsidR="00DD76F9" w:rsidRDefault="008E01F3">
            <w:pPr>
              <w:keepNext/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5B19D0FE" w14:textId="77777777" w:rsidR="00DD76F9" w:rsidRDefault="008E01F3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Grand Dragon Resorts,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Chrey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Thom, Cambodia</w:t>
            </w:r>
          </w:p>
          <w:p w14:paraId="0873740C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IT Manager: led end-to-end project planning, infrastructure deployments, documentation, and stakeholder management for resort systems.</w:t>
            </w:r>
          </w:p>
          <w:p w14:paraId="0873740C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IT Executive: designed and delivered the Resort Operations System Suite — Point of Sale (POS), Casino Management System (CMS), and Biometric Timekeeping (ATS) using VB.NET and SQL Server.</w:t>
            </w:r>
          </w:p>
          <w:p w14:paraId="0B621EB9" w14:textId="3E919C2F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VB.NET, PHP, SQL Server, POS, Casino Management System, biometric timekeeping.</w:t>
            </w:r>
          </w:p>
          <w:p w14:paraId="69E5800E" w14:textId="77777777" w:rsidR="00347567" w:rsidRDefault="00347567">
            <w:pPr>
              <w:keepNext/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2E96E5BE" w14:textId="4035C579" w:rsidR="00DD76F9" w:rsidRDefault="008E01F3">
            <w:pPr>
              <w:keepNext/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6DF8867C" w14:textId="77777777" w:rsidR="00DD76F9" w:rsidRDefault="008E01F3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724C396E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Developed custom VB.NET and SQL Server applications for payroll, employee timekeeping, billing, collections, accounts payable, and POS.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/>
            </w:r>
          </w:p>
          <w:p w14:paraId="724C396E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Administered multi-platform infrastructure including Windows Server, SCO UNIX, Novell NetWare, Oracle OPERA PMS, and Micros-Fidelio systems, maintaining 99% database uptime.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/>
            </w:r>
          </w:p>
          <w:p w14:paraId="4E4153CE" w14:textId="77777777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VB.NET, SQL Server, Windows Server, SCO UNIX, Novell NetWare, Oracle OPERA PMS, Micros-Fidelio.</w:t>
            </w:r>
          </w:p>
          <w:p w14:paraId="7FD7EDE8" w14:textId="77777777" w:rsidR="00347567" w:rsidRPr="00347567" w:rsidRDefault="00347567" w:rsidP="00347567">
            <w:pPr>
              <w:keepNext/>
              <w:pBdr>
                <w:bottom w:val="single" w:sz="10" w:space="4" w:color="1E7F76"/>
              </w:pBdr>
              <w:spacing w:before="280" w:after="150"/>
              <w:rPr>
                <w:rFonts w:ascii="Calibri" w:eastAsia="Calibri" w:hAnsi="Calibri" w:cs="Calibri"/>
                <w:b/>
                <w:bCs/>
                <w:color w:val="24344A"/>
                <w:sz w:val="2"/>
                <w:szCs w:val="2"/>
              </w:rPr>
            </w:pPr>
          </w:p>
          <w:p w14:paraId="6998D8EC" w14:textId="6504AFC4" w:rsidR="00DD76F9" w:rsidRPr="00347567" w:rsidRDefault="008E01F3" w:rsidP="007C1911">
            <w:pPr>
              <w:keepNext/>
              <w:pBdr>
                <w:bottom w:val="single" w:sz="10" w:space="4" w:color="1E7F76"/>
              </w:pBdr>
              <w:spacing w:before="280" w:after="150"/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C6D351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11A58E64" w14:textId="77777777" w:rsidR="00DD76F9" w:rsidRDefault="008E01F3" w:rsidP="00AC604C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 xml:space="preserve">Two-time Champion in 'INTO PROGRAMMING'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Tagisan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Talino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(Regional and National Level), Deans Lister and Honorable Mention and Programmer of the Year</w:t>
            </w:r>
            <w:r w:rsidR="00AC604C">
              <w:rPr>
                <w:rFonts w:ascii="Calibri" w:eastAsia="Calibri" w:hAnsi="Calibri" w:cs="Calibri"/>
                <w:color w:val="2C2C2C"/>
              </w:rPr>
              <w:t>.</w:t>
            </w:r>
          </w:p>
        </w:tc>
      </w:tr>
    </w:tbl>
    <w:p w14:paraId="1593F232" w14:textId="77777777" w:rsidR="008E01F3" w:rsidRDefault="008E01F3"/>
    <w:sectPr w:rsidR="008E01F3">
      <w:headerReference w:type="default" r:id="rId8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6BB7C" w14:textId="77777777" w:rsidR="007D5CC5" w:rsidRDefault="007D5CC5">
      <w:r>
        <w:separator/>
      </w:r>
    </w:p>
  </w:endnote>
  <w:endnote w:type="continuationSeparator" w:id="0">
    <w:p w14:paraId="45981D96" w14:textId="77777777" w:rsidR="007D5CC5" w:rsidRDefault="007D5C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CA16F" w14:textId="77777777" w:rsidR="007D5CC5" w:rsidRDefault="007D5CC5">
      <w:r>
        <w:separator/>
      </w:r>
    </w:p>
  </w:footnote>
  <w:footnote w:type="continuationSeparator" w:id="0">
    <w:p w14:paraId="58E204F0" w14:textId="77777777" w:rsidR="007D5CC5" w:rsidRDefault="007D5C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69C89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2314E5FE" wp14:editId="73C801B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D2922"/>
    <w:multiLevelType w:val="hybridMultilevel"/>
    <w:tmpl w:val="4B2432E0"/>
    <w:lvl w:ilvl="0" w:tplc="34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70800"/>
    <w:rsid w:val="000B7861"/>
    <w:rsid w:val="000E119B"/>
    <w:rsid w:val="0012670E"/>
    <w:rsid w:val="00144C8A"/>
    <w:rsid w:val="0019479D"/>
    <w:rsid w:val="002228DE"/>
    <w:rsid w:val="003065B2"/>
    <w:rsid w:val="003336F2"/>
    <w:rsid w:val="00337169"/>
    <w:rsid w:val="00343561"/>
    <w:rsid w:val="00347567"/>
    <w:rsid w:val="00356892"/>
    <w:rsid w:val="00363CEC"/>
    <w:rsid w:val="00364390"/>
    <w:rsid w:val="0039289E"/>
    <w:rsid w:val="003C5708"/>
    <w:rsid w:val="0054084C"/>
    <w:rsid w:val="005635EE"/>
    <w:rsid w:val="0059511F"/>
    <w:rsid w:val="005A3F9E"/>
    <w:rsid w:val="006179AC"/>
    <w:rsid w:val="00657844"/>
    <w:rsid w:val="00684DD9"/>
    <w:rsid w:val="006F158D"/>
    <w:rsid w:val="007530B9"/>
    <w:rsid w:val="00764366"/>
    <w:rsid w:val="007A02AC"/>
    <w:rsid w:val="007C1911"/>
    <w:rsid w:val="007C5B79"/>
    <w:rsid w:val="007D5CC5"/>
    <w:rsid w:val="008007C7"/>
    <w:rsid w:val="008D12F1"/>
    <w:rsid w:val="008E01F3"/>
    <w:rsid w:val="00964AB5"/>
    <w:rsid w:val="00984C14"/>
    <w:rsid w:val="009878E3"/>
    <w:rsid w:val="009B4224"/>
    <w:rsid w:val="009C4F89"/>
    <w:rsid w:val="00A62A2E"/>
    <w:rsid w:val="00AC3E83"/>
    <w:rsid w:val="00AC604C"/>
    <w:rsid w:val="00AD653F"/>
    <w:rsid w:val="00AE0B35"/>
    <w:rsid w:val="00B161ED"/>
    <w:rsid w:val="00B80D2B"/>
    <w:rsid w:val="00BD2244"/>
    <w:rsid w:val="00C11A4C"/>
    <w:rsid w:val="00D43DA3"/>
    <w:rsid w:val="00D742E0"/>
    <w:rsid w:val="00D836F6"/>
    <w:rsid w:val="00DA1F78"/>
    <w:rsid w:val="00DD76F9"/>
    <w:rsid w:val="00E57BCB"/>
    <w:rsid w:val="00E75B80"/>
    <w:rsid w:val="00EB6746"/>
    <w:rsid w:val="00EC1BFF"/>
    <w:rsid w:val="00F131F1"/>
    <w:rsid w:val="00F71607"/>
    <w:rsid w:val="00F84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B06C9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ECB82-E4D8-48F2-AD5B-D0CCDF4D9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962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14</cp:revision>
  <cp:lastPrinted>2026-08-13T07:36:00Z</cp:lastPrinted>
  <dcterms:created xsi:type="dcterms:W3CDTF">2026-08-14T12:59:00Z</dcterms:created>
  <dcterms:modified xsi:type="dcterms:W3CDTF">2026-10-10T03:53:00Z</dcterms:modified>
</cp:coreProperties>
</file>