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7F4C" w14:textId="77777777" w:rsidR="004A7184" w:rsidRDefault="00A61DA9">
      <w:pPr>
        <w:spacing w:after="120"/>
        <w:jc w:val="center"/>
      </w:pPr>
      <w:r>
        <w:rPr>
          <w:b/>
          <w:bCs/>
          <w:sz w:val="32"/>
          <w:szCs w:val="32"/>
        </w:rPr>
        <w:t>ACCP009: Empirical Methods in Finance and Accounting</w:t>
      </w:r>
    </w:p>
    <w:p w14:paraId="64237F4D" w14:textId="77777777" w:rsidR="004A7184" w:rsidRDefault="00A61DA9">
      <w:pPr>
        <w:spacing w:after="240"/>
        <w:jc w:val="center"/>
      </w:pPr>
      <w:r>
        <w:rPr>
          <w:sz w:val="28"/>
          <w:szCs w:val="28"/>
        </w:rPr>
        <w:t>Cumulative Analysis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A7184" w14:paraId="64237F5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F4E" w14:textId="77777777" w:rsidR="004A7184" w:rsidRDefault="00A61DA9">
            <w:r>
              <w:rPr>
                <w:b/>
                <w:bCs/>
              </w:rPr>
              <w:t>Student Name: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F4F" w14:textId="77777777" w:rsidR="004A7184" w:rsidRDefault="00A61DA9">
            <w:r>
              <w:rPr>
                <w:i/>
                <w:iCs/>
                <w:color w:val="999999"/>
              </w:rPr>
              <w:t>[Your name here]</w:t>
            </w:r>
          </w:p>
        </w:tc>
      </w:tr>
      <w:tr w:rsidR="004A7184" w14:paraId="64237F5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F51" w14:textId="77777777" w:rsidR="004A7184" w:rsidRDefault="00A61DA9">
            <w:r>
              <w:rPr>
                <w:b/>
                <w:bCs/>
              </w:rPr>
              <w:t>Student ID: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F52" w14:textId="77777777" w:rsidR="004A7184" w:rsidRDefault="00A61DA9">
            <w:r>
              <w:rPr>
                <w:i/>
                <w:iCs/>
                <w:color w:val="999999"/>
              </w:rPr>
              <w:t>[Your student ID here]</w:t>
            </w:r>
          </w:p>
        </w:tc>
      </w:tr>
      <w:tr w:rsidR="004A7184" w14:paraId="64237F5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F54" w14:textId="77777777" w:rsidR="004A7184" w:rsidRDefault="00A61DA9">
            <w:r>
              <w:rPr>
                <w:b/>
                <w:bCs/>
              </w:rPr>
              <w:t>Date: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7F55" w14:textId="77777777" w:rsidR="004A7184" w:rsidRDefault="00A61DA9">
            <w:r>
              <w:rPr>
                <w:i/>
                <w:iCs/>
                <w:color w:val="999999"/>
              </w:rPr>
              <w:t>[Date]</w:t>
            </w:r>
          </w:p>
        </w:tc>
      </w:tr>
    </w:tbl>
    <w:p w14:paraId="64237F57" w14:textId="77777777" w:rsidR="004A7184" w:rsidRDefault="004A7184">
      <w:pPr>
        <w:spacing w:after="360"/>
      </w:pPr>
    </w:p>
    <w:p w14:paraId="64237F5B" w14:textId="77777777" w:rsidR="004A7184" w:rsidRDefault="00A61DA9">
      <w:pPr>
        <w:pStyle w:val="Heading1"/>
      </w:pPr>
      <w:r>
        <w:t>Week 1: Returns and Return Distributions</w:t>
      </w:r>
    </w:p>
    <w:p w14:paraId="64237F5C" w14:textId="77777777" w:rsidR="004A7184" w:rsidRDefault="00A61DA9">
      <w:pPr>
        <w:pStyle w:val="Heading2"/>
      </w:pPr>
      <w:r>
        <w:t>Data Description</w:t>
      </w:r>
    </w:p>
    <w:p w14:paraId="64237F5D" w14:textId="77777777" w:rsidR="004A7184" w:rsidRDefault="00A61DA9">
      <w:pPr>
        <w:spacing w:after="240"/>
      </w:pPr>
      <w:r>
        <w:rPr>
          <w:i/>
          <w:iCs/>
          <w:color w:val="666666"/>
        </w:rPr>
        <w:t xml:space="preserve">[Describe your dataset: assets </w:t>
      </w:r>
      <w:proofErr w:type="spellStart"/>
      <w:r>
        <w:rPr>
          <w:i/>
          <w:iCs/>
          <w:color w:val="666666"/>
        </w:rPr>
        <w:t>analyzed</w:t>
      </w:r>
      <w:proofErr w:type="spellEnd"/>
      <w:r>
        <w:rPr>
          <w:i/>
          <w:iCs/>
          <w:color w:val="666666"/>
        </w:rPr>
        <w:t>, date range, number of observations, data source (e.g., Yahoo Finance). 1-2 sentences.]</w:t>
      </w:r>
    </w:p>
    <w:p w14:paraId="64237F5E" w14:textId="77777777" w:rsidR="004A7184" w:rsidRDefault="004A7184">
      <w:pPr>
        <w:spacing w:after="120"/>
      </w:pPr>
    </w:p>
    <w:p w14:paraId="64237F5F" w14:textId="77777777" w:rsidR="004A7184" w:rsidRDefault="00A61DA9">
      <w:pPr>
        <w:pStyle w:val="Heading2"/>
      </w:pPr>
      <w:r>
        <w:t>Summary Statistics</w:t>
      </w:r>
    </w:p>
    <w:p w14:paraId="64237F60" w14:textId="77777777" w:rsidR="004A7184" w:rsidRDefault="00A61DA9">
      <w:pPr>
        <w:spacing w:after="240"/>
      </w:pPr>
      <w:r>
        <w:rPr>
          <w:i/>
          <w:iCs/>
          <w:color w:val="666666"/>
        </w:rPr>
        <w:t>[Insert a table with summary statistics for both assets: Mean, Median, SD, Min, Max, Skewness, Kurtosis. Include annualized returns and volatility.]</w:t>
      </w:r>
    </w:p>
    <w:p w14:paraId="64237F61" w14:textId="77777777" w:rsidR="004A7184" w:rsidRDefault="004A7184">
      <w:pPr>
        <w:spacing w:after="120"/>
      </w:pPr>
    </w:p>
    <w:p w14:paraId="64237F62" w14:textId="77777777" w:rsidR="004A7184" w:rsidRDefault="00A61DA9">
      <w:pPr>
        <w:pStyle w:val="Heading2"/>
      </w:pPr>
      <w:r>
        <w:t>Key Findings</w:t>
      </w:r>
    </w:p>
    <w:p w14:paraId="64237F63" w14:textId="77777777" w:rsidR="004A7184" w:rsidRDefault="00A61DA9">
      <w:r>
        <w:rPr>
          <w:i/>
          <w:iCs/>
          <w:color w:val="666666"/>
        </w:rPr>
        <w:t>[Write 3-4 bullet points (~150 words total) covering:]</w:t>
      </w:r>
    </w:p>
    <w:p w14:paraId="64237F64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Which asset had higher returns/volatility?</w:t>
      </w:r>
    </w:p>
    <w:p w14:paraId="64237F65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Evidence of non-normality (skewness, kurtosis, Jarque-Bera test results)</w:t>
      </w:r>
    </w:p>
    <w:p w14:paraId="64237F66" w14:textId="77777777" w:rsidR="004A7184" w:rsidRDefault="00A61DA9">
      <w:pPr>
        <w:pStyle w:val="ListParagraph"/>
        <w:numPr>
          <w:ilvl w:val="0"/>
          <w:numId w:val="2"/>
        </w:numPr>
        <w:spacing w:after="240"/>
      </w:pPr>
      <w:r>
        <w:rPr>
          <w:i/>
          <w:iCs/>
          <w:color w:val="666666"/>
        </w:rPr>
        <w:t>Correlation between assets and implications for diversification</w:t>
      </w:r>
    </w:p>
    <w:p w14:paraId="64237F67" w14:textId="77777777" w:rsidR="004A7184" w:rsidRDefault="004A7184">
      <w:pPr>
        <w:spacing w:after="120"/>
      </w:pPr>
    </w:p>
    <w:p w14:paraId="64237F68" w14:textId="77777777" w:rsidR="004A7184" w:rsidRDefault="00A61DA9">
      <w:pPr>
        <w:pStyle w:val="Heading2"/>
      </w:pPr>
      <w:r>
        <w:t>Figures</w:t>
      </w:r>
    </w:p>
    <w:p w14:paraId="64237F69" w14:textId="77777777" w:rsidR="004A7184" w:rsidRDefault="00A61DA9">
      <w:pPr>
        <w:spacing w:after="360"/>
      </w:pPr>
      <w:r>
        <w:rPr>
          <w:i/>
          <w:iCs/>
          <w:color w:val="666666"/>
        </w:rPr>
        <w:t>[Insert your 2x2 summary figure showing: rebased prices, return time series, histogram with normal overlay, and correlation scatter plot]</w:t>
      </w:r>
    </w:p>
    <w:p w14:paraId="64237F6A" w14:textId="77777777" w:rsidR="004A7184" w:rsidRDefault="00A61DA9">
      <w:pPr>
        <w:pStyle w:val="Heading1"/>
      </w:pPr>
      <w:r>
        <w:t>Week 2: Event Studies</w:t>
      </w:r>
    </w:p>
    <w:p w14:paraId="64237F6B" w14:textId="77777777" w:rsidR="004A7184" w:rsidRDefault="00A61DA9">
      <w:pPr>
        <w:pStyle w:val="Heading2"/>
      </w:pPr>
      <w:r>
        <w:t>Event Description</w:t>
      </w:r>
    </w:p>
    <w:p w14:paraId="64237F6C" w14:textId="77777777" w:rsidR="004A7184" w:rsidRDefault="00A61DA9">
      <w:pPr>
        <w:spacing w:after="240"/>
      </w:pPr>
      <w:r>
        <w:rPr>
          <w:i/>
          <w:iCs/>
          <w:color w:val="666666"/>
        </w:rPr>
        <w:t xml:space="preserve">[Describe the event(s) you are </w:t>
      </w:r>
      <w:proofErr w:type="spellStart"/>
      <w:r>
        <w:rPr>
          <w:i/>
          <w:iCs/>
          <w:color w:val="666666"/>
        </w:rPr>
        <w:t>analyzing</w:t>
      </w:r>
      <w:proofErr w:type="spellEnd"/>
      <w:r>
        <w:rPr>
          <w:i/>
          <w:iCs/>
          <w:color w:val="666666"/>
        </w:rPr>
        <w:t>: type of event (e.g., earnings announcement), event date(s), company/companies involved. 2-3 sentences.]</w:t>
      </w:r>
    </w:p>
    <w:p w14:paraId="64237F6D" w14:textId="77777777" w:rsidR="004A7184" w:rsidRDefault="00A61DA9">
      <w:pPr>
        <w:pStyle w:val="Heading2"/>
      </w:pPr>
      <w:r>
        <w:lastRenderedPageBreak/>
        <w:t>Methodology</w:t>
      </w:r>
    </w:p>
    <w:p w14:paraId="64237F6E" w14:textId="77777777" w:rsidR="004A7184" w:rsidRDefault="00A61DA9">
      <w:r>
        <w:rPr>
          <w:i/>
          <w:iCs/>
          <w:color w:val="666666"/>
        </w:rPr>
        <w:t>[Briefly describe your event study setup:]</w:t>
      </w:r>
    </w:p>
    <w:p w14:paraId="64237F6F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Estimation window (e.g., 120 days ending 20 days before event)</w:t>
      </w:r>
    </w:p>
    <w:p w14:paraId="64237F70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Event window (e.g., -5 to +5 days around event)</w:t>
      </w:r>
    </w:p>
    <w:p w14:paraId="64237F71" w14:textId="77777777" w:rsidR="004A7184" w:rsidRDefault="00A61DA9">
      <w:pPr>
        <w:pStyle w:val="ListParagraph"/>
        <w:numPr>
          <w:ilvl w:val="0"/>
          <w:numId w:val="2"/>
        </w:numPr>
        <w:spacing w:after="240"/>
      </w:pPr>
      <w:r>
        <w:rPr>
          <w:i/>
          <w:iCs/>
          <w:color w:val="666666"/>
        </w:rPr>
        <w:t>Market model parameters (alpha and beta estimates)</w:t>
      </w:r>
    </w:p>
    <w:p w14:paraId="64237F72" w14:textId="77777777" w:rsidR="004A7184" w:rsidRDefault="00A61DA9">
      <w:pPr>
        <w:pStyle w:val="Heading2"/>
      </w:pPr>
      <w:r>
        <w:t>Results</w:t>
      </w:r>
    </w:p>
    <w:p w14:paraId="64237F73" w14:textId="77777777" w:rsidR="004A7184" w:rsidRDefault="00A61DA9">
      <w:r>
        <w:rPr>
          <w:i/>
          <w:iCs/>
          <w:color w:val="666666"/>
        </w:rPr>
        <w:t>[Present your findings:]</w:t>
      </w:r>
    </w:p>
    <w:p w14:paraId="64237F74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Abnormal returns (AR) on the event day and surrounding days</w:t>
      </w:r>
    </w:p>
    <w:p w14:paraId="64237F75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Cumulative abnormal returns (CAR) over the event window</w:t>
      </w:r>
    </w:p>
    <w:p w14:paraId="64237F76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Statistical significance (t-statistics)</w:t>
      </w:r>
    </w:p>
    <w:p w14:paraId="64237F77" w14:textId="77777777" w:rsidR="004A7184" w:rsidRDefault="00A61DA9">
      <w:pPr>
        <w:pStyle w:val="ListParagraph"/>
        <w:numPr>
          <w:ilvl w:val="0"/>
          <w:numId w:val="2"/>
        </w:numPr>
        <w:spacing w:after="240"/>
      </w:pPr>
      <w:r>
        <w:rPr>
          <w:i/>
          <w:iCs/>
          <w:color w:val="666666"/>
        </w:rPr>
        <w:t>Interpretation: Was the event anticipated? How did the market react?</w:t>
      </w:r>
    </w:p>
    <w:p w14:paraId="64237F78" w14:textId="77777777" w:rsidR="004A7184" w:rsidRDefault="00A61DA9">
      <w:pPr>
        <w:pStyle w:val="Heading2"/>
      </w:pPr>
      <w:r>
        <w:t>Figures</w:t>
      </w:r>
    </w:p>
    <w:p w14:paraId="64237F79" w14:textId="77777777" w:rsidR="004A7184" w:rsidRDefault="00A61DA9">
      <w:pPr>
        <w:spacing w:after="360"/>
      </w:pPr>
      <w:r>
        <w:rPr>
          <w:i/>
          <w:iCs/>
          <w:color w:val="666666"/>
        </w:rPr>
        <w:t>[Insert figure(s) showing: AR and CAR plots over the event window]</w:t>
      </w:r>
    </w:p>
    <w:p w14:paraId="64237F7A" w14:textId="77777777" w:rsidR="004A7184" w:rsidRDefault="00A61DA9">
      <w:pPr>
        <w:pStyle w:val="Heading1"/>
      </w:pPr>
      <w:r>
        <w:t>Week 3: EMH and Return Predictability</w:t>
      </w:r>
    </w:p>
    <w:p w14:paraId="64237F7B" w14:textId="77777777" w:rsidR="004A7184" w:rsidRDefault="00A61DA9">
      <w:pPr>
        <w:pStyle w:val="Heading2"/>
      </w:pPr>
      <w:r>
        <w:t>Methodology</w:t>
      </w:r>
    </w:p>
    <w:p w14:paraId="64237F7C" w14:textId="3FF383B9" w:rsidR="004A7184" w:rsidRDefault="00A61DA9">
      <w:r>
        <w:rPr>
          <w:i/>
          <w:iCs/>
          <w:color w:val="666666"/>
        </w:rPr>
        <w:t>[Describe the tests you conducted]</w:t>
      </w:r>
    </w:p>
    <w:p w14:paraId="654CDDFC" w14:textId="77777777" w:rsidR="00933005" w:rsidRDefault="00933005">
      <w:pPr>
        <w:pStyle w:val="Heading2"/>
      </w:pPr>
    </w:p>
    <w:p w14:paraId="64237F80" w14:textId="2A10E5CE" w:rsidR="004A7184" w:rsidRDefault="00A61DA9">
      <w:pPr>
        <w:pStyle w:val="Heading2"/>
      </w:pPr>
      <w:r>
        <w:t>Results and Interpretation</w:t>
      </w:r>
    </w:p>
    <w:p w14:paraId="64237F81" w14:textId="7C11210D" w:rsidR="004A7184" w:rsidRDefault="00A61DA9">
      <w:r>
        <w:rPr>
          <w:i/>
          <w:iCs/>
          <w:color w:val="666666"/>
        </w:rPr>
        <w:t>[Discuss your findings]</w:t>
      </w:r>
    </w:p>
    <w:p w14:paraId="64787962" w14:textId="77777777" w:rsidR="00933005" w:rsidRDefault="00933005">
      <w:pPr>
        <w:pStyle w:val="Heading2"/>
      </w:pPr>
    </w:p>
    <w:p w14:paraId="64237F85" w14:textId="5C0C71D9" w:rsidR="004A7184" w:rsidRDefault="00A61DA9">
      <w:pPr>
        <w:pStyle w:val="Heading2"/>
      </w:pPr>
      <w:r>
        <w:t>Figures</w:t>
      </w:r>
    </w:p>
    <w:p w14:paraId="64237F86" w14:textId="043D5506" w:rsidR="004A7184" w:rsidRDefault="00A61DA9">
      <w:pPr>
        <w:spacing w:after="360"/>
      </w:pPr>
      <w:r>
        <w:rPr>
          <w:i/>
          <w:iCs/>
          <w:color w:val="666666"/>
        </w:rPr>
        <w:t xml:space="preserve">[Insert </w:t>
      </w:r>
      <w:r w:rsidR="00933005">
        <w:rPr>
          <w:i/>
          <w:iCs/>
          <w:color w:val="666666"/>
        </w:rPr>
        <w:t>relevant figures</w:t>
      </w:r>
      <w:r>
        <w:rPr>
          <w:i/>
          <w:iCs/>
          <w:color w:val="666666"/>
        </w:rPr>
        <w:t>]</w:t>
      </w:r>
    </w:p>
    <w:p w14:paraId="64237F87" w14:textId="77777777" w:rsidR="004A7184" w:rsidRDefault="00A61DA9">
      <w:pPr>
        <w:pStyle w:val="Heading1"/>
      </w:pPr>
      <w:r>
        <w:t>Week 4: Volatility Modelling</w:t>
      </w:r>
    </w:p>
    <w:p w14:paraId="64237F88" w14:textId="77777777" w:rsidR="004A7184" w:rsidRDefault="00A61DA9">
      <w:pPr>
        <w:pStyle w:val="Heading2"/>
      </w:pPr>
      <w:r>
        <w:t>Models Estimated</w:t>
      </w:r>
    </w:p>
    <w:p w14:paraId="64237F89" w14:textId="382DEF8D" w:rsidR="004A7184" w:rsidRDefault="00A61DA9">
      <w:r>
        <w:rPr>
          <w:i/>
          <w:iCs/>
          <w:color w:val="666666"/>
        </w:rPr>
        <w:t>[Describe the volatility models you estimated]</w:t>
      </w:r>
    </w:p>
    <w:p w14:paraId="64237F8D" w14:textId="77777777" w:rsidR="004A7184" w:rsidRDefault="00A61DA9">
      <w:pPr>
        <w:pStyle w:val="Heading2"/>
      </w:pPr>
      <w:r>
        <w:t>Results</w:t>
      </w:r>
    </w:p>
    <w:p w14:paraId="64237F8E" w14:textId="0D1A1EB2" w:rsidR="004A7184" w:rsidRDefault="00A61DA9">
      <w:r>
        <w:rPr>
          <w:i/>
          <w:iCs/>
          <w:color w:val="666666"/>
        </w:rPr>
        <w:t>[Present your findings]</w:t>
      </w:r>
    </w:p>
    <w:p w14:paraId="64237F92" w14:textId="575D98D5" w:rsidR="004A7184" w:rsidRDefault="004A7184" w:rsidP="00933005">
      <w:pPr>
        <w:spacing w:after="240"/>
      </w:pPr>
    </w:p>
    <w:p w14:paraId="64237F93" w14:textId="77777777" w:rsidR="004A7184" w:rsidRDefault="00A61DA9">
      <w:pPr>
        <w:pStyle w:val="Heading2"/>
      </w:pPr>
      <w:r>
        <w:t>Figures</w:t>
      </w:r>
    </w:p>
    <w:p w14:paraId="65231405" w14:textId="77777777" w:rsidR="00933005" w:rsidRDefault="00933005" w:rsidP="00933005">
      <w:pPr>
        <w:spacing w:after="360"/>
      </w:pPr>
      <w:r>
        <w:rPr>
          <w:i/>
          <w:iCs/>
          <w:color w:val="666666"/>
        </w:rPr>
        <w:lastRenderedPageBreak/>
        <w:t>[Insert relevant figures]</w:t>
      </w:r>
    </w:p>
    <w:p w14:paraId="64237F95" w14:textId="77777777" w:rsidR="004A7184" w:rsidRDefault="00A61DA9">
      <w:pPr>
        <w:pStyle w:val="Heading1"/>
      </w:pPr>
      <w:r>
        <w:t>Week 5: Factor Models</w:t>
      </w:r>
    </w:p>
    <w:p w14:paraId="4DE43F11" w14:textId="77777777" w:rsidR="00933005" w:rsidRDefault="00933005" w:rsidP="00933005">
      <w:pPr>
        <w:pStyle w:val="Heading2"/>
      </w:pPr>
      <w:r>
        <w:t>Models Estimated</w:t>
      </w:r>
    </w:p>
    <w:p w14:paraId="48545DEB" w14:textId="77777777" w:rsidR="00933005" w:rsidRDefault="00933005" w:rsidP="00933005">
      <w:r>
        <w:rPr>
          <w:i/>
          <w:iCs/>
          <w:color w:val="666666"/>
        </w:rPr>
        <w:t>[Describe the volatility models you estimated]</w:t>
      </w:r>
    </w:p>
    <w:p w14:paraId="67A3EC0A" w14:textId="77777777" w:rsidR="00933005" w:rsidRDefault="00933005" w:rsidP="00933005">
      <w:pPr>
        <w:pStyle w:val="Heading2"/>
      </w:pPr>
      <w:r>
        <w:t>Results</w:t>
      </w:r>
    </w:p>
    <w:p w14:paraId="16A33C83" w14:textId="77777777" w:rsidR="00933005" w:rsidRDefault="00933005" w:rsidP="00933005">
      <w:r>
        <w:rPr>
          <w:i/>
          <w:iCs/>
          <w:color w:val="666666"/>
        </w:rPr>
        <w:t>[Present your findings]</w:t>
      </w:r>
    </w:p>
    <w:p w14:paraId="0F553141" w14:textId="77777777" w:rsidR="00933005" w:rsidRDefault="00933005" w:rsidP="00933005">
      <w:pPr>
        <w:spacing w:after="240"/>
      </w:pPr>
    </w:p>
    <w:p w14:paraId="524F3EEA" w14:textId="77777777" w:rsidR="00933005" w:rsidRDefault="00933005" w:rsidP="00933005">
      <w:pPr>
        <w:pStyle w:val="Heading2"/>
      </w:pPr>
      <w:r>
        <w:t>Figures</w:t>
      </w:r>
    </w:p>
    <w:p w14:paraId="452D689B" w14:textId="77777777" w:rsidR="00933005" w:rsidRDefault="00933005" w:rsidP="00933005">
      <w:pPr>
        <w:spacing w:after="360"/>
      </w:pPr>
      <w:r>
        <w:rPr>
          <w:i/>
          <w:iCs/>
          <w:color w:val="666666"/>
        </w:rPr>
        <w:t>[Insert relevant figures]</w:t>
      </w:r>
    </w:p>
    <w:p w14:paraId="64237FA3" w14:textId="77777777" w:rsidR="004A7184" w:rsidRDefault="00A61DA9">
      <w:pPr>
        <w:pStyle w:val="Heading1"/>
      </w:pPr>
      <w:r>
        <w:t>Conclusion</w:t>
      </w:r>
    </w:p>
    <w:p w14:paraId="64237FA4" w14:textId="63810AC1" w:rsidR="004A7184" w:rsidRDefault="00A61DA9">
      <w:r>
        <w:rPr>
          <w:i/>
          <w:iCs/>
          <w:color w:val="666666"/>
        </w:rPr>
        <w:t>[Synthesize your findings across all weeks</w:t>
      </w:r>
    </w:p>
    <w:p w14:paraId="64237FA5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What are the key characteristics of your asset(s)?</w:t>
      </w:r>
    </w:p>
    <w:p w14:paraId="64237FA6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What did the event study reveal about market efficiency?</w:t>
      </w:r>
    </w:p>
    <w:p w14:paraId="64237FA7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How does volatility behave over time?</w:t>
      </w:r>
    </w:p>
    <w:p w14:paraId="64237FA8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i/>
          <w:iCs/>
          <w:color w:val="666666"/>
        </w:rPr>
        <w:t>Which factors explain returns best?</w:t>
      </w:r>
    </w:p>
    <w:p w14:paraId="64237FA9" w14:textId="77777777" w:rsidR="004A7184" w:rsidRDefault="00A61DA9">
      <w:pPr>
        <w:pStyle w:val="ListParagraph"/>
        <w:numPr>
          <w:ilvl w:val="0"/>
          <w:numId w:val="2"/>
        </w:numPr>
        <w:spacing w:after="360"/>
      </w:pPr>
      <w:r>
        <w:rPr>
          <w:i/>
          <w:iCs/>
          <w:color w:val="666666"/>
        </w:rPr>
        <w:t>Implications for investors or portfolio managers</w:t>
      </w:r>
    </w:p>
    <w:p w14:paraId="64237FAA" w14:textId="77777777" w:rsidR="004A7184" w:rsidRDefault="00A61DA9">
      <w:pPr>
        <w:pStyle w:val="Heading1"/>
      </w:pPr>
      <w:r>
        <w:t>References</w:t>
      </w:r>
    </w:p>
    <w:p w14:paraId="64237FAB" w14:textId="77777777" w:rsidR="004A7184" w:rsidRDefault="00A61DA9">
      <w:pPr>
        <w:spacing w:after="240"/>
      </w:pPr>
      <w:r>
        <w:rPr>
          <w:i/>
          <w:iCs/>
          <w:color w:val="666666"/>
        </w:rPr>
        <w:t>[List any references you used beyond course materials. Use a consistent citation style (e.g., APA).]</w:t>
      </w:r>
    </w:p>
    <w:p w14:paraId="64237FAC" w14:textId="77777777" w:rsidR="004A7184" w:rsidRDefault="004A7184">
      <w:pPr>
        <w:spacing w:after="360"/>
      </w:pPr>
    </w:p>
    <w:p w14:paraId="64237FAD" w14:textId="77777777" w:rsidR="004A7184" w:rsidRDefault="00A61DA9">
      <w:pPr>
        <w:spacing w:before="360" w:after="120"/>
      </w:pPr>
      <w:r>
        <w:rPr>
          <w:b/>
          <w:bCs/>
          <w:sz w:val="22"/>
          <w:szCs w:val="22"/>
        </w:rPr>
        <w:t>Guidance:</w:t>
      </w:r>
    </w:p>
    <w:p w14:paraId="64237FAF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Replace all grey italicized text with your own content</w:t>
      </w:r>
    </w:p>
    <w:p w14:paraId="64237FB0" w14:textId="7418A149" w:rsidR="004A7184" w:rsidRDefault="00A61DA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Include clear, well-</w:t>
      </w:r>
      <w:r w:rsidR="00374A44">
        <w:rPr>
          <w:sz w:val="20"/>
          <w:szCs w:val="20"/>
        </w:rPr>
        <w:t>labelled</w:t>
      </w:r>
      <w:r>
        <w:rPr>
          <w:sz w:val="20"/>
          <w:szCs w:val="20"/>
        </w:rPr>
        <w:t xml:space="preserve"> figures and tables</w:t>
      </w:r>
    </w:p>
    <w:p w14:paraId="64237FB1" w14:textId="77777777" w:rsidR="004A7184" w:rsidRDefault="00A61DA9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Use professional formatting and proper grammar</w:t>
      </w:r>
    </w:p>
    <w:p w14:paraId="64237FB2" w14:textId="0583114F" w:rsidR="004A7184" w:rsidRDefault="00933005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 checkpoints: Submit </w:t>
      </w:r>
      <w:r w:rsidR="006937D9">
        <w:rPr>
          <w:sz w:val="20"/>
          <w:szCs w:val="20"/>
        </w:rPr>
        <w:t xml:space="preserve">that week’s </w:t>
      </w:r>
      <w:r>
        <w:rPr>
          <w:sz w:val="20"/>
          <w:szCs w:val="20"/>
        </w:rPr>
        <w:t>code file along with this document</w:t>
      </w:r>
    </w:p>
    <w:sectPr w:rsidR="004A71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22E3"/>
    <w:multiLevelType w:val="hybridMultilevel"/>
    <w:tmpl w:val="0E483E8E"/>
    <w:lvl w:ilvl="0" w:tplc="3836D576">
      <w:start w:val="1"/>
      <w:numFmt w:val="bullet"/>
      <w:lvlText w:val="•"/>
      <w:lvlJc w:val="left"/>
      <w:pPr>
        <w:ind w:left="720" w:hanging="360"/>
      </w:pPr>
    </w:lvl>
    <w:lvl w:ilvl="1" w:tplc="C6424508">
      <w:numFmt w:val="decimal"/>
      <w:lvlText w:val=""/>
      <w:lvlJc w:val="left"/>
    </w:lvl>
    <w:lvl w:ilvl="2" w:tplc="9A6CA75C">
      <w:numFmt w:val="decimal"/>
      <w:lvlText w:val=""/>
      <w:lvlJc w:val="left"/>
    </w:lvl>
    <w:lvl w:ilvl="3" w:tplc="035E7F92">
      <w:numFmt w:val="decimal"/>
      <w:lvlText w:val=""/>
      <w:lvlJc w:val="left"/>
    </w:lvl>
    <w:lvl w:ilvl="4" w:tplc="96BC13F0">
      <w:numFmt w:val="decimal"/>
      <w:lvlText w:val=""/>
      <w:lvlJc w:val="left"/>
    </w:lvl>
    <w:lvl w:ilvl="5" w:tplc="6498845A">
      <w:numFmt w:val="decimal"/>
      <w:lvlText w:val=""/>
      <w:lvlJc w:val="left"/>
    </w:lvl>
    <w:lvl w:ilvl="6" w:tplc="E6C6BA9C">
      <w:numFmt w:val="decimal"/>
      <w:lvlText w:val=""/>
      <w:lvlJc w:val="left"/>
    </w:lvl>
    <w:lvl w:ilvl="7" w:tplc="92FC3368">
      <w:numFmt w:val="decimal"/>
      <w:lvlText w:val=""/>
      <w:lvlJc w:val="left"/>
    </w:lvl>
    <w:lvl w:ilvl="8" w:tplc="968E450A">
      <w:numFmt w:val="decimal"/>
      <w:lvlText w:val=""/>
      <w:lvlJc w:val="left"/>
    </w:lvl>
  </w:abstractNum>
  <w:abstractNum w:abstractNumId="1" w15:restartNumberingAfterBreak="0">
    <w:nsid w:val="40D6234D"/>
    <w:multiLevelType w:val="hybridMultilevel"/>
    <w:tmpl w:val="616C0A20"/>
    <w:lvl w:ilvl="0" w:tplc="B3DA58AA">
      <w:start w:val="1"/>
      <w:numFmt w:val="bullet"/>
      <w:lvlText w:val="●"/>
      <w:lvlJc w:val="left"/>
      <w:pPr>
        <w:ind w:left="720" w:hanging="360"/>
      </w:pPr>
    </w:lvl>
    <w:lvl w:ilvl="1" w:tplc="F9CEDDAA">
      <w:start w:val="1"/>
      <w:numFmt w:val="bullet"/>
      <w:lvlText w:val="○"/>
      <w:lvlJc w:val="left"/>
      <w:pPr>
        <w:ind w:left="1440" w:hanging="360"/>
      </w:pPr>
    </w:lvl>
    <w:lvl w:ilvl="2" w:tplc="3D1837FA">
      <w:start w:val="1"/>
      <w:numFmt w:val="bullet"/>
      <w:lvlText w:val="■"/>
      <w:lvlJc w:val="left"/>
      <w:pPr>
        <w:ind w:left="2160" w:hanging="360"/>
      </w:pPr>
    </w:lvl>
    <w:lvl w:ilvl="3" w:tplc="FA86738E">
      <w:start w:val="1"/>
      <w:numFmt w:val="bullet"/>
      <w:lvlText w:val="●"/>
      <w:lvlJc w:val="left"/>
      <w:pPr>
        <w:ind w:left="2880" w:hanging="360"/>
      </w:pPr>
    </w:lvl>
    <w:lvl w:ilvl="4" w:tplc="71BE0682">
      <w:start w:val="1"/>
      <w:numFmt w:val="bullet"/>
      <w:lvlText w:val="○"/>
      <w:lvlJc w:val="left"/>
      <w:pPr>
        <w:ind w:left="3600" w:hanging="360"/>
      </w:pPr>
    </w:lvl>
    <w:lvl w:ilvl="5" w:tplc="0F3E16CE">
      <w:start w:val="1"/>
      <w:numFmt w:val="bullet"/>
      <w:lvlText w:val="■"/>
      <w:lvlJc w:val="left"/>
      <w:pPr>
        <w:ind w:left="4320" w:hanging="360"/>
      </w:pPr>
    </w:lvl>
    <w:lvl w:ilvl="6" w:tplc="3C8888B8">
      <w:start w:val="1"/>
      <w:numFmt w:val="bullet"/>
      <w:lvlText w:val="●"/>
      <w:lvlJc w:val="left"/>
      <w:pPr>
        <w:ind w:left="5040" w:hanging="360"/>
      </w:pPr>
    </w:lvl>
    <w:lvl w:ilvl="7" w:tplc="71900346">
      <w:start w:val="1"/>
      <w:numFmt w:val="bullet"/>
      <w:lvlText w:val="●"/>
      <w:lvlJc w:val="left"/>
      <w:pPr>
        <w:ind w:left="5760" w:hanging="360"/>
      </w:pPr>
    </w:lvl>
    <w:lvl w:ilvl="8" w:tplc="EAAA13D8">
      <w:start w:val="1"/>
      <w:numFmt w:val="bullet"/>
      <w:lvlText w:val="●"/>
      <w:lvlJc w:val="left"/>
      <w:pPr>
        <w:ind w:left="6480" w:hanging="360"/>
      </w:pPr>
    </w:lvl>
  </w:abstractNum>
  <w:num w:numId="1" w16cid:durableId="62265088">
    <w:abstractNumId w:val="1"/>
    <w:lvlOverride w:ilvl="0">
      <w:startOverride w:val="1"/>
    </w:lvlOverride>
  </w:num>
  <w:num w:numId="2" w16cid:durableId="1423721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184"/>
    <w:rsid w:val="00374A44"/>
    <w:rsid w:val="004A7184"/>
    <w:rsid w:val="00506C79"/>
    <w:rsid w:val="006937D9"/>
    <w:rsid w:val="00875D90"/>
    <w:rsid w:val="00933005"/>
    <w:rsid w:val="00A6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7F4C"/>
  <w15:docId w15:val="{F0369F57-CD9A-4C8D-A677-E558E9B6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Herbst</cp:lastModifiedBy>
  <cp:revision>4</cp:revision>
  <dcterms:created xsi:type="dcterms:W3CDTF">2026-02-16T17:07:00Z</dcterms:created>
  <dcterms:modified xsi:type="dcterms:W3CDTF">2026-02-20T18:35:00Z</dcterms:modified>
</cp:coreProperties>
</file>