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case study follows "The Meridian Group," a transnational money laundering network processing approximately $40 million annually for various criminal enterprises. The network operates across seven countries, employs roughly 85 individuals, and uses a sophisticated combination of trade-based laundering, real estate investment, cryptocurrency, and professional services to obscure the origins of funds. The Meridian Group doesn't generate its own criminal proceeds—it provides laundering-as-a-service to multiple clients: Client A: The Reyes Cartel A drug trafficking organization moving cocaine through Central America generates approximately $25 million annually in U.S. cash. Their problem: bulk cash in $20 bills is heavy, conspicuous, and useless until it enters the banking system. Client B: The Volkov Network A cybercrime ring based in Eastern Europe steals approximately $8 million annually through ransomware attacks and business email compromise. Their proceeds arrive as cryptocurrency or wire transfers to mule accounts. Their problem: converting crypto to usable fiat currency without triggering blockchain analysis. Client C: The Minister A corrupt government official in a West African nation has embezzled approximately $7 million in government contracts. The money sits in accounts under relatives' names. The problem: spending lavishly would attract attention from anti-corruption investigators and international asset recovery efforts. Part II: The Network's Architecture The Founder: "Daniel Vance" A former commercial banker turned financial consultant, Vance operates openly as a legitimate wealth management advisor based in Miami. He personally manages relationships with high-value clients and charges 8-12% of laundered funds. He has no criminal record and maintains a respectable public profile—sponsoring charity events, sitting on a hospital board, and donating to political campaigns. The Inner Circle Maria Constanza (Placement Coordinator): Based in Mexico City, Maria manages 40+ "smurfs" who handle cash deposits. A former bank teller, she understands transaction monitoring systems intimately and rotates her teams across banks constantly. Dmitri Voloshyn (Crypto Specialist): Operating from Lisbon, Dmitri runs a seemingly legitimate cryptocurrency consulting business. He manages mixing services, DeFi protocols, and conversion to stablecoins. James Okonkwo (Professional Enabler): A qualified solicitor based in London, James provides the veneer of legitimacy—forming companies, opening bank accounts, and providing legal opinions that allow other professionals to claim they conducted due diligence. Chen Wei Lin (Trade Finance): Based in Hong Kong, Wei Lin runs an import-export business that serves as the primary vehicle for trade-based money laundering. The Outer Ring Beyond the inner circle, the network employs or contracts: 40+ cash couriers and deposit makers ("smurfs") 12 real estate agents across three countries who ask few questions 3 complicit bank employees who provide intelligence on monitoring thresholds 8 nominee directors who lend their names to shell companies 4 accountants who prepare tax returns and financial statements 2 notaries who authenticate documents without proper verification Part III: The Placement Operations Cash Collection (Reyes Cartel Funds) The cartel delivers bulk cash to Maria's network at various points along the U.S.-Mexico border. A typical monthly cycle: Week 1: Cash Consolidation Cartel associates deliver approximately $2 million in mixed bills to safe houses in Houston, Phoenix, and Los Angeles. Maria's teams count, sort, and repackage the money. Week 2-3: Structuring Campaign Forty smurfs fan out across the Southwest. Each smurf has 4-5 bank accounts at different institutions and visits 3-4 branches daily. Deposits range from $3,000 to $8,500—randomized to avoid patterns. Each smurf processes $15,000-20,000 weekly and earns $500 per week plus expenses. To avoid detection: Smurfs never deposit at the same branch twice in a 30-day period They use different business justifications (lawn care, cleaning services, handyman work) Some accounts are held by actual small businesses that inflate revenue Deposits alternate between cash and money orders Week 4: Aggregation Smurf accounts wire funds to collection accounts held by U.S. shell companies. These companies have Employer Identification Numbers, file tax returns showing modest profits from "consulting services," and maintain minimal websites. Cash-Intensive Business Commingling The network owns or controls seven cash-heavy businesses in Miami, Los Angeles, and Houston: 2 parking lots 1 car wash 2 nightclubs 1 laundromat chain (4 locations) 1 vending machine company Each business legitimately generates $300,000-800,000 annually but reports income 40-60% higher than actual. The owners deposit genuine customer cash alongside cartel funds, paying taxes on the combined total. This provides: A logical explanation for cash deposits Legitimate tax returns showing income An apparent source of funds for the owners' lifestyles The nightclubs are particularly effective—they plausibly deal in large cash volumes, customer identities are typically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