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to discuss economic and financial conditions and vote on potential changes to monetary policy.  This project will explore whether a sentiment analysis of these FOMC meeting minutes are predictive of an impending recession, in say the next 12 to 18 months, similar to traditional leading indicators of a recession similar to metrics like the University of Michigan Consumer Sentiment Index or the Conference Board Leading Economic Index (Conference Board, 2020).</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5">
      <w:pPr>
        <w:spacing w:after="240" w:before="240" w:lineRule="auto"/>
        <w:rPr/>
      </w:pPr>
      <w:r w:rsidDel="00000000" w:rsidR="00000000" w:rsidRPr="00000000">
        <w:rPr>
          <w:rtl w:val="0"/>
        </w:rPr>
        <w:t xml:space="preserve">The minutes are available in .htm files through the Federal Reserve Public Website.  I plan to process the.htm files, removing punctuation, and adding a few other data points such as the meeting date and a couple of binary data points.  These binary variables will include additional information, such as whether or not a vote to increase or decrease the federal funds rate was held.  I plan to store the data in a .json file, or .json file for each decade or in a mongodb .bson file.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7">
      <w:pPr>
        <w:spacing w:after="240" w:before="240" w:lineRule="auto"/>
        <w:rPr/>
      </w:pPr>
      <w:r w:rsidDel="00000000" w:rsidR="00000000" w:rsidRPr="00000000">
        <w:rPr>
          <w:rtl w:val="0"/>
        </w:rPr>
        <w:t xml:space="preserve">Once I’ve collected the data, I plan to utilize the python scikit-learn and vader-analysis modules for EDA.  I plan to extract features from text in the .json files using scikit-learn and eventually develop a model.  Model development will be done with scikit-learn.  I plan to use a jupyter notebook, inside Anaconda navigator, so I will likely store my source code in .pynb files.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9">
      <w:pPr>
        <w:spacing w:after="240" w:before="240" w:lineRule="auto"/>
        <w:rPr/>
      </w:pPr>
      <w:r w:rsidDel="00000000" w:rsidR="00000000" w:rsidRPr="00000000">
        <w:rPr>
          <w:rtl w:val="0"/>
        </w:rPr>
        <w:t xml:space="preserve">There are three principal reasons to explore developing a model using FOMC minutes and assessing if such a model could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p>
    <w:p w:rsidR="00000000" w:rsidDel="00000000" w:rsidP="00000000" w:rsidRDefault="00000000" w:rsidRPr="00000000" w14:paraId="0000000A">
      <w:pPr>
        <w:rPr>
          <w:b w:val="1"/>
        </w:rPr>
      </w:pPr>
      <w:r w:rsidDel="00000000" w:rsidR="00000000" w:rsidRPr="00000000">
        <w:rPr>
          <w:b w:val="1"/>
          <w:rtl w:val="0"/>
        </w:rPr>
        <w:t xml:space="preserve">Works Cited: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Conference Board Global Leading Indicators. (2020, January 24).  Retrieved from </w:t>
      </w:r>
      <w:hyperlink r:id="rId6">
        <w:r w:rsidDel="00000000" w:rsidR="00000000" w:rsidRPr="00000000">
          <w:rPr>
            <w:color w:val="1155cc"/>
            <w:u w:val="single"/>
            <w:rtl w:val="0"/>
          </w:rPr>
          <w:t xml:space="preserve">https://www.conference-board.org/data/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nference-board.org/data/bcicountry.cfm?c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