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F075F" w:rsidRDefault="00000000">
      <w:pPr>
        <w:pStyle w:val="Title"/>
        <w:spacing w:after="40" w:line="264" w:lineRule="auto"/>
      </w:pPr>
      <w:r>
        <w:rPr>
          <w:b/>
          <w:color w:val="1F3864"/>
          <w:sz w:val="44"/>
          <w:szCs w:val="44"/>
        </w:rPr>
        <w:t>TIVIDY Generic Workflow Engine</w:t>
      </w:r>
    </w:p>
    <w:p w14:paraId="00000002" w14:textId="77777777" w:rsidR="002F075F" w:rsidRDefault="00000000">
      <w:pPr>
        <w:spacing w:after="200" w:line="264" w:lineRule="auto"/>
      </w:pPr>
      <w:r>
        <w:rPr>
          <w:color w:val="44546A"/>
          <w:sz w:val="22"/>
          <w:szCs w:val="22"/>
        </w:rPr>
        <w:t>Design guidance specification for the class diagram revamp · COS 214 Project 2026</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ook w:val="04A0" w:firstRow="1" w:lastRow="0" w:firstColumn="1" w:lastColumn="0" w:noHBand="0" w:noVBand="1"/>
      </w:tblPr>
      <w:tblGrid>
        <w:gridCol w:w="9628"/>
      </w:tblGrid>
      <w:tr w:rsidR="002F075F" w14:paraId="00000003" w14:textId="77777777">
        <w:tc>
          <w:tcPr>
            <w:tcW w:w="9638" w:type="dxa"/>
            <w:shd w:val="clear" w:color="auto" w:fill="F7F9FD"/>
          </w:tcPr>
          <w:p w14:paraId="00000004" w14:textId="77777777" w:rsidR="002F075F" w:rsidRDefault="00000000">
            <w:pPr>
              <w:spacing w:before="40" w:after="40" w:line="264" w:lineRule="auto"/>
            </w:pPr>
            <w:r>
              <w:rPr>
                <w:b/>
                <w:sz w:val="19"/>
                <w:szCs w:val="19"/>
              </w:rPr>
              <w:t>How to use this document.</w:t>
            </w:r>
            <w:r>
              <w:rPr>
                <w:sz w:val="19"/>
                <w:szCs w:val="19"/>
              </w:rPr>
              <w:t xml:space="preserve"> Section 1 explains the thinking behind the design. Sections 2 and 3 list every class with its attributes and operations, grouped by pattern, so they can be drawn directly. Section 4 gives ownership for the composition diamonds and multiplicities, section 5 the work-item lifecycle for the state diagram, and section 6 walks through one complete run. Section 7 shows how a second scenario plugs in, section 8 gives the colour legend and section 9 is a checklist for the diagram. The admissions scenario appears only as a brief example.</w:t>
            </w:r>
          </w:p>
        </w:tc>
      </w:tr>
    </w:tbl>
    <w:p w14:paraId="00000005" w14:textId="77777777" w:rsidR="002F075F" w:rsidRDefault="002F075F"/>
    <w:p w14:paraId="00000006" w14:textId="77777777" w:rsidR="002F075F" w:rsidRDefault="00000000">
      <w:pPr>
        <w:pStyle w:val="Heading1"/>
        <w:keepNext/>
      </w:pPr>
      <w:r>
        <w:t>1. Thought process</w:t>
      </w:r>
    </w:p>
    <w:p w14:paraId="00000007" w14:textId="77777777" w:rsidR="002F075F" w:rsidRDefault="00000000">
      <w:pPr>
        <w:spacing w:after="40" w:line="264" w:lineRule="auto"/>
        <w:ind w:left="340"/>
      </w:pPr>
      <w:r>
        <w:t xml:space="preserve">• </w:t>
      </w:r>
      <w:r>
        <w:rPr>
          <w:b/>
          <w:sz w:val="19"/>
          <w:szCs w:val="19"/>
        </w:rPr>
        <w:t>The engine is written once.</w:t>
      </w:r>
      <w:r>
        <w:rPr>
          <w:sz w:val="19"/>
          <w:szCs w:val="19"/>
        </w:rPr>
        <w:t xml:space="preserve"> Every class in the engine is generic. Nothing in it mentions universities, bursaries, students or any other process.</w:t>
      </w:r>
    </w:p>
    <w:p w14:paraId="00000008" w14:textId="77777777" w:rsidR="002F075F" w:rsidRDefault="00000000">
      <w:pPr>
        <w:spacing w:after="40" w:line="264" w:lineRule="auto"/>
        <w:ind w:left="340"/>
      </w:pPr>
      <w:r>
        <w:t xml:space="preserve">• </w:t>
      </w:r>
      <w:r>
        <w:rPr>
          <w:b/>
          <w:sz w:val="19"/>
          <w:szCs w:val="19"/>
        </w:rPr>
        <w:t>A scenario is a plug-in layer.</w:t>
      </w:r>
      <w:r>
        <w:rPr>
          <w:sz w:val="19"/>
          <w:szCs w:val="19"/>
        </w:rPr>
        <w:t xml:space="preserve"> A process is added by supplying a concrete builder (structure, dependency rules, routing settings, approval rules, decorators), adapters for its external systems, its participants and roles, and its instance data. No engine code changes.</w:t>
      </w:r>
    </w:p>
    <w:p w14:paraId="00000009" w14:textId="77777777" w:rsidR="002F075F" w:rsidRDefault="00000000">
      <w:pPr>
        <w:spacing w:after="40" w:line="264" w:lineRule="auto"/>
        <w:ind w:left="340"/>
      </w:pPr>
      <w:r>
        <w:t xml:space="preserve">• </w:t>
      </w:r>
      <w:r>
        <w:rPr>
          <w:b/>
          <w:sz w:val="19"/>
          <w:szCs w:val="19"/>
        </w:rPr>
        <w:t>Labels are data, not code.</w:t>
      </w:r>
      <w:r>
        <w:rPr>
          <w:sz w:val="19"/>
          <w:szCs w:val="19"/>
        </w:rPr>
        <w:t xml:space="preserve"> Task names, role names, data field names, outcomes such as "approved" and approval limits are strings and numbers in the definition. The engine never branches on them.</w:t>
      </w:r>
    </w:p>
    <w:p w14:paraId="0000000A" w14:textId="77777777" w:rsidR="002F075F" w:rsidRDefault="00000000">
      <w:pPr>
        <w:spacing w:after="40" w:line="264" w:lineRule="auto"/>
        <w:ind w:left="340"/>
      </w:pPr>
      <w:r>
        <w:t xml:space="preserve">• </w:t>
      </w:r>
      <w:r>
        <w:rPr>
          <w:b/>
          <w:sz w:val="19"/>
          <w:szCs w:val="19"/>
        </w:rPr>
        <w:t>One fixed lifecycle.</w:t>
      </w:r>
      <w:r>
        <w:rPr>
          <w:sz w:val="19"/>
          <w:szCs w:val="19"/>
        </w:rPr>
        <w:t xml:space="preserve"> Every work item, in every process, moves through the same eight states. Approved or rejected are outcomes of an item, not states of the whole workflow.</w:t>
      </w:r>
    </w:p>
    <w:p w14:paraId="0000000B" w14:textId="77777777" w:rsidR="002F075F" w:rsidRDefault="00000000">
      <w:pPr>
        <w:spacing w:after="40" w:line="264" w:lineRule="auto"/>
        <w:ind w:left="340"/>
      </w:pPr>
      <w:r>
        <w:t xml:space="preserve">• </w:t>
      </w:r>
      <w:r>
        <w:rPr>
          <w:b/>
          <w:sz w:val="19"/>
          <w:szCs w:val="19"/>
        </w:rPr>
        <w:t>Order is data too.</w:t>
      </w:r>
      <w:r>
        <w:rPr>
          <w:sz w:val="19"/>
          <w:szCs w:val="19"/>
        </w:rPr>
        <w:t xml:space="preserve"> Sequence, parallel branches and joins are all expressed as dependency rules handled by one generic mediator, so there is no "sequential or parallel" switch anywhere.</w:t>
      </w:r>
    </w:p>
    <w:p w14:paraId="0000000C" w14:textId="77777777" w:rsidR="002F075F" w:rsidRDefault="00000000">
      <w:pPr>
        <w:spacing w:after="40" w:line="264" w:lineRule="auto"/>
        <w:ind w:left="340"/>
      </w:pPr>
      <w:r>
        <w:t xml:space="preserve">• </w:t>
      </w:r>
      <w:r>
        <w:rPr>
          <w:b/>
          <w:sz w:val="19"/>
          <w:szCs w:val="19"/>
        </w:rPr>
        <w:t>Definition versus instance.</w:t>
      </w:r>
      <w:r>
        <w:rPr>
          <w:sz w:val="19"/>
          <w:szCs w:val="19"/>
        </w:rPr>
        <w:t xml:space="preserve"> A definition is a versioned blueprint. Each instance gets its own deep copy of the work-item tree, its own data, mediator and history, so instances never affect each other or the definition.</w:t>
      </w:r>
    </w:p>
    <w:p w14:paraId="0000000D" w14:textId="77777777" w:rsidR="002F075F" w:rsidRDefault="00000000">
      <w:pPr>
        <w:spacing w:after="40" w:line="264" w:lineRule="auto"/>
        <w:ind w:left="340"/>
      </w:pPr>
      <w:r>
        <w:t xml:space="preserve">• </w:t>
      </w:r>
      <w:r>
        <w:rPr>
          <w:b/>
          <w:sz w:val="19"/>
          <w:szCs w:val="19"/>
        </w:rPr>
        <w:t>Polymorphism instead of conditionals.</w:t>
      </w:r>
      <w:r>
        <w:rPr>
          <w:sz w:val="19"/>
          <w:szCs w:val="19"/>
        </w:rPr>
        <w:t xml:space="preserve"> Each varying decision (lifecycle rules, allocation, approval levels, actions, reactions, integrations, extras) sits behind an abstract class, as required by the project rules.</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ook w:val="04A0" w:firstRow="1" w:lastRow="0" w:firstColumn="1" w:lastColumn="0" w:noHBand="0" w:noVBand="1"/>
      </w:tblPr>
      <w:tblGrid>
        <w:gridCol w:w="4813"/>
        <w:gridCol w:w="4815"/>
      </w:tblGrid>
      <w:tr w:rsidR="002F075F" w14:paraId="0000000E" w14:textId="77777777">
        <w:tc>
          <w:tcPr>
            <w:tcW w:w="4819" w:type="dxa"/>
            <w:shd w:val="clear" w:color="auto" w:fill="F7F9FD"/>
          </w:tcPr>
          <w:p w14:paraId="0000000F" w14:textId="77777777" w:rsidR="002F075F" w:rsidRDefault="00000000">
            <w:pPr>
              <w:spacing w:before="40" w:after="40" w:line="264" w:lineRule="auto"/>
            </w:pPr>
            <w:r>
              <w:rPr>
                <w:b/>
                <w:color w:val="2F5496"/>
                <w:sz w:val="19"/>
                <w:szCs w:val="19"/>
              </w:rPr>
              <w:t>Layer 1: Generic engine (written once)</w:t>
            </w:r>
          </w:p>
          <w:p w14:paraId="00000010" w14:textId="77777777" w:rsidR="002F075F" w:rsidRDefault="00000000">
            <w:pPr>
              <w:spacing w:after="40" w:line="264" w:lineRule="auto"/>
            </w:pPr>
            <w:r>
              <w:rPr>
                <w:sz w:val="19"/>
                <w:szCs w:val="19"/>
              </w:rPr>
              <w:t>Facade, engine, definitions and instances; the WorkItem tree; lifecycle states; routing strategies and approval chain classes; actions; snapshots and history; events and listeners; decorators; dependency mediator; the ExternalService interface and registry.</w:t>
            </w:r>
          </w:p>
        </w:tc>
        <w:tc>
          <w:tcPr>
            <w:tcW w:w="4819" w:type="dxa"/>
            <w:shd w:val="clear" w:color="auto" w:fill="F7F9FD"/>
          </w:tcPr>
          <w:p w14:paraId="00000011" w14:textId="77777777" w:rsidR="002F075F" w:rsidRDefault="00000000">
            <w:pPr>
              <w:spacing w:before="40" w:after="40" w:line="264" w:lineRule="auto"/>
            </w:pPr>
            <w:r>
              <w:rPr>
                <w:b/>
                <w:color w:val="2F5496"/>
                <w:sz w:val="19"/>
                <w:szCs w:val="19"/>
              </w:rPr>
              <w:t>Layer 2: Scenario plug-in (one per process)</w:t>
            </w:r>
          </w:p>
          <w:p w14:paraId="00000012" w14:textId="77777777" w:rsidR="002F075F" w:rsidRDefault="00000000">
            <w:pPr>
              <w:spacing w:after="40" w:line="264" w:lineRule="auto"/>
            </w:pPr>
            <w:r>
              <w:rPr>
                <w:sz w:val="19"/>
                <w:szCs w:val="19"/>
              </w:rPr>
              <w:t xml:space="preserve">One concrete </w:t>
            </w:r>
            <w:r>
              <w:rPr>
                <w:rFonts w:ascii="Consolas" w:eastAsia="Consolas" w:hAnsi="Consolas" w:cs="Consolas"/>
                <w:color w:val="1F3864"/>
                <w:sz w:val="17"/>
                <w:szCs w:val="17"/>
              </w:rPr>
              <w:t>WorkflowDefinitionBuilder</w:t>
            </w:r>
            <w:r>
              <w:rPr>
                <w:sz w:val="19"/>
                <w:szCs w:val="19"/>
              </w:rPr>
              <w:t>; one adapter per external system; participants and roles; instance data fields; configuration values such as role names, rule fields, thresholds and deadlines.</w:t>
            </w:r>
          </w:p>
        </w:tc>
      </w:tr>
    </w:tbl>
    <w:p w14:paraId="00000013" w14:textId="77777777" w:rsidR="002F075F" w:rsidRDefault="002F075F">
      <w:pPr>
        <w:spacing w:after="80" w:line="264" w:lineRule="auto"/>
      </w:pPr>
    </w:p>
    <w:p w14:paraId="00000014" w14:textId="77777777" w:rsidR="002F075F" w:rsidRDefault="00000000">
      <w:pPr>
        <w:pStyle w:val="Heading1"/>
        <w:keepNext/>
        <w:pageBreakBefore/>
      </w:pPr>
      <w:r>
        <w:lastRenderedPageBreak/>
        <w:t>2. Core model</w:t>
      </w:r>
    </w:p>
    <w:p w14:paraId="00000015" w14:textId="77777777" w:rsidR="002F075F" w:rsidRDefault="00000000">
      <w:pPr>
        <w:spacing w:after="80" w:line="264" w:lineRule="auto"/>
      </w:pPr>
      <w:r>
        <w:rPr>
          <w:sz w:val="19"/>
          <w:szCs w:val="19"/>
        </w:rPr>
        <w:t>These classes hold the whole system together and appear in every pattern collaboration.</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24"/>
        <w:gridCol w:w="1060"/>
        <w:gridCol w:w="2891"/>
        <w:gridCol w:w="3662"/>
      </w:tblGrid>
      <w:tr w:rsidR="002F075F" w14:paraId="00000016" w14:textId="77777777">
        <w:trPr>
          <w:cantSplit/>
          <w:tblHeader/>
        </w:trPr>
        <w:tc>
          <w:tcPr>
            <w:tcW w:w="2024" w:type="dxa"/>
            <w:shd w:val="clear" w:color="auto" w:fill="D9E2F3"/>
          </w:tcPr>
          <w:p w14:paraId="00000017" w14:textId="77777777" w:rsidR="002F075F" w:rsidRDefault="00000000">
            <w:pPr>
              <w:spacing w:before="20" w:after="20"/>
            </w:pPr>
            <w:r>
              <w:rPr>
                <w:b/>
                <w:color w:val="1F3864"/>
                <w:sz w:val="17"/>
                <w:szCs w:val="17"/>
              </w:rPr>
              <w:t>Class</w:t>
            </w:r>
          </w:p>
        </w:tc>
        <w:tc>
          <w:tcPr>
            <w:tcW w:w="1060" w:type="dxa"/>
            <w:shd w:val="clear" w:color="auto" w:fill="D9E2F3"/>
          </w:tcPr>
          <w:p w14:paraId="00000018" w14:textId="77777777" w:rsidR="002F075F" w:rsidRDefault="00000000">
            <w:pPr>
              <w:spacing w:before="20" w:after="20"/>
            </w:pPr>
            <w:r>
              <w:rPr>
                <w:b/>
                <w:color w:val="1F3864"/>
                <w:sz w:val="17"/>
                <w:szCs w:val="17"/>
              </w:rPr>
              <w:t>Kind</w:t>
            </w:r>
          </w:p>
        </w:tc>
        <w:tc>
          <w:tcPr>
            <w:tcW w:w="2891" w:type="dxa"/>
            <w:shd w:val="clear" w:color="auto" w:fill="D9E2F3"/>
          </w:tcPr>
          <w:p w14:paraId="00000019" w14:textId="77777777" w:rsidR="002F075F" w:rsidRDefault="00000000">
            <w:pPr>
              <w:spacing w:before="20" w:after="20"/>
            </w:pPr>
            <w:r>
              <w:rPr>
                <w:b/>
                <w:color w:val="1F3864"/>
                <w:sz w:val="17"/>
                <w:szCs w:val="17"/>
              </w:rPr>
              <w:t>Key attributes</w:t>
            </w:r>
          </w:p>
        </w:tc>
        <w:tc>
          <w:tcPr>
            <w:tcW w:w="3662" w:type="dxa"/>
            <w:shd w:val="clear" w:color="auto" w:fill="D9E2F3"/>
          </w:tcPr>
          <w:p w14:paraId="0000001A" w14:textId="77777777" w:rsidR="002F075F" w:rsidRDefault="00000000">
            <w:pPr>
              <w:spacing w:before="20" w:after="20"/>
            </w:pPr>
            <w:r>
              <w:rPr>
                <w:b/>
                <w:color w:val="1F3864"/>
                <w:sz w:val="17"/>
                <w:szCs w:val="17"/>
              </w:rPr>
              <w:t>Key operations</w:t>
            </w:r>
          </w:p>
        </w:tc>
      </w:tr>
      <w:tr w:rsidR="002F075F" w14:paraId="0000001B" w14:textId="77777777">
        <w:trPr>
          <w:cantSplit/>
        </w:trPr>
        <w:tc>
          <w:tcPr>
            <w:tcW w:w="2024" w:type="dxa"/>
          </w:tcPr>
          <w:p w14:paraId="0000001C" w14:textId="77777777" w:rsidR="002F075F" w:rsidRDefault="00000000">
            <w:pPr>
              <w:spacing w:before="20" w:after="20"/>
            </w:pPr>
            <w:r>
              <w:rPr>
                <w:b/>
                <w:sz w:val="17"/>
                <w:szCs w:val="17"/>
              </w:rPr>
              <w:t>WorkflowEngine</w:t>
            </w:r>
          </w:p>
        </w:tc>
        <w:tc>
          <w:tcPr>
            <w:tcW w:w="1060" w:type="dxa"/>
          </w:tcPr>
          <w:p w14:paraId="0000001D" w14:textId="77777777" w:rsidR="002F075F" w:rsidRDefault="00000000">
            <w:pPr>
              <w:spacing w:before="20" w:after="20"/>
            </w:pPr>
            <w:r>
              <w:rPr>
                <w:sz w:val="17"/>
                <w:szCs w:val="17"/>
              </w:rPr>
              <w:t>concrete</w:t>
            </w:r>
          </w:p>
        </w:tc>
        <w:tc>
          <w:tcPr>
            <w:tcW w:w="2891" w:type="dxa"/>
          </w:tcPr>
          <w:p w14:paraId="0000001E" w14:textId="77777777" w:rsidR="002F075F" w:rsidRDefault="00000000">
            <w:pPr>
              <w:spacing w:before="20" w:after="20"/>
            </w:pPr>
            <w:r>
              <w:rPr>
                <w:rFonts w:ascii="Consolas" w:eastAsia="Consolas" w:hAnsi="Consolas" w:cs="Consolas"/>
                <w:color w:val="1F3864"/>
                <w:sz w:val="15"/>
                <w:szCs w:val="15"/>
              </w:rPr>
              <w:t>- definitions: map&lt;string, WorkflowDefinition*&gt; (owned)</w:t>
            </w:r>
            <w:r>
              <w:br/>
            </w:r>
            <w:r>
              <w:rPr>
                <w:rFonts w:ascii="Consolas" w:eastAsia="Consolas" w:hAnsi="Consolas" w:cs="Consolas"/>
                <w:color w:val="1F3864"/>
                <w:sz w:val="15"/>
                <w:szCs w:val="15"/>
              </w:rPr>
              <w:t>- instances: map&lt;string, WorkflowInstance*&gt; (owned)</w:t>
            </w:r>
            <w:r>
              <w:br/>
            </w:r>
            <w:r>
              <w:rPr>
                <w:rFonts w:ascii="Consolas" w:eastAsia="Consolas" w:hAnsi="Consolas" w:cs="Consolas"/>
                <w:color w:val="1F3864"/>
                <w:sz w:val="15"/>
                <w:szCs w:val="15"/>
              </w:rPr>
              <w:t>- actionHistory: vector&lt;WorkItemAction*&gt; (owned)</w:t>
            </w:r>
            <w:r>
              <w:br/>
            </w:r>
            <w:r>
              <w:rPr>
                <w:rFonts w:ascii="Consolas" w:eastAsia="Consolas" w:hAnsi="Consolas" w:cs="Consolas"/>
                <w:color w:val="1F3864"/>
                <w:sz w:val="15"/>
                <w:szCs w:val="15"/>
              </w:rPr>
              <w:t>- directory: ParticipantDirectory</w:t>
            </w:r>
            <w:r>
              <w:br/>
            </w:r>
            <w:r>
              <w:rPr>
                <w:rFonts w:ascii="Consolas" w:eastAsia="Consolas" w:hAnsi="Consolas" w:cs="Consolas"/>
                <w:color w:val="1F3864"/>
                <w:sz w:val="15"/>
                <w:szCs w:val="15"/>
              </w:rPr>
              <w:t>- services: ServiceRegistry</w:t>
            </w:r>
            <w:r>
              <w:br/>
            </w:r>
            <w:r>
              <w:rPr>
                <w:rFonts w:ascii="Consolas" w:eastAsia="Consolas" w:hAnsi="Consolas" w:cs="Consolas"/>
                <w:color w:val="1F3864"/>
                <w:sz w:val="15"/>
                <w:szCs w:val="15"/>
              </w:rPr>
              <w:t>- history: HistoryLog</w:t>
            </w:r>
            <w:r>
              <w:br/>
            </w:r>
            <w:r>
              <w:rPr>
                <w:rFonts w:ascii="Consolas" w:eastAsia="Consolas" w:hAnsi="Consolas" w:cs="Consolas"/>
                <w:color w:val="1F3864"/>
                <w:sz w:val="15"/>
                <w:szCs w:val="15"/>
              </w:rPr>
              <w:t>- listeners: vector&lt;WorkflowEventListener*&gt; (owned)</w:t>
            </w:r>
          </w:p>
        </w:tc>
        <w:tc>
          <w:tcPr>
            <w:tcW w:w="3662" w:type="dxa"/>
          </w:tcPr>
          <w:p w14:paraId="0000001F" w14:textId="77777777" w:rsidR="002F075F" w:rsidRDefault="00000000">
            <w:pPr>
              <w:spacing w:before="20" w:after="20"/>
            </w:pPr>
            <w:r>
              <w:rPr>
                <w:rFonts w:ascii="Consolas" w:eastAsia="Consolas" w:hAnsi="Consolas" w:cs="Consolas"/>
                <w:color w:val="1F3864"/>
                <w:sz w:val="15"/>
                <w:szCs w:val="15"/>
              </w:rPr>
              <w:t>+ registerDefinition(d): string</w:t>
            </w:r>
            <w:r>
              <w:br/>
            </w:r>
            <w:r>
              <w:rPr>
                <w:rFonts w:ascii="Consolas" w:eastAsia="Consolas" w:hAnsi="Consolas" w:cs="Consolas"/>
                <w:color w:val="1F3864"/>
                <w:sz w:val="15"/>
                <w:szCs w:val="15"/>
              </w:rPr>
              <w:t>+ createInstance(defId, data): WorkflowInstance*</w:t>
            </w:r>
            <w:r>
              <w:br/>
            </w:r>
            <w:r>
              <w:rPr>
                <w:rFonts w:ascii="Consolas" w:eastAsia="Consolas" w:hAnsi="Consolas" w:cs="Consolas"/>
                <w:color w:val="1F3864"/>
                <w:sz w:val="15"/>
                <w:szCs w:val="15"/>
              </w:rPr>
              <w:t>+ executeAction(a: WorkItemAction*): bool</w:t>
            </w:r>
            <w:r>
              <w:br/>
            </w:r>
            <w:r>
              <w:rPr>
                <w:rFonts w:ascii="Consolas" w:eastAsia="Consolas" w:hAnsi="Consolas" w:cs="Consolas"/>
                <w:color w:val="1F3864"/>
                <w:sz w:val="15"/>
                <w:szCs w:val="15"/>
              </w:rPr>
              <w:t>+ undoLast(): bool</w:t>
            </w:r>
            <w:r>
              <w:br/>
            </w:r>
            <w:r>
              <w:rPr>
                <w:rFonts w:ascii="Consolas" w:eastAsia="Consolas" w:hAnsi="Consolas" w:cs="Consolas"/>
                <w:color w:val="1F3864"/>
                <w:sz w:val="15"/>
                <w:szCs w:val="15"/>
              </w:rPr>
              <w:t>+ checkDeadlines(now)</w:t>
            </w:r>
            <w:r>
              <w:br/>
            </w:r>
            <w:r>
              <w:rPr>
                <w:rFonts w:ascii="Consolas" w:eastAsia="Consolas" w:hAnsi="Consolas" w:cs="Consolas"/>
                <w:color w:val="1F3864"/>
                <w:sz w:val="15"/>
                <w:szCs w:val="15"/>
              </w:rPr>
              <w:t>+ getInstance(id): WorkflowInstance*</w:t>
            </w:r>
          </w:p>
        </w:tc>
      </w:tr>
      <w:tr w:rsidR="002F075F" w14:paraId="00000020" w14:textId="77777777">
        <w:trPr>
          <w:cantSplit/>
        </w:trPr>
        <w:tc>
          <w:tcPr>
            <w:tcW w:w="2024" w:type="dxa"/>
          </w:tcPr>
          <w:p w14:paraId="00000021" w14:textId="77777777" w:rsidR="002F075F" w:rsidRDefault="00000000">
            <w:pPr>
              <w:spacing w:before="20" w:after="20"/>
            </w:pPr>
            <w:r>
              <w:rPr>
                <w:b/>
                <w:sz w:val="17"/>
                <w:szCs w:val="17"/>
              </w:rPr>
              <w:t>WorkflowInstance</w:t>
            </w:r>
          </w:p>
        </w:tc>
        <w:tc>
          <w:tcPr>
            <w:tcW w:w="1060" w:type="dxa"/>
          </w:tcPr>
          <w:p w14:paraId="00000022" w14:textId="77777777" w:rsidR="002F075F" w:rsidRDefault="00000000">
            <w:pPr>
              <w:spacing w:before="20" w:after="20"/>
            </w:pPr>
            <w:r>
              <w:rPr>
                <w:sz w:val="17"/>
                <w:szCs w:val="17"/>
              </w:rPr>
              <w:t>concrete</w:t>
            </w:r>
          </w:p>
        </w:tc>
        <w:tc>
          <w:tcPr>
            <w:tcW w:w="2891" w:type="dxa"/>
          </w:tcPr>
          <w:p w14:paraId="00000023" w14:textId="77777777" w:rsidR="002F075F" w:rsidRDefault="00000000">
            <w:pPr>
              <w:spacing w:before="20" w:after="20"/>
            </w:pPr>
            <w:r>
              <w:rPr>
                <w:rFonts w:ascii="Consolas" w:eastAsia="Consolas" w:hAnsi="Consolas" w:cs="Consolas"/>
                <w:color w:val="1F3864"/>
                <w:sz w:val="15"/>
                <w:szCs w:val="15"/>
              </w:rPr>
              <w:t>- id: string</w:t>
            </w:r>
            <w:r>
              <w:br/>
            </w:r>
            <w:r>
              <w:rPr>
                <w:rFonts w:ascii="Consolas" w:eastAsia="Consolas" w:hAnsi="Consolas" w:cs="Consolas"/>
                <w:color w:val="1F3864"/>
                <w:sz w:val="15"/>
                <w:szCs w:val="15"/>
              </w:rPr>
              <w:t>- definition: const WorkflowDefinition* // not owned</w:t>
            </w:r>
            <w:r>
              <w:br/>
            </w:r>
            <w:r>
              <w:rPr>
                <w:rFonts w:ascii="Consolas" w:eastAsia="Consolas" w:hAnsi="Consolas" w:cs="Consolas"/>
                <w:color w:val="1F3864"/>
                <w:sz w:val="15"/>
                <w:szCs w:val="15"/>
              </w:rPr>
              <w:t>- root: SubProcess* (owned)</w:t>
            </w:r>
            <w:r>
              <w:br/>
            </w:r>
            <w:r>
              <w:rPr>
                <w:rFonts w:ascii="Consolas" w:eastAsia="Consolas" w:hAnsi="Consolas" w:cs="Consolas"/>
                <w:color w:val="1F3864"/>
                <w:sz w:val="15"/>
                <w:szCs w:val="15"/>
              </w:rPr>
              <w:t>- data: InstanceData</w:t>
            </w:r>
            <w:r>
              <w:br/>
            </w:r>
            <w:r>
              <w:rPr>
                <w:rFonts w:ascii="Consolas" w:eastAsia="Consolas" w:hAnsi="Consolas" w:cs="Consolas"/>
                <w:color w:val="1F3864"/>
                <w:sz w:val="15"/>
                <w:szCs w:val="15"/>
              </w:rPr>
              <w:t>- mediator: DependencyMediator (owned)</w:t>
            </w:r>
          </w:p>
        </w:tc>
        <w:tc>
          <w:tcPr>
            <w:tcW w:w="3662" w:type="dxa"/>
          </w:tcPr>
          <w:p w14:paraId="00000024" w14:textId="77777777" w:rsidR="002F075F" w:rsidRDefault="00000000">
            <w:pPr>
              <w:spacing w:before="20" w:after="20"/>
            </w:pPr>
            <w:r>
              <w:rPr>
                <w:rFonts w:ascii="Consolas" w:eastAsia="Consolas" w:hAnsi="Consolas" w:cs="Consolas"/>
                <w:color w:val="1F3864"/>
                <w:sz w:val="15"/>
                <w:szCs w:val="15"/>
              </w:rPr>
              <w:t>+ start()</w:t>
            </w:r>
            <w:r>
              <w:br/>
            </w:r>
            <w:r>
              <w:rPr>
                <w:rFonts w:ascii="Consolas" w:eastAsia="Consolas" w:hAnsi="Consolas" w:cs="Consolas"/>
                <w:color w:val="1F3864"/>
                <w:sz w:val="15"/>
                <w:szCs w:val="15"/>
              </w:rPr>
              <w:t>+ findItem(id): WorkItem*</w:t>
            </w:r>
            <w:r>
              <w:br/>
            </w:r>
            <w:r>
              <w:rPr>
                <w:rFonts w:ascii="Consolas" w:eastAsia="Consolas" w:hAnsi="Consolas" w:cs="Consolas"/>
                <w:color w:val="1F3864"/>
                <w:sz w:val="15"/>
                <w:szCs w:val="15"/>
              </w:rPr>
              <w:t>+ getData(): InstanceData&amp;</w:t>
            </w:r>
            <w:r>
              <w:br/>
            </w:r>
            <w:r>
              <w:rPr>
                <w:rFonts w:ascii="Consolas" w:eastAsia="Consolas" w:hAnsi="Consolas" w:cs="Consolas"/>
                <w:color w:val="1F3864"/>
                <w:sz w:val="15"/>
                <w:szCs w:val="15"/>
              </w:rPr>
              <w:t>+ status(): string // from root state</w:t>
            </w:r>
            <w:r>
              <w:br/>
            </w:r>
            <w:r>
              <w:rPr>
                <w:rFonts w:ascii="Consolas" w:eastAsia="Consolas" w:hAnsi="Consolas" w:cs="Consolas"/>
                <w:color w:val="1F3864"/>
                <w:sz w:val="15"/>
                <w:szCs w:val="15"/>
              </w:rPr>
              <w:t>+ createSnapshot(label)</w:t>
            </w:r>
            <w:r>
              <w:br/>
            </w:r>
            <w:r>
              <w:rPr>
                <w:rFonts w:ascii="Consolas" w:eastAsia="Consolas" w:hAnsi="Consolas" w:cs="Consolas"/>
                <w:color w:val="1F3864"/>
                <w:sz w:val="15"/>
                <w:szCs w:val="15"/>
              </w:rPr>
              <w:t>+ restoreSnapshot(s)</w:t>
            </w:r>
          </w:p>
        </w:tc>
      </w:tr>
      <w:tr w:rsidR="002F075F" w14:paraId="00000025" w14:textId="77777777">
        <w:trPr>
          <w:cantSplit/>
        </w:trPr>
        <w:tc>
          <w:tcPr>
            <w:tcW w:w="2024" w:type="dxa"/>
          </w:tcPr>
          <w:p w14:paraId="00000026" w14:textId="77777777" w:rsidR="002F075F" w:rsidRDefault="00000000">
            <w:pPr>
              <w:spacing w:before="20" w:after="20"/>
            </w:pPr>
            <w:r>
              <w:rPr>
                <w:b/>
                <w:sz w:val="17"/>
                <w:szCs w:val="17"/>
              </w:rPr>
              <w:t>InstanceData</w:t>
            </w:r>
          </w:p>
        </w:tc>
        <w:tc>
          <w:tcPr>
            <w:tcW w:w="1060" w:type="dxa"/>
          </w:tcPr>
          <w:p w14:paraId="00000027" w14:textId="77777777" w:rsidR="002F075F" w:rsidRDefault="00000000">
            <w:pPr>
              <w:spacing w:before="20" w:after="20"/>
            </w:pPr>
            <w:r>
              <w:rPr>
                <w:sz w:val="17"/>
                <w:szCs w:val="17"/>
              </w:rPr>
              <w:t>concrete</w:t>
            </w:r>
          </w:p>
        </w:tc>
        <w:tc>
          <w:tcPr>
            <w:tcW w:w="2891" w:type="dxa"/>
          </w:tcPr>
          <w:p w14:paraId="00000028" w14:textId="77777777" w:rsidR="002F075F" w:rsidRDefault="00000000">
            <w:pPr>
              <w:spacing w:before="20" w:after="20"/>
            </w:pPr>
            <w:r>
              <w:rPr>
                <w:rFonts w:ascii="Consolas" w:eastAsia="Consolas" w:hAnsi="Consolas" w:cs="Consolas"/>
                <w:color w:val="1F3864"/>
                <w:sz w:val="15"/>
                <w:szCs w:val="15"/>
              </w:rPr>
              <w:t>- fields: map&lt;string,string&gt;</w:t>
            </w:r>
          </w:p>
        </w:tc>
        <w:tc>
          <w:tcPr>
            <w:tcW w:w="3662" w:type="dxa"/>
          </w:tcPr>
          <w:p w14:paraId="00000029" w14:textId="77777777" w:rsidR="002F075F" w:rsidRDefault="00000000">
            <w:pPr>
              <w:spacing w:before="20" w:after="20"/>
            </w:pPr>
            <w:r>
              <w:rPr>
                <w:rFonts w:ascii="Consolas" w:eastAsia="Consolas" w:hAnsi="Consolas" w:cs="Consolas"/>
                <w:color w:val="1F3864"/>
                <w:sz w:val="15"/>
                <w:szCs w:val="15"/>
              </w:rPr>
              <w:t>+ get(key): string</w:t>
            </w:r>
            <w:r>
              <w:br/>
            </w:r>
            <w:r>
              <w:rPr>
                <w:rFonts w:ascii="Consolas" w:eastAsia="Consolas" w:hAnsi="Consolas" w:cs="Consolas"/>
                <w:color w:val="1F3864"/>
                <w:sz w:val="15"/>
                <w:szCs w:val="15"/>
              </w:rPr>
              <w:t>+ set(key, value)</w:t>
            </w:r>
            <w:r>
              <w:br/>
            </w:r>
            <w:r>
              <w:rPr>
                <w:rFonts w:ascii="Consolas" w:eastAsia="Consolas" w:hAnsi="Consolas" w:cs="Consolas"/>
                <w:color w:val="1F3864"/>
                <w:sz w:val="15"/>
                <w:szCs w:val="15"/>
              </w:rPr>
              <w:t>+ has(key): bool</w:t>
            </w:r>
          </w:p>
        </w:tc>
      </w:tr>
      <w:tr w:rsidR="002F075F" w14:paraId="0000002A" w14:textId="77777777">
        <w:trPr>
          <w:cantSplit/>
        </w:trPr>
        <w:tc>
          <w:tcPr>
            <w:tcW w:w="2024" w:type="dxa"/>
          </w:tcPr>
          <w:p w14:paraId="0000002B" w14:textId="77777777" w:rsidR="002F075F" w:rsidRDefault="00000000">
            <w:pPr>
              <w:spacing w:before="20" w:after="20"/>
            </w:pPr>
            <w:r>
              <w:rPr>
                <w:b/>
                <w:sz w:val="17"/>
                <w:szCs w:val="17"/>
              </w:rPr>
              <w:t>InstanceContext</w:t>
            </w:r>
          </w:p>
        </w:tc>
        <w:tc>
          <w:tcPr>
            <w:tcW w:w="1060" w:type="dxa"/>
          </w:tcPr>
          <w:p w14:paraId="0000002C" w14:textId="77777777" w:rsidR="002F075F" w:rsidRDefault="00000000">
            <w:pPr>
              <w:spacing w:before="20" w:after="20"/>
            </w:pPr>
            <w:r>
              <w:rPr>
                <w:sz w:val="17"/>
                <w:szCs w:val="17"/>
              </w:rPr>
              <w:t>value</w:t>
            </w:r>
          </w:p>
        </w:tc>
        <w:tc>
          <w:tcPr>
            <w:tcW w:w="2891" w:type="dxa"/>
          </w:tcPr>
          <w:p w14:paraId="0000002D" w14:textId="77777777" w:rsidR="002F075F" w:rsidRDefault="00000000">
            <w:pPr>
              <w:spacing w:before="20" w:after="20"/>
            </w:pPr>
            <w:r>
              <w:rPr>
                <w:rFonts w:ascii="Consolas" w:eastAsia="Consolas" w:hAnsi="Consolas" w:cs="Consolas"/>
                <w:color w:val="1F3864"/>
                <w:sz w:val="15"/>
                <w:szCs w:val="15"/>
              </w:rPr>
              <w:t>+ data, directory, services, history, instance</w:t>
            </w:r>
          </w:p>
        </w:tc>
        <w:tc>
          <w:tcPr>
            <w:tcW w:w="3662" w:type="dxa"/>
          </w:tcPr>
          <w:p w14:paraId="0000002E" w14:textId="77777777" w:rsidR="002F075F" w:rsidRDefault="00000000">
            <w:pPr>
              <w:spacing w:before="20" w:after="20"/>
            </w:pPr>
            <w:r>
              <w:rPr>
                <w:rFonts w:ascii="Consolas" w:eastAsia="Consolas" w:hAnsi="Consolas" w:cs="Consolas"/>
                <w:color w:val="1F3864"/>
                <w:sz w:val="15"/>
                <w:szCs w:val="15"/>
              </w:rPr>
              <w:t>passed to tasks so they need no globals</w:t>
            </w:r>
          </w:p>
        </w:tc>
      </w:tr>
    </w:tbl>
    <w:p w14:paraId="0000002F" w14:textId="77777777" w:rsidR="002F075F" w:rsidRDefault="002F075F">
      <w:pPr>
        <w:spacing w:after="40" w:line="192" w:lineRule="auto"/>
      </w:pPr>
    </w:p>
    <w:p w14:paraId="00000030" w14:textId="77777777" w:rsidR="002F075F" w:rsidRDefault="00000000">
      <w:pPr>
        <w:pStyle w:val="Heading1"/>
        <w:keepNext/>
      </w:pPr>
      <w:r>
        <w:t>3. Pattern specifications</w:t>
      </w:r>
    </w:p>
    <w:p w14:paraId="00000031" w14:textId="77777777" w:rsidR="002F075F" w:rsidRDefault="00000000">
      <w:pPr>
        <w:spacing w:after="80" w:line="264" w:lineRule="auto"/>
      </w:pPr>
      <w:r>
        <w:rPr>
          <w:sz w:val="19"/>
          <w:szCs w:val="19"/>
        </w:rPr>
        <w:t>Each pattern below lists the engine problem it solves, its classes with attributes and operations, how it operates at run time, and the relationships to draw. The coloured square is the suggested subsystem colour for the class diagram (section 8).</w:t>
      </w:r>
    </w:p>
    <w:p w14:paraId="00000032" w14:textId="77777777" w:rsidR="002F075F" w:rsidRDefault="00000000">
      <w:pPr>
        <w:pStyle w:val="Heading2"/>
        <w:keepNext/>
      </w:pPr>
      <w:r>
        <w:rPr>
          <w:color w:val="E2EFDA"/>
          <w:sz w:val="28"/>
          <w:szCs w:val="28"/>
        </w:rPr>
        <w:t xml:space="preserve">■ </w:t>
      </w:r>
      <w:r>
        <w:rPr>
          <w:sz w:val="24"/>
          <w:szCs w:val="24"/>
        </w:rPr>
        <w:t xml:space="preserve">3.1 Builder </w:t>
      </w:r>
      <w:r>
        <w:rPr>
          <w:color w:val="44546A"/>
          <w:sz w:val="24"/>
          <w:szCs w:val="24"/>
        </w:rPr>
        <w:t>(Creational)</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35"/>
        <w:gridCol w:w="7903"/>
      </w:tblGrid>
      <w:tr w:rsidR="002F075F" w14:paraId="00000033" w14:textId="77777777">
        <w:trPr>
          <w:cantSplit/>
        </w:trPr>
        <w:tc>
          <w:tcPr>
            <w:tcW w:w="1735" w:type="dxa"/>
            <w:shd w:val="clear" w:color="auto" w:fill="F2F2F2"/>
          </w:tcPr>
          <w:p w14:paraId="00000034" w14:textId="77777777" w:rsidR="002F075F" w:rsidRDefault="00000000">
            <w:pPr>
              <w:spacing w:before="20" w:after="20"/>
            </w:pPr>
            <w:r>
              <w:rPr>
                <w:b/>
                <w:sz w:val="17"/>
                <w:szCs w:val="17"/>
              </w:rPr>
              <w:t>Engine problem</w:t>
            </w:r>
          </w:p>
        </w:tc>
        <w:tc>
          <w:tcPr>
            <w:tcW w:w="7903" w:type="dxa"/>
          </w:tcPr>
          <w:p w14:paraId="00000035" w14:textId="77777777" w:rsidR="002F075F" w:rsidRDefault="00000000">
            <w:pPr>
              <w:spacing w:before="20" w:after="20"/>
            </w:pPr>
            <w:r>
              <w:rPr>
                <w:sz w:val="17"/>
                <w:szCs w:val="17"/>
              </w:rPr>
              <w:t>A workflow definition (work-item tree, routing, dependencies, approvals, integrations, decorations) is complex to assemble and must exist as a finished, versioned blueprint before any instance runs.</w:t>
            </w:r>
          </w:p>
        </w:tc>
      </w:tr>
      <w:tr w:rsidR="002F075F" w14:paraId="00000036" w14:textId="77777777">
        <w:trPr>
          <w:cantSplit/>
        </w:trPr>
        <w:tc>
          <w:tcPr>
            <w:tcW w:w="1735" w:type="dxa"/>
            <w:shd w:val="clear" w:color="auto" w:fill="F2F2F2"/>
          </w:tcPr>
          <w:p w14:paraId="00000037" w14:textId="77777777" w:rsidR="002F075F" w:rsidRDefault="00000000">
            <w:pPr>
              <w:spacing w:before="20" w:after="20"/>
            </w:pPr>
            <w:r>
              <w:rPr>
                <w:b/>
                <w:sz w:val="17"/>
                <w:szCs w:val="17"/>
              </w:rPr>
              <w:t>GoF roles</w:t>
            </w:r>
          </w:p>
        </w:tc>
        <w:tc>
          <w:tcPr>
            <w:tcW w:w="7903" w:type="dxa"/>
          </w:tcPr>
          <w:p w14:paraId="00000038" w14:textId="1394A3A5" w:rsidR="002F075F" w:rsidRDefault="00000000">
            <w:pPr>
              <w:spacing w:before="20" w:after="20"/>
            </w:pPr>
            <w:r>
              <w:rPr>
                <w:sz w:val="17"/>
                <w:szCs w:val="17"/>
              </w:rPr>
              <w:t xml:space="preserve">Director: </w:t>
            </w:r>
            <w:r>
              <w:rPr>
                <w:rFonts w:ascii="Consolas" w:eastAsia="Consolas" w:hAnsi="Consolas" w:cs="Consolas"/>
                <w:color w:val="1F3864"/>
                <w:sz w:val="15"/>
                <w:szCs w:val="15"/>
              </w:rPr>
              <w:t>WorkflowDirector</w:t>
            </w:r>
            <w:r>
              <w:rPr>
                <w:sz w:val="17"/>
                <w:szCs w:val="17"/>
              </w:rPr>
              <w:t xml:space="preserve"> · Builder: </w:t>
            </w:r>
            <w:proofErr w:type="spellStart"/>
            <w:r>
              <w:rPr>
                <w:rFonts w:ascii="Consolas" w:eastAsia="Consolas" w:hAnsi="Consolas" w:cs="Consolas"/>
                <w:color w:val="1F3864"/>
                <w:sz w:val="15"/>
                <w:szCs w:val="15"/>
              </w:rPr>
              <w:t>WorkflowDefinitionBuilder</w:t>
            </w:r>
            <w:proofErr w:type="spellEnd"/>
            <w:r>
              <w:rPr>
                <w:sz w:val="17"/>
                <w:szCs w:val="17"/>
              </w:rPr>
              <w:t xml:space="preserve"> · </w:t>
            </w:r>
            <w:proofErr w:type="spellStart"/>
            <w:r>
              <w:rPr>
                <w:sz w:val="17"/>
                <w:szCs w:val="17"/>
              </w:rPr>
              <w:t>ConcreteBuilder</w:t>
            </w:r>
            <w:proofErr w:type="spellEnd"/>
            <w:r>
              <w:rPr>
                <w:sz w:val="17"/>
                <w:szCs w:val="17"/>
              </w:rPr>
              <w:t>:</w:t>
            </w:r>
            <w:r w:rsidR="00A71B15">
              <w:rPr>
                <w:sz w:val="17"/>
                <w:szCs w:val="17"/>
              </w:rPr>
              <w:t xml:space="preserve"> </w:t>
            </w:r>
            <w:proofErr w:type="spellStart"/>
            <w:r w:rsidR="00A71B15">
              <w:rPr>
                <w:sz w:val="17"/>
                <w:szCs w:val="17"/>
              </w:rPr>
              <w:t>oneBuilder</w:t>
            </w:r>
            <w:proofErr w:type="spellEnd"/>
            <w:r w:rsidR="00A71B15">
              <w:rPr>
                <w:sz w:val="17"/>
                <w:szCs w:val="17"/>
              </w:rPr>
              <w:t xml:space="preserve"> per method of loading </w:t>
            </w:r>
            <w:proofErr w:type="spellStart"/>
            <w:r w:rsidR="00A71B15">
              <w:rPr>
                <w:sz w:val="17"/>
                <w:szCs w:val="17"/>
              </w:rPr>
              <w:t>defition</w:t>
            </w:r>
            <w:proofErr w:type="spellEnd"/>
            <w:r w:rsidR="00A71B15">
              <w:rPr>
                <w:sz w:val="17"/>
                <w:szCs w:val="17"/>
              </w:rPr>
              <w:t xml:space="preserve"> (file reader currently) </w:t>
            </w:r>
            <w:r>
              <w:rPr>
                <w:sz w:val="17"/>
                <w:szCs w:val="17"/>
              </w:rPr>
              <w:t xml:space="preserve">· Product: </w:t>
            </w:r>
            <w:proofErr w:type="spellStart"/>
            <w:r>
              <w:rPr>
                <w:rFonts w:ascii="Consolas" w:eastAsia="Consolas" w:hAnsi="Consolas" w:cs="Consolas"/>
                <w:color w:val="1F3864"/>
                <w:sz w:val="15"/>
                <w:szCs w:val="15"/>
              </w:rPr>
              <w:t>WorkflowDefinition</w:t>
            </w:r>
            <w:proofErr w:type="spellEnd"/>
          </w:p>
        </w:tc>
      </w:tr>
      <w:tr w:rsidR="002F075F" w14:paraId="00000039" w14:textId="77777777">
        <w:trPr>
          <w:cantSplit/>
        </w:trPr>
        <w:tc>
          <w:tcPr>
            <w:tcW w:w="1735" w:type="dxa"/>
            <w:shd w:val="clear" w:color="auto" w:fill="F2F2F2"/>
          </w:tcPr>
          <w:p w14:paraId="0000003A" w14:textId="77777777" w:rsidR="002F075F" w:rsidRDefault="00000000">
            <w:pPr>
              <w:spacing w:before="20" w:after="20"/>
            </w:pPr>
            <w:r>
              <w:rPr>
                <w:b/>
                <w:sz w:val="17"/>
                <w:szCs w:val="17"/>
              </w:rPr>
              <w:t>What varies</w:t>
            </w:r>
          </w:p>
        </w:tc>
        <w:tc>
          <w:tcPr>
            <w:tcW w:w="7903" w:type="dxa"/>
          </w:tcPr>
          <w:p w14:paraId="0000003B" w14:textId="77777777" w:rsidR="002F075F" w:rsidRDefault="00000000">
            <w:pPr>
              <w:spacing w:before="20" w:after="20"/>
            </w:pPr>
            <w:r>
              <w:rPr>
                <w:sz w:val="17"/>
                <w:szCs w:val="17"/>
              </w:rPr>
              <w:t>Which process is being defined. A new process is one new concrete builder.</w:t>
            </w:r>
          </w:p>
        </w:tc>
      </w:tr>
    </w:tbl>
    <w:p w14:paraId="0000003C" w14:textId="77777777" w:rsidR="002F075F" w:rsidRDefault="002F075F">
      <w:pPr>
        <w:spacing w:after="40" w:line="192" w:lineRule="auto"/>
      </w:pP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24"/>
        <w:gridCol w:w="1060"/>
        <w:gridCol w:w="2891"/>
        <w:gridCol w:w="3662"/>
      </w:tblGrid>
      <w:tr w:rsidR="002F075F" w14:paraId="0000003D" w14:textId="77777777">
        <w:trPr>
          <w:cantSplit/>
          <w:tblHeader/>
        </w:trPr>
        <w:tc>
          <w:tcPr>
            <w:tcW w:w="2024" w:type="dxa"/>
            <w:shd w:val="clear" w:color="auto" w:fill="D9E2F3"/>
          </w:tcPr>
          <w:p w14:paraId="0000003E" w14:textId="77777777" w:rsidR="002F075F" w:rsidRDefault="00000000">
            <w:pPr>
              <w:spacing w:before="20" w:after="20"/>
            </w:pPr>
            <w:r>
              <w:rPr>
                <w:b/>
                <w:color w:val="1F3864"/>
                <w:sz w:val="17"/>
                <w:szCs w:val="17"/>
              </w:rPr>
              <w:t>Class</w:t>
            </w:r>
          </w:p>
        </w:tc>
        <w:tc>
          <w:tcPr>
            <w:tcW w:w="1060" w:type="dxa"/>
            <w:shd w:val="clear" w:color="auto" w:fill="D9E2F3"/>
          </w:tcPr>
          <w:p w14:paraId="0000003F" w14:textId="77777777" w:rsidR="002F075F" w:rsidRDefault="00000000">
            <w:pPr>
              <w:spacing w:before="20" w:after="20"/>
            </w:pPr>
            <w:r>
              <w:rPr>
                <w:b/>
                <w:color w:val="1F3864"/>
                <w:sz w:val="17"/>
                <w:szCs w:val="17"/>
              </w:rPr>
              <w:t>Kind</w:t>
            </w:r>
          </w:p>
        </w:tc>
        <w:tc>
          <w:tcPr>
            <w:tcW w:w="2891" w:type="dxa"/>
            <w:shd w:val="clear" w:color="auto" w:fill="D9E2F3"/>
          </w:tcPr>
          <w:p w14:paraId="00000040" w14:textId="77777777" w:rsidR="002F075F" w:rsidRDefault="00000000">
            <w:pPr>
              <w:spacing w:before="20" w:after="20"/>
            </w:pPr>
            <w:r>
              <w:rPr>
                <w:b/>
                <w:color w:val="1F3864"/>
                <w:sz w:val="17"/>
                <w:szCs w:val="17"/>
              </w:rPr>
              <w:t>Key attributes</w:t>
            </w:r>
          </w:p>
        </w:tc>
        <w:tc>
          <w:tcPr>
            <w:tcW w:w="3662" w:type="dxa"/>
            <w:shd w:val="clear" w:color="auto" w:fill="D9E2F3"/>
          </w:tcPr>
          <w:p w14:paraId="00000041" w14:textId="77777777" w:rsidR="002F075F" w:rsidRDefault="00000000">
            <w:pPr>
              <w:spacing w:before="20" w:after="20"/>
            </w:pPr>
            <w:r>
              <w:rPr>
                <w:b/>
                <w:color w:val="1F3864"/>
                <w:sz w:val="17"/>
                <w:szCs w:val="17"/>
              </w:rPr>
              <w:t>Key operations</w:t>
            </w:r>
          </w:p>
        </w:tc>
      </w:tr>
      <w:tr w:rsidR="002F075F" w14:paraId="00000042" w14:textId="77777777">
        <w:trPr>
          <w:cantSplit/>
        </w:trPr>
        <w:tc>
          <w:tcPr>
            <w:tcW w:w="2024" w:type="dxa"/>
          </w:tcPr>
          <w:p w14:paraId="00000043" w14:textId="77777777" w:rsidR="002F075F" w:rsidRDefault="00000000">
            <w:pPr>
              <w:spacing w:before="20" w:after="20"/>
            </w:pPr>
            <w:r>
              <w:rPr>
                <w:b/>
                <w:sz w:val="17"/>
                <w:szCs w:val="17"/>
              </w:rPr>
              <w:t>WorkflowDirector</w:t>
            </w:r>
          </w:p>
        </w:tc>
        <w:tc>
          <w:tcPr>
            <w:tcW w:w="1060" w:type="dxa"/>
          </w:tcPr>
          <w:p w14:paraId="00000044" w14:textId="77777777" w:rsidR="002F075F" w:rsidRDefault="00000000">
            <w:pPr>
              <w:spacing w:before="20" w:after="20"/>
            </w:pPr>
            <w:r>
              <w:rPr>
                <w:sz w:val="17"/>
                <w:szCs w:val="17"/>
              </w:rPr>
              <w:t>concrete</w:t>
            </w:r>
          </w:p>
        </w:tc>
        <w:tc>
          <w:tcPr>
            <w:tcW w:w="2891" w:type="dxa"/>
          </w:tcPr>
          <w:p w14:paraId="00000045" w14:textId="77777777" w:rsidR="002F075F" w:rsidRDefault="00000000">
            <w:pPr>
              <w:spacing w:before="20" w:after="20"/>
            </w:pPr>
            <w:r>
              <w:rPr>
                <w:sz w:val="17"/>
                <w:szCs w:val="17"/>
              </w:rPr>
              <w:t>–</w:t>
            </w:r>
          </w:p>
        </w:tc>
        <w:tc>
          <w:tcPr>
            <w:tcW w:w="3662" w:type="dxa"/>
          </w:tcPr>
          <w:p w14:paraId="00000046" w14:textId="66BD99AD" w:rsidR="002F075F" w:rsidRDefault="00000000">
            <w:pPr>
              <w:spacing w:before="20" w:after="20"/>
            </w:pPr>
            <w:proofErr w:type="gramStart"/>
            <w:r>
              <w:rPr>
                <w:rFonts w:ascii="Consolas" w:eastAsia="Consolas" w:hAnsi="Consolas" w:cs="Consolas"/>
                <w:color w:val="1F3864"/>
                <w:sz w:val="15"/>
                <w:szCs w:val="15"/>
              </w:rPr>
              <w:t>construct(</w:t>
            </w:r>
            <w:proofErr w:type="gramEnd"/>
            <w:r>
              <w:rPr>
                <w:rFonts w:ascii="Consolas" w:eastAsia="Consolas" w:hAnsi="Consolas" w:cs="Consolas"/>
                <w:color w:val="1F3864"/>
                <w:sz w:val="15"/>
                <w:szCs w:val="15"/>
              </w:rPr>
              <w:t xml:space="preserve">b: </w:t>
            </w:r>
            <w:proofErr w:type="spellStart"/>
            <w:r>
              <w:rPr>
                <w:rFonts w:ascii="Consolas" w:eastAsia="Consolas" w:hAnsi="Consolas" w:cs="Consolas"/>
                <w:color w:val="1F3864"/>
                <w:sz w:val="15"/>
                <w:szCs w:val="15"/>
              </w:rPr>
              <w:t>WorkflowDefinitionBuilder</w:t>
            </w:r>
            <w:proofErr w:type="spellEnd"/>
            <w:r w:rsidR="00C56975">
              <w:rPr>
                <w:rFonts w:ascii="Consolas" w:eastAsia="Consolas" w:hAnsi="Consolas" w:cs="Consolas"/>
                <w:color w:val="1F3864"/>
                <w:sz w:val="15"/>
                <w:szCs w:val="15"/>
              </w:rPr>
              <w:t>*</w:t>
            </w:r>
            <w:r>
              <w:rPr>
                <w:rFonts w:ascii="Consolas" w:eastAsia="Consolas" w:hAnsi="Consolas" w:cs="Consolas"/>
                <w:color w:val="1F3864"/>
                <w:sz w:val="15"/>
                <w:szCs w:val="15"/>
              </w:rPr>
              <w:t>): WorkflowDefinition*</w:t>
            </w:r>
          </w:p>
        </w:tc>
      </w:tr>
      <w:tr w:rsidR="002F075F" w14:paraId="00000047" w14:textId="77777777">
        <w:trPr>
          <w:cantSplit/>
        </w:trPr>
        <w:tc>
          <w:tcPr>
            <w:tcW w:w="2024" w:type="dxa"/>
          </w:tcPr>
          <w:p w14:paraId="00000048" w14:textId="77777777" w:rsidR="002F075F" w:rsidRDefault="00000000">
            <w:pPr>
              <w:spacing w:before="20" w:after="20"/>
            </w:pPr>
            <w:r>
              <w:rPr>
                <w:b/>
                <w:sz w:val="17"/>
                <w:szCs w:val="17"/>
              </w:rPr>
              <w:t>WorkflowDefinitionBuilder</w:t>
            </w:r>
          </w:p>
        </w:tc>
        <w:tc>
          <w:tcPr>
            <w:tcW w:w="1060" w:type="dxa"/>
          </w:tcPr>
          <w:p w14:paraId="00000049" w14:textId="77777777" w:rsidR="002F075F" w:rsidRDefault="00000000">
            <w:pPr>
              <w:spacing w:before="20" w:after="20"/>
            </w:pPr>
            <w:r>
              <w:rPr>
                <w:sz w:val="17"/>
                <w:szCs w:val="17"/>
              </w:rPr>
              <w:t>abstract</w:t>
            </w:r>
          </w:p>
        </w:tc>
        <w:tc>
          <w:tcPr>
            <w:tcW w:w="2891" w:type="dxa"/>
          </w:tcPr>
          <w:p w14:paraId="0000004A" w14:textId="77777777" w:rsidR="002F075F" w:rsidRDefault="00000000">
            <w:pPr>
              <w:spacing w:before="20" w:after="20"/>
            </w:pPr>
            <w:r>
              <w:rPr>
                <w:rFonts w:ascii="Consolas" w:eastAsia="Consolas" w:hAnsi="Consolas" w:cs="Consolas"/>
                <w:color w:val="1F3864"/>
                <w:sz w:val="15"/>
                <w:szCs w:val="15"/>
              </w:rPr>
              <w:t># definition: WorkflowDefinition*</w:t>
            </w:r>
          </w:p>
        </w:tc>
        <w:tc>
          <w:tcPr>
            <w:tcW w:w="3662" w:type="dxa"/>
          </w:tcPr>
          <w:p w14:paraId="0000004B" w14:textId="74D6CA5B" w:rsidR="002F075F" w:rsidRDefault="00000000">
            <w:pPr>
              <w:spacing w:before="20" w:after="20"/>
            </w:pPr>
            <w:r>
              <w:rPr>
                <w:rFonts w:ascii="Consolas" w:eastAsia="Consolas" w:hAnsi="Consolas" w:cs="Consolas"/>
                <w:color w:val="1F3864"/>
                <w:sz w:val="15"/>
                <w:szCs w:val="15"/>
              </w:rPr>
              <w:t xml:space="preserve">+ </w:t>
            </w:r>
            <w:proofErr w:type="spellStart"/>
            <w:proofErr w:type="gramStart"/>
            <w:r>
              <w:rPr>
                <w:rFonts w:ascii="Consolas" w:eastAsia="Consolas" w:hAnsi="Consolas" w:cs="Consolas"/>
                <w:color w:val="1F3864"/>
                <w:sz w:val="15"/>
                <w:szCs w:val="15"/>
              </w:rPr>
              <w:t>buildStructure</w:t>
            </w:r>
            <w:proofErr w:type="spellEnd"/>
            <w:r>
              <w:rPr>
                <w:rFonts w:ascii="Consolas" w:eastAsia="Consolas" w:hAnsi="Consolas" w:cs="Consolas"/>
                <w:color w:val="1F3864"/>
                <w:sz w:val="15"/>
                <w:szCs w:val="15"/>
              </w:rPr>
              <w:t>(</w:t>
            </w:r>
            <w:proofErr w:type="gramEnd"/>
            <w:r>
              <w:rPr>
                <w:rFonts w:ascii="Consolas" w:eastAsia="Consolas" w:hAnsi="Consolas" w:cs="Consolas"/>
                <w:color w:val="1F3864"/>
                <w:sz w:val="15"/>
                <w:szCs w:val="15"/>
              </w:rPr>
              <w:t>) = 0</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buildDependencies(</w:t>
            </w:r>
            <w:proofErr w:type="gramEnd"/>
            <w:r>
              <w:rPr>
                <w:rFonts w:ascii="Consolas" w:eastAsia="Consolas" w:hAnsi="Consolas" w:cs="Consolas"/>
                <w:color w:val="1F3864"/>
                <w:sz w:val="15"/>
                <w:szCs w:val="15"/>
              </w:rPr>
              <w:t>) = 0</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buildRouting(</w:t>
            </w:r>
            <w:proofErr w:type="gramEnd"/>
            <w:r>
              <w:rPr>
                <w:rFonts w:ascii="Consolas" w:eastAsia="Consolas" w:hAnsi="Consolas" w:cs="Consolas"/>
                <w:color w:val="1F3864"/>
                <w:sz w:val="15"/>
                <w:szCs w:val="15"/>
              </w:rPr>
              <w:t>) = 0</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buildIntegrations(</w:t>
            </w:r>
            <w:proofErr w:type="gramEnd"/>
            <w:r>
              <w:rPr>
                <w:rFonts w:ascii="Consolas" w:eastAsia="Consolas" w:hAnsi="Consolas" w:cs="Consolas"/>
                <w:color w:val="1F3864"/>
                <w:sz w:val="15"/>
                <w:szCs w:val="15"/>
              </w:rPr>
              <w:t>) = 0</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buildExtras(</w:t>
            </w:r>
            <w:proofErr w:type="gramEnd"/>
            <w:r>
              <w:rPr>
                <w:rFonts w:ascii="Consolas" w:eastAsia="Consolas" w:hAnsi="Consolas" w:cs="Consolas"/>
                <w:color w:val="1F3864"/>
                <w:sz w:val="15"/>
                <w:szCs w:val="15"/>
              </w:rPr>
              <w:t>) = 0</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getResult(</w:t>
            </w:r>
            <w:proofErr w:type="gramEnd"/>
            <w:r>
              <w:rPr>
                <w:rFonts w:ascii="Consolas" w:eastAsia="Consolas" w:hAnsi="Consolas" w:cs="Consolas"/>
                <w:color w:val="1F3864"/>
                <w:sz w:val="15"/>
                <w:szCs w:val="15"/>
              </w:rPr>
              <w:t>): WorkflowDefinition*</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addSubProcess(</w:t>
            </w:r>
            <w:proofErr w:type="gramEnd"/>
            <w:r>
              <w:rPr>
                <w:rFonts w:ascii="Consolas" w:eastAsia="Consolas" w:hAnsi="Consolas" w:cs="Consolas"/>
                <w:color w:val="1F3864"/>
                <w:sz w:val="15"/>
                <w:szCs w:val="15"/>
              </w:rPr>
              <w:t>id, name, parentId)</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addTask(</w:t>
            </w:r>
            <w:proofErr w:type="gramEnd"/>
            <w:r>
              <w:rPr>
                <w:rFonts w:ascii="Consolas" w:eastAsia="Consolas" w:hAnsi="Consolas" w:cs="Consolas"/>
                <w:color w:val="1F3864"/>
                <w:sz w:val="15"/>
                <w:szCs w:val="15"/>
              </w:rPr>
              <w:t>id, name, parentId)</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addDependency(</w:t>
            </w:r>
            <w:proofErr w:type="gramEnd"/>
            <w:r>
              <w:rPr>
                <w:rFonts w:ascii="Consolas" w:eastAsia="Consolas" w:hAnsi="Consolas" w:cs="Consolas"/>
                <w:color w:val="1F3864"/>
                <w:sz w:val="15"/>
                <w:szCs w:val="15"/>
              </w:rPr>
              <w:t>fromId, toId, outcome)</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addSequence(</w:t>
            </w:r>
            <w:proofErr w:type="gramEnd"/>
            <w:r>
              <w:rPr>
                <w:rFonts w:ascii="Consolas" w:eastAsia="Consolas" w:hAnsi="Consolas" w:cs="Consolas"/>
                <w:color w:val="1F3864"/>
                <w:sz w:val="15"/>
                <w:szCs w:val="15"/>
              </w:rPr>
              <w:t>ids: vector&lt;string&gt;)</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setRouting(</w:t>
            </w:r>
            <w:proofErr w:type="gramEnd"/>
            <w:r>
              <w:rPr>
                <w:rFonts w:ascii="Consolas" w:eastAsia="Consolas" w:hAnsi="Consolas" w:cs="Consolas"/>
                <w:color w:val="1F3864"/>
                <w:sz w:val="15"/>
                <w:szCs w:val="15"/>
              </w:rPr>
              <w:t>itemId, s: RoutingStrategy*)</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setService(</w:t>
            </w:r>
            <w:proofErr w:type="gramEnd"/>
            <w:r>
              <w:rPr>
                <w:rFonts w:ascii="Consolas" w:eastAsia="Consolas" w:hAnsi="Consolas" w:cs="Consolas"/>
                <w:color w:val="1F3864"/>
                <w:sz w:val="15"/>
                <w:szCs w:val="15"/>
              </w:rPr>
              <w:t>itemId, serviceName)</w:t>
            </w:r>
            <w:r>
              <w:br/>
            </w:r>
            <w:r>
              <w:rPr>
                <w:rFonts w:ascii="Consolas" w:eastAsia="Consolas" w:hAnsi="Consolas" w:cs="Consolas"/>
                <w:color w:val="1F3864"/>
                <w:sz w:val="15"/>
                <w:szCs w:val="15"/>
              </w:rPr>
              <w:t># markCheckpoint(itemId)</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addPriority(</w:t>
            </w:r>
            <w:proofErr w:type="gramEnd"/>
            <w:r>
              <w:rPr>
                <w:rFonts w:ascii="Consolas" w:eastAsia="Consolas" w:hAnsi="Consolas" w:cs="Consolas"/>
                <w:color w:val="1F3864"/>
                <w:sz w:val="15"/>
                <w:szCs w:val="15"/>
              </w:rPr>
              <w:t>itemId, level)</w:t>
            </w:r>
            <w:r>
              <w:br/>
            </w:r>
            <w:r>
              <w:rPr>
                <w:rFonts w:ascii="Consolas" w:eastAsia="Consolas" w:hAnsi="Consolas" w:cs="Consolas"/>
                <w:color w:val="1F3864"/>
                <w:sz w:val="15"/>
                <w:szCs w:val="15"/>
              </w:rPr>
              <w:t># addAudit(itemId)</w:t>
            </w:r>
          </w:p>
        </w:tc>
      </w:tr>
      <w:tr w:rsidR="002F075F" w14:paraId="0000004C" w14:textId="77777777">
        <w:trPr>
          <w:cantSplit/>
        </w:trPr>
        <w:tc>
          <w:tcPr>
            <w:tcW w:w="2024" w:type="dxa"/>
          </w:tcPr>
          <w:p w14:paraId="0000004D" w14:textId="77777777" w:rsidR="002F075F" w:rsidRDefault="00000000">
            <w:pPr>
              <w:spacing w:before="20" w:after="20"/>
            </w:pPr>
            <w:r>
              <w:rPr>
                <w:b/>
                <w:sz w:val="17"/>
                <w:szCs w:val="17"/>
              </w:rPr>
              <w:t>WorkflowDefinition</w:t>
            </w:r>
          </w:p>
        </w:tc>
        <w:tc>
          <w:tcPr>
            <w:tcW w:w="1060" w:type="dxa"/>
          </w:tcPr>
          <w:p w14:paraId="0000004E" w14:textId="77777777" w:rsidR="002F075F" w:rsidRDefault="00000000">
            <w:pPr>
              <w:spacing w:before="20" w:after="20"/>
            </w:pPr>
            <w:r>
              <w:rPr>
                <w:sz w:val="17"/>
                <w:szCs w:val="17"/>
              </w:rPr>
              <w:t>concrete</w:t>
            </w:r>
          </w:p>
        </w:tc>
        <w:tc>
          <w:tcPr>
            <w:tcW w:w="2891" w:type="dxa"/>
          </w:tcPr>
          <w:p w14:paraId="0000004F" w14:textId="3DFDB32E" w:rsidR="002F075F" w:rsidRDefault="00000000">
            <w:pPr>
              <w:spacing w:before="20" w:after="20"/>
            </w:pPr>
            <w:r>
              <w:rPr>
                <w:rFonts w:ascii="Consolas" w:eastAsia="Consolas" w:hAnsi="Consolas" w:cs="Consolas"/>
                <w:color w:val="1F3864"/>
                <w:sz w:val="15"/>
                <w:szCs w:val="15"/>
              </w:rPr>
              <w:t>- id: string</w:t>
            </w:r>
            <w:r>
              <w:br/>
            </w:r>
            <w:r>
              <w:rPr>
                <w:rFonts w:ascii="Consolas" w:eastAsia="Consolas" w:hAnsi="Consolas" w:cs="Consolas"/>
                <w:color w:val="1F3864"/>
                <w:sz w:val="15"/>
                <w:szCs w:val="15"/>
              </w:rPr>
              <w:t>- name: string</w:t>
            </w:r>
            <w:r>
              <w:br/>
            </w:r>
            <w:r>
              <w:rPr>
                <w:rFonts w:ascii="Consolas" w:eastAsia="Consolas" w:hAnsi="Consolas" w:cs="Consolas"/>
                <w:color w:val="1F3864"/>
                <w:sz w:val="15"/>
                <w:szCs w:val="15"/>
              </w:rPr>
              <w:t>- version: int</w:t>
            </w:r>
            <w:r>
              <w:br/>
            </w:r>
            <w:r>
              <w:rPr>
                <w:rFonts w:ascii="Consolas" w:eastAsia="Consolas" w:hAnsi="Consolas" w:cs="Consolas"/>
                <w:color w:val="1F3864"/>
                <w:sz w:val="15"/>
                <w:szCs w:val="15"/>
              </w:rPr>
              <w:t xml:space="preserve">- root: </w:t>
            </w:r>
            <w:proofErr w:type="spellStart"/>
            <w:r w:rsidR="00C56975">
              <w:rPr>
                <w:rFonts w:ascii="Consolas" w:eastAsia="Consolas" w:hAnsi="Consolas" w:cs="Consolas"/>
                <w:color w:val="1F3864"/>
                <w:sz w:val="15"/>
                <w:szCs w:val="15"/>
              </w:rPr>
              <w:t>WorkItem</w:t>
            </w:r>
            <w:proofErr w:type="spellEnd"/>
            <w:r>
              <w:rPr>
                <w:rFonts w:ascii="Consolas" w:eastAsia="Consolas" w:hAnsi="Consolas" w:cs="Consolas"/>
                <w:color w:val="1F3864"/>
                <w:sz w:val="15"/>
                <w:szCs w:val="15"/>
              </w:rPr>
              <w:t>* (owned)</w:t>
            </w:r>
            <w:r>
              <w:br/>
            </w:r>
            <w:r>
              <w:rPr>
                <w:rFonts w:ascii="Consolas" w:eastAsia="Consolas" w:hAnsi="Consolas" w:cs="Consolas"/>
                <w:color w:val="1F3864"/>
                <w:sz w:val="15"/>
                <w:szCs w:val="15"/>
              </w:rPr>
              <w:t>- rules: vector&lt;</w:t>
            </w:r>
            <w:proofErr w:type="spellStart"/>
            <w:r>
              <w:rPr>
                <w:rFonts w:ascii="Consolas" w:eastAsia="Consolas" w:hAnsi="Consolas" w:cs="Consolas"/>
                <w:color w:val="1F3864"/>
                <w:sz w:val="15"/>
                <w:szCs w:val="15"/>
              </w:rPr>
              <w:t>DependencyRule</w:t>
            </w:r>
            <w:proofErr w:type="spellEnd"/>
            <w:r w:rsidR="00C56975">
              <w:rPr>
                <w:rFonts w:ascii="Consolas" w:eastAsia="Consolas" w:hAnsi="Consolas" w:cs="Consolas"/>
                <w:color w:val="1F3864"/>
                <w:sz w:val="15"/>
                <w:szCs w:val="15"/>
              </w:rPr>
              <w:t>*</w:t>
            </w:r>
            <w:r>
              <w:rPr>
                <w:rFonts w:ascii="Consolas" w:eastAsia="Consolas" w:hAnsi="Consolas" w:cs="Consolas"/>
                <w:color w:val="1F3864"/>
                <w:sz w:val="15"/>
                <w:szCs w:val="15"/>
              </w:rPr>
              <w:t>&gt;</w:t>
            </w:r>
            <w:r w:rsidR="00C56975">
              <w:rPr>
                <w:rFonts w:ascii="Consolas" w:eastAsia="Consolas" w:hAnsi="Consolas" w:cs="Consolas"/>
                <w:color w:val="1F3864"/>
                <w:sz w:val="15"/>
                <w:szCs w:val="15"/>
              </w:rPr>
              <w:t xml:space="preserve"> (owned)</w:t>
            </w:r>
          </w:p>
        </w:tc>
        <w:tc>
          <w:tcPr>
            <w:tcW w:w="3662" w:type="dxa"/>
          </w:tcPr>
          <w:p w14:paraId="00000050" w14:textId="77777777" w:rsidR="002F075F" w:rsidRDefault="00000000">
            <w:pPr>
              <w:spacing w:before="20" w:after="20"/>
            </w:pP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getRoot(</w:t>
            </w:r>
            <w:proofErr w:type="gramEnd"/>
            <w:r>
              <w:rPr>
                <w:rFonts w:ascii="Consolas" w:eastAsia="Consolas" w:hAnsi="Consolas" w:cs="Consolas"/>
                <w:color w:val="1F3864"/>
                <w:sz w:val="15"/>
                <w:szCs w:val="15"/>
              </w:rPr>
              <w:t>): const SubProcess*</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getRules(</w:t>
            </w:r>
            <w:proofErr w:type="gramEnd"/>
            <w:r>
              <w:rPr>
                <w:rFonts w:ascii="Consolas" w:eastAsia="Consolas" w:hAnsi="Consolas" w:cs="Consolas"/>
                <w:color w:val="1F3864"/>
                <w:sz w:val="15"/>
                <w:szCs w:val="15"/>
              </w:rPr>
              <w:t>): const vector&lt;DependencyRule&gt;&amp;</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getVersion(</w:t>
            </w:r>
            <w:proofErr w:type="gramEnd"/>
            <w:r>
              <w:rPr>
                <w:rFonts w:ascii="Consolas" w:eastAsia="Consolas" w:hAnsi="Consolas" w:cs="Consolas"/>
                <w:color w:val="1F3864"/>
                <w:sz w:val="15"/>
                <w:szCs w:val="15"/>
              </w:rPr>
              <w:t>): int</w:t>
            </w:r>
            <w:r>
              <w:br/>
            </w:r>
            <w:r>
              <w:rPr>
                <w:rFonts w:ascii="Consolas" w:eastAsia="Consolas" w:hAnsi="Consolas" w:cs="Consolas"/>
                <w:color w:val="1F3864"/>
                <w:sz w:val="15"/>
                <w:szCs w:val="15"/>
              </w:rPr>
              <w:t xml:space="preserve">+ </w:t>
            </w:r>
            <w:proofErr w:type="gramStart"/>
            <w:r>
              <w:rPr>
                <w:rFonts w:ascii="Consolas" w:eastAsia="Consolas" w:hAnsi="Consolas" w:cs="Consolas"/>
                <w:color w:val="1F3864"/>
                <w:sz w:val="15"/>
                <w:szCs w:val="15"/>
              </w:rPr>
              <w:t>instantiateTree(</w:t>
            </w:r>
            <w:proofErr w:type="gramEnd"/>
            <w:r>
              <w:rPr>
                <w:rFonts w:ascii="Consolas" w:eastAsia="Consolas" w:hAnsi="Consolas" w:cs="Consolas"/>
                <w:color w:val="1F3864"/>
                <w:sz w:val="15"/>
                <w:szCs w:val="15"/>
              </w:rPr>
              <w:t xml:space="preserve">): SubProcess* // deep copy via </w:t>
            </w:r>
            <w:proofErr w:type="gramStart"/>
            <w:r>
              <w:rPr>
                <w:rFonts w:ascii="Consolas" w:eastAsia="Consolas" w:hAnsi="Consolas" w:cs="Consolas"/>
                <w:color w:val="1F3864"/>
                <w:sz w:val="15"/>
                <w:szCs w:val="15"/>
              </w:rPr>
              <w:t>clone(</w:t>
            </w:r>
            <w:proofErr w:type="gramEnd"/>
            <w:r>
              <w:rPr>
                <w:rFonts w:ascii="Consolas" w:eastAsia="Consolas" w:hAnsi="Consolas" w:cs="Consolas"/>
                <w:color w:val="1F3864"/>
                <w:sz w:val="15"/>
                <w:szCs w:val="15"/>
              </w:rPr>
              <w:t>)</w:t>
            </w:r>
          </w:p>
        </w:tc>
      </w:tr>
      <w:tr w:rsidR="002F075F" w14:paraId="00000051" w14:textId="77777777">
        <w:trPr>
          <w:cantSplit/>
        </w:trPr>
        <w:tc>
          <w:tcPr>
            <w:tcW w:w="2024" w:type="dxa"/>
          </w:tcPr>
          <w:p w14:paraId="00000052" w14:textId="77777777" w:rsidR="002F075F" w:rsidRDefault="00000000">
            <w:pPr>
              <w:spacing w:before="20" w:after="20"/>
            </w:pPr>
            <w:r>
              <w:rPr>
                <w:b/>
                <w:sz w:val="17"/>
                <w:szCs w:val="17"/>
              </w:rPr>
              <w:t>DependencyRule</w:t>
            </w:r>
          </w:p>
        </w:tc>
        <w:tc>
          <w:tcPr>
            <w:tcW w:w="1060" w:type="dxa"/>
          </w:tcPr>
          <w:p w14:paraId="00000053" w14:textId="77777777" w:rsidR="002F075F" w:rsidRDefault="00000000">
            <w:pPr>
              <w:spacing w:before="20" w:after="20"/>
            </w:pPr>
            <w:r>
              <w:rPr>
                <w:sz w:val="17"/>
                <w:szCs w:val="17"/>
              </w:rPr>
              <w:t>struct</w:t>
            </w:r>
          </w:p>
        </w:tc>
        <w:tc>
          <w:tcPr>
            <w:tcW w:w="2891" w:type="dxa"/>
          </w:tcPr>
          <w:p w14:paraId="00000054" w14:textId="77777777" w:rsidR="002F075F" w:rsidRDefault="00000000">
            <w:pPr>
              <w:spacing w:before="20" w:after="20"/>
            </w:pPr>
            <w:r>
              <w:rPr>
                <w:rFonts w:ascii="Consolas" w:eastAsia="Consolas" w:hAnsi="Consolas" w:cs="Consolas"/>
                <w:color w:val="1F3864"/>
                <w:sz w:val="15"/>
                <w:szCs w:val="15"/>
              </w:rPr>
              <w:t>+ fromId: string</w:t>
            </w:r>
            <w:r>
              <w:br/>
            </w:r>
            <w:r>
              <w:rPr>
                <w:rFonts w:ascii="Consolas" w:eastAsia="Consolas" w:hAnsi="Consolas" w:cs="Consolas"/>
                <w:color w:val="1F3864"/>
                <w:sz w:val="15"/>
                <w:szCs w:val="15"/>
              </w:rPr>
              <w:t>+ toId: string</w:t>
            </w:r>
            <w:r>
              <w:br/>
            </w:r>
            <w:r>
              <w:rPr>
                <w:rFonts w:ascii="Consolas" w:eastAsia="Consolas" w:hAnsi="Consolas" w:cs="Consolas"/>
                <w:color w:val="1F3864"/>
                <w:sz w:val="15"/>
                <w:szCs w:val="15"/>
              </w:rPr>
              <w:t xml:space="preserve">+ </w:t>
            </w:r>
            <w:r w:rsidRPr="00A71B15">
              <w:rPr>
                <w:rFonts w:ascii="Consolas" w:eastAsia="Consolas" w:hAnsi="Consolas" w:cs="Consolas"/>
                <w:color w:val="1F3864"/>
                <w:sz w:val="15"/>
                <w:szCs w:val="15"/>
              </w:rPr>
              <w:t>outcome</w:t>
            </w:r>
            <w:r>
              <w:rPr>
                <w:rFonts w:ascii="Consolas" w:eastAsia="Consolas" w:hAnsi="Consolas" w:cs="Consolas"/>
                <w:color w:val="1F3864"/>
                <w:sz w:val="15"/>
                <w:szCs w:val="15"/>
              </w:rPr>
              <w:t>: string // "*" = any</w:t>
            </w:r>
          </w:p>
        </w:tc>
        <w:tc>
          <w:tcPr>
            <w:tcW w:w="3662" w:type="dxa"/>
          </w:tcPr>
          <w:p w14:paraId="00000055" w14:textId="77777777" w:rsidR="002F075F" w:rsidRDefault="00000000">
            <w:pPr>
              <w:spacing w:before="20" w:after="20"/>
            </w:pPr>
            <w:r>
              <w:rPr>
                <w:sz w:val="17"/>
                <w:szCs w:val="17"/>
              </w:rPr>
              <w:t>–</w:t>
            </w:r>
          </w:p>
        </w:tc>
      </w:tr>
      <w:tr w:rsidR="002F075F" w14:paraId="00000056" w14:textId="77777777">
        <w:trPr>
          <w:cantSplit/>
        </w:trPr>
        <w:tc>
          <w:tcPr>
            <w:tcW w:w="2024" w:type="dxa"/>
          </w:tcPr>
          <w:p w14:paraId="00000057" w14:textId="071CC66A" w:rsidR="002F075F" w:rsidRDefault="00C56975">
            <w:pPr>
              <w:spacing w:before="20" w:after="20"/>
            </w:pPr>
            <w:proofErr w:type="spellStart"/>
            <w:r>
              <w:rPr>
                <w:b/>
                <w:sz w:val="17"/>
                <w:szCs w:val="17"/>
              </w:rPr>
              <w:t>FileWorkflowDefinitionBuilder</w:t>
            </w:r>
            <w:proofErr w:type="spellEnd"/>
          </w:p>
        </w:tc>
        <w:tc>
          <w:tcPr>
            <w:tcW w:w="1060" w:type="dxa"/>
          </w:tcPr>
          <w:p w14:paraId="00000058" w14:textId="5FB47B44" w:rsidR="002F075F" w:rsidRDefault="00C56975">
            <w:pPr>
              <w:spacing w:before="20" w:after="20"/>
            </w:pPr>
            <w:r>
              <w:rPr>
                <w:sz w:val="17"/>
                <w:szCs w:val="17"/>
              </w:rPr>
              <w:t>Concrete builder</w:t>
            </w:r>
          </w:p>
        </w:tc>
        <w:tc>
          <w:tcPr>
            <w:tcW w:w="2891" w:type="dxa"/>
          </w:tcPr>
          <w:p w14:paraId="57FD85FD" w14:textId="2DF61FF9" w:rsidR="00C56975" w:rsidRDefault="00C56975" w:rsidP="00C56975">
            <w:pPr>
              <w:spacing w:before="20" w:after="20"/>
              <w:rPr>
                <w:rFonts w:ascii="Consolas" w:eastAsia="Consolas" w:hAnsi="Consolas" w:cs="Consolas"/>
                <w:color w:val="1F3864"/>
                <w:sz w:val="15"/>
                <w:szCs w:val="15"/>
              </w:rPr>
            </w:pPr>
            <w:r>
              <w:rPr>
                <w:rFonts w:ascii="Consolas" w:hAnsi="Consolas"/>
                <w:sz w:val="15"/>
                <w:szCs w:val="15"/>
              </w:rPr>
              <w:t xml:space="preserve">- </w:t>
            </w:r>
            <w:r w:rsidRPr="00C56975">
              <w:rPr>
                <w:rFonts w:ascii="Consolas" w:eastAsia="Consolas" w:hAnsi="Consolas" w:cs="Consolas"/>
                <w:color w:val="1F3864"/>
                <w:sz w:val="15"/>
                <w:szCs w:val="15"/>
              </w:rPr>
              <w:t xml:space="preserve">loaded: </w:t>
            </w:r>
            <w:r w:rsidRPr="00C56975">
              <w:rPr>
                <w:rFonts w:ascii="Consolas" w:eastAsia="Consolas" w:hAnsi="Consolas" w:cs="Consolas"/>
                <w:color w:val="1F3864"/>
                <w:sz w:val="15"/>
                <w:szCs w:val="15"/>
              </w:rPr>
              <w:t>bool</w:t>
            </w:r>
            <w:r w:rsidRPr="00C56975">
              <w:rPr>
                <w:rFonts w:ascii="Consolas" w:eastAsia="Consolas" w:hAnsi="Consolas" w:cs="Consolas"/>
                <w:color w:val="1F3864"/>
                <w:sz w:val="15"/>
                <w:szCs w:val="15"/>
              </w:rPr>
              <w:t xml:space="preserve"> </w:t>
            </w:r>
          </w:p>
          <w:p w14:paraId="2A660C2E" w14:textId="61428391" w:rsidR="00A71B15" w:rsidRPr="00C56975" w:rsidRDefault="00A71B15" w:rsidP="00C56975">
            <w:pPr>
              <w:spacing w:before="20" w:after="20"/>
              <w:rPr>
                <w:rFonts w:ascii="Consolas" w:eastAsia="Consolas" w:hAnsi="Consolas" w:cs="Consolas"/>
                <w:color w:val="1F3864"/>
                <w:sz w:val="15"/>
                <w:szCs w:val="15"/>
              </w:rPr>
            </w:pPr>
            <w:proofErr w:type="spellStart"/>
            <w:r>
              <w:rPr>
                <w:rFonts w:ascii="Consolas" w:eastAsia="Consolas" w:hAnsi="Consolas" w:cs="Consolas"/>
                <w:color w:val="1F3864"/>
                <w:sz w:val="15"/>
                <w:szCs w:val="15"/>
              </w:rPr>
              <w:t>filePath</w:t>
            </w:r>
            <w:proofErr w:type="spellEnd"/>
            <w:r>
              <w:rPr>
                <w:rFonts w:ascii="Consolas" w:eastAsia="Consolas" w:hAnsi="Consolas" w:cs="Consolas"/>
                <w:color w:val="1F3864"/>
                <w:sz w:val="15"/>
                <w:szCs w:val="15"/>
              </w:rPr>
              <w:t>: string</w:t>
            </w:r>
          </w:p>
          <w:p w14:paraId="661ADAF7" w14:textId="56355F52" w:rsidR="00C56975" w:rsidRPr="00C56975" w:rsidRDefault="00C56975" w:rsidP="00C56975">
            <w:pPr>
              <w:spacing w:before="20" w:after="20"/>
              <w:rPr>
                <w:rFonts w:ascii="Consolas" w:eastAsia="Consolas" w:hAnsi="Consolas" w:cs="Consolas"/>
                <w:color w:val="1F3864"/>
                <w:sz w:val="15"/>
                <w:szCs w:val="15"/>
              </w:rPr>
            </w:pPr>
            <w:r>
              <w:rPr>
                <w:rFonts w:ascii="Consolas" w:eastAsia="Consolas" w:hAnsi="Consolas" w:cs="Consolas"/>
                <w:color w:val="1F3864"/>
                <w:sz w:val="15"/>
                <w:szCs w:val="15"/>
              </w:rPr>
              <w:t xml:space="preserve">- </w:t>
            </w:r>
            <w:proofErr w:type="spellStart"/>
            <w:r w:rsidRPr="00C56975">
              <w:rPr>
                <w:rFonts w:ascii="Consolas" w:eastAsia="Consolas" w:hAnsi="Consolas" w:cs="Consolas"/>
                <w:color w:val="1F3864"/>
                <w:sz w:val="15"/>
                <w:szCs w:val="15"/>
              </w:rPr>
              <w:t>definitionLines</w:t>
            </w:r>
            <w:proofErr w:type="spellEnd"/>
            <w:r w:rsidRPr="00C56975">
              <w:rPr>
                <w:rFonts w:ascii="Consolas" w:eastAsia="Consolas" w:hAnsi="Consolas" w:cs="Consolas"/>
                <w:color w:val="1F3864"/>
                <w:sz w:val="15"/>
                <w:szCs w:val="15"/>
              </w:rPr>
              <w:t xml:space="preserve">: </w:t>
            </w:r>
            <w:r w:rsidRPr="00C56975">
              <w:rPr>
                <w:rFonts w:ascii="Consolas" w:eastAsia="Consolas" w:hAnsi="Consolas" w:cs="Consolas"/>
                <w:color w:val="1F3864"/>
                <w:sz w:val="15"/>
                <w:szCs w:val="15"/>
              </w:rPr>
              <w:t>vector&lt;string&gt;</w:t>
            </w:r>
            <w:r w:rsidRPr="00C56975">
              <w:rPr>
                <w:rFonts w:ascii="Consolas" w:eastAsia="Consolas" w:hAnsi="Consolas" w:cs="Consolas"/>
                <w:color w:val="1F3864"/>
                <w:sz w:val="15"/>
                <w:szCs w:val="15"/>
              </w:rPr>
              <w:t xml:space="preserve"> </w:t>
            </w:r>
          </w:p>
          <w:p w14:paraId="2F4F2F7E" w14:textId="5896B666" w:rsidR="00C56975" w:rsidRPr="00C56975" w:rsidRDefault="00C56975" w:rsidP="00C56975">
            <w:pPr>
              <w:spacing w:before="20" w:after="20"/>
              <w:rPr>
                <w:rFonts w:ascii="Consolas" w:eastAsia="Consolas" w:hAnsi="Consolas" w:cs="Consolas"/>
                <w:color w:val="1F3864"/>
                <w:sz w:val="15"/>
                <w:szCs w:val="15"/>
              </w:rPr>
            </w:pPr>
            <w:r>
              <w:rPr>
                <w:rFonts w:ascii="Consolas" w:eastAsia="Consolas" w:hAnsi="Consolas" w:cs="Consolas"/>
                <w:color w:val="1F3864"/>
                <w:sz w:val="15"/>
                <w:szCs w:val="15"/>
              </w:rPr>
              <w:t xml:space="preserve">- </w:t>
            </w:r>
            <w:proofErr w:type="spellStart"/>
            <w:r w:rsidRPr="00C56975">
              <w:rPr>
                <w:rFonts w:ascii="Consolas" w:eastAsia="Consolas" w:hAnsi="Consolas" w:cs="Consolas"/>
                <w:color w:val="1F3864"/>
                <w:sz w:val="15"/>
                <w:szCs w:val="15"/>
              </w:rPr>
              <w:t>workItemLines</w:t>
            </w:r>
            <w:proofErr w:type="spellEnd"/>
            <w:r w:rsidRPr="00C56975">
              <w:rPr>
                <w:rFonts w:ascii="Consolas" w:eastAsia="Consolas" w:hAnsi="Consolas" w:cs="Consolas"/>
                <w:color w:val="1F3864"/>
                <w:sz w:val="15"/>
                <w:szCs w:val="15"/>
              </w:rPr>
              <w:t xml:space="preserve">: </w:t>
            </w:r>
          </w:p>
          <w:p w14:paraId="0BDDAE9F" w14:textId="026229EE" w:rsidR="00C56975" w:rsidRPr="00C56975" w:rsidRDefault="00C56975" w:rsidP="00C56975">
            <w:pPr>
              <w:spacing w:before="20" w:after="20"/>
              <w:rPr>
                <w:rFonts w:ascii="Consolas" w:eastAsia="Consolas" w:hAnsi="Consolas" w:cs="Consolas"/>
                <w:color w:val="1F3864"/>
                <w:sz w:val="15"/>
                <w:szCs w:val="15"/>
              </w:rPr>
            </w:pPr>
            <w:r>
              <w:rPr>
                <w:rFonts w:ascii="Consolas" w:eastAsia="Consolas" w:hAnsi="Consolas" w:cs="Consolas"/>
                <w:color w:val="1F3864"/>
                <w:sz w:val="15"/>
                <w:szCs w:val="15"/>
              </w:rPr>
              <w:t xml:space="preserve">- </w:t>
            </w:r>
            <w:proofErr w:type="spellStart"/>
            <w:r w:rsidRPr="00C56975">
              <w:rPr>
                <w:rFonts w:ascii="Consolas" w:eastAsia="Consolas" w:hAnsi="Consolas" w:cs="Consolas"/>
                <w:color w:val="1F3864"/>
                <w:sz w:val="15"/>
                <w:szCs w:val="15"/>
              </w:rPr>
              <w:t>dependencyLines</w:t>
            </w:r>
            <w:proofErr w:type="spellEnd"/>
            <w:r w:rsidRPr="00C56975">
              <w:rPr>
                <w:rFonts w:ascii="Consolas" w:eastAsia="Consolas" w:hAnsi="Consolas" w:cs="Consolas"/>
                <w:color w:val="1F3864"/>
                <w:sz w:val="15"/>
                <w:szCs w:val="15"/>
              </w:rPr>
              <w:t xml:space="preserve">: </w:t>
            </w:r>
            <w:r w:rsidRPr="00C56975">
              <w:rPr>
                <w:rFonts w:ascii="Consolas" w:eastAsia="Consolas" w:hAnsi="Consolas" w:cs="Consolas"/>
                <w:color w:val="1F3864"/>
                <w:sz w:val="15"/>
                <w:szCs w:val="15"/>
              </w:rPr>
              <w:t>vector&lt;string&gt;</w:t>
            </w:r>
          </w:p>
          <w:p w14:paraId="5280C5EE" w14:textId="28E054E7" w:rsidR="00C56975" w:rsidRPr="00C56975" w:rsidRDefault="00C56975" w:rsidP="00C56975">
            <w:pPr>
              <w:spacing w:before="20" w:after="20"/>
              <w:rPr>
                <w:rFonts w:ascii="Consolas" w:eastAsia="Consolas" w:hAnsi="Consolas" w:cs="Consolas"/>
                <w:color w:val="1F3864"/>
                <w:sz w:val="15"/>
                <w:szCs w:val="15"/>
              </w:rPr>
            </w:pPr>
            <w:r w:rsidRPr="00C56975">
              <w:rPr>
                <w:rFonts w:ascii="Consolas" w:eastAsia="Consolas" w:hAnsi="Consolas" w:cs="Consolas"/>
                <w:color w:val="1F3864"/>
                <w:sz w:val="15"/>
                <w:szCs w:val="15"/>
              </w:rPr>
              <w:t>-</w:t>
            </w:r>
            <w:r w:rsidR="00A71B15">
              <w:rPr>
                <w:rFonts w:ascii="Consolas" w:eastAsia="Consolas" w:hAnsi="Consolas" w:cs="Consolas"/>
                <w:color w:val="1F3864"/>
                <w:sz w:val="15"/>
                <w:szCs w:val="15"/>
              </w:rPr>
              <w:t xml:space="preserve"> </w:t>
            </w:r>
            <w:proofErr w:type="spellStart"/>
            <w:r w:rsidRPr="00C56975">
              <w:rPr>
                <w:rFonts w:ascii="Consolas" w:eastAsia="Consolas" w:hAnsi="Consolas" w:cs="Consolas"/>
                <w:color w:val="1F3864"/>
                <w:sz w:val="15"/>
                <w:szCs w:val="15"/>
              </w:rPr>
              <w:t>routingLines</w:t>
            </w:r>
            <w:proofErr w:type="spellEnd"/>
            <w:r w:rsidRPr="00C56975">
              <w:rPr>
                <w:rFonts w:ascii="Consolas" w:eastAsia="Consolas" w:hAnsi="Consolas" w:cs="Consolas"/>
                <w:color w:val="1F3864"/>
                <w:sz w:val="15"/>
                <w:szCs w:val="15"/>
              </w:rPr>
              <w:t xml:space="preserve">: </w:t>
            </w:r>
            <w:r w:rsidRPr="00C56975">
              <w:rPr>
                <w:rFonts w:ascii="Consolas" w:eastAsia="Consolas" w:hAnsi="Consolas" w:cs="Consolas"/>
                <w:color w:val="1F3864"/>
                <w:sz w:val="15"/>
                <w:szCs w:val="15"/>
              </w:rPr>
              <w:t>vector&lt;string&gt;</w:t>
            </w:r>
          </w:p>
          <w:p w14:paraId="31360FD5" w14:textId="4125E055" w:rsidR="00C56975" w:rsidRPr="00C56975" w:rsidRDefault="00C56975" w:rsidP="00C56975">
            <w:pPr>
              <w:spacing w:before="20" w:after="20"/>
              <w:rPr>
                <w:rFonts w:ascii="Consolas" w:eastAsia="Consolas" w:hAnsi="Consolas" w:cs="Consolas"/>
                <w:color w:val="1F3864"/>
                <w:sz w:val="15"/>
                <w:szCs w:val="15"/>
              </w:rPr>
            </w:pPr>
            <w:r w:rsidRPr="00C56975">
              <w:rPr>
                <w:rFonts w:ascii="Consolas" w:eastAsia="Consolas" w:hAnsi="Consolas" w:cs="Consolas"/>
                <w:color w:val="1F3864"/>
                <w:sz w:val="15"/>
                <w:szCs w:val="15"/>
              </w:rPr>
              <w:t>-</w:t>
            </w:r>
            <w:r w:rsidR="00A71B15">
              <w:rPr>
                <w:rFonts w:ascii="Consolas" w:eastAsia="Consolas" w:hAnsi="Consolas" w:cs="Consolas"/>
                <w:color w:val="1F3864"/>
                <w:sz w:val="15"/>
                <w:szCs w:val="15"/>
              </w:rPr>
              <w:t xml:space="preserve"> </w:t>
            </w:r>
            <w:proofErr w:type="spellStart"/>
            <w:r w:rsidRPr="00C56975">
              <w:rPr>
                <w:rFonts w:ascii="Consolas" w:eastAsia="Consolas" w:hAnsi="Consolas" w:cs="Consolas"/>
                <w:color w:val="1F3864"/>
                <w:sz w:val="15"/>
                <w:szCs w:val="15"/>
              </w:rPr>
              <w:t>serviceLines</w:t>
            </w:r>
            <w:proofErr w:type="spellEnd"/>
            <w:r w:rsidRPr="00C56975">
              <w:rPr>
                <w:rFonts w:ascii="Consolas" w:eastAsia="Consolas" w:hAnsi="Consolas" w:cs="Consolas"/>
                <w:color w:val="1F3864"/>
                <w:sz w:val="15"/>
                <w:szCs w:val="15"/>
              </w:rPr>
              <w:t xml:space="preserve">: </w:t>
            </w:r>
            <w:r w:rsidRPr="00C56975">
              <w:rPr>
                <w:rFonts w:ascii="Consolas" w:eastAsia="Consolas" w:hAnsi="Consolas" w:cs="Consolas"/>
                <w:color w:val="1F3864"/>
                <w:sz w:val="15"/>
                <w:szCs w:val="15"/>
              </w:rPr>
              <w:t>vector&lt;string</w:t>
            </w:r>
            <w:r w:rsidRPr="00C56975">
              <w:rPr>
                <w:rFonts w:ascii="Consolas" w:eastAsia="Consolas" w:hAnsi="Consolas" w:cs="Consolas"/>
                <w:color w:val="1F3864"/>
                <w:sz w:val="15"/>
                <w:szCs w:val="15"/>
              </w:rPr>
              <w:t>&gt;</w:t>
            </w:r>
          </w:p>
          <w:p w14:paraId="00000059" w14:textId="651C027B" w:rsidR="002F075F" w:rsidRDefault="00C56975" w:rsidP="00C56975">
            <w:pPr>
              <w:spacing w:before="20" w:after="20"/>
            </w:pPr>
            <w:r w:rsidRPr="00C56975">
              <w:rPr>
                <w:rFonts w:ascii="Consolas" w:eastAsia="Consolas" w:hAnsi="Consolas" w:cs="Consolas"/>
                <w:color w:val="1F3864"/>
                <w:sz w:val="15"/>
                <w:szCs w:val="15"/>
              </w:rPr>
              <w:t>-</w:t>
            </w:r>
            <w:r w:rsidR="00A71B15">
              <w:rPr>
                <w:rFonts w:ascii="Consolas" w:eastAsia="Consolas" w:hAnsi="Consolas" w:cs="Consolas"/>
                <w:color w:val="1F3864"/>
                <w:sz w:val="15"/>
                <w:szCs w:val="15"/>
              </w:rPr>
              <w:t xml:space="preserve"> </w:t>
            </w:r>
            <w:proofErr w:type="spellStart"/>
            <w:r w:rsidRPr="00C56975">
              <w:rPr>
                <w:rFonts w:ascii="Consolas" w:eastAsia="Consolas" w:hAnsi="Consolas" w:cs="Consolas"/>
                <w:color w:val="1F3864"/>
                <w:sz w:val="15"/>
                <w:szCs w:val="15"/>
              </w:rPr>
              <w:t>extraLines</w:t>
            </w:r>
            <w:proofErr w:type="spellEnd"/>
            <w:r w:rsidRPr="00C56975">
              <w:rPr>
                <w:rFonts w:ascii="Consolas" w:eastAsia="Consolas" w:hAnsi="Consolas" w:cs="Consolas"/>
                <w:color w:val="1F3864"/>
                <w:sz w:val="15"/>
                <w:szCs w:val="15"/>
              </w:rPr>
              <w:t xml:space="preserve">: </w:t>
            </w:r>
            <w:r w:rsidRPr="00C56975">
              <w:rPr>
                <w:rFonts w:ascii="Consolas" w:eastAsia="Consolas" w:hAnsi="Consolas" w:cs="Consolas"/>
                <w:color w:val="1F3864"/>
                <w:sz w:val="15"/>
                <w:szCs w:val="15"/>
              </w:rPr>
              <w:t>vector&lt;string&gt;</w:t>
            </w:r>
          </w:p>
        </w:tc>
        <w:tc>
          <w:tcPr>
            <w:tcW w:w="3662" w:type="dxa"/>
          </w:tcPr>
          <w:p w14:paraId="3F88E51C" w14:textId="68D627BD" w:rsidR="00C56975" w:rsidRPr="00C56975" w:rsidRDefault="00C56975" w:rsidP="00C56975">
            <w:pPr>
              <w:spacing w:before="20" w:after="20"/>
              <w:rPr>
                <w:rFonts w:ascii="Consolas" w:eastAsia="Consolas" w:hAnsi="Consolas" w:cs="Consolas"/>
                <w:color w:val="1F3864"/>
                <w:sz w:val="15"/>
                <w:szCs w:val="15"/>
              </w:rPr>
            </w:pPr>
            <w:r>
              <w:rPr>
                <w:rFonts w:ascii="Consolas" w:eastAsia="Consolas" w:hAnsi="Consolas" w:cs="Consolas"/>
                <w:color w:val="1F3864"/>
                <w:sz w:val="15"/>
                <w:szCs w:val="15"/>
              </w:rPr>
              <w:t xml:space="preserve">+ </w:t>
            </w:r>
            <w:r w:rsidRPr="00C56975">
              <w:rPr>
                <w:rFonts w:ascii="Consolas" w:eastAsia="Consolas" w:hAnsi="Consolas" w:cs="Consolas"/>
                <w:color w:val="1F3864"/>
                <w:sz w:val="15"/>
                <w:szCs w:val="15"/>
              </w:rPr>
              <w:t xml:space="preserve">void </w:t>
            </w:r>
            <w:proofErr w:type="spellStart"/>
            <w:proofErr w:type="gramStart"/>
            <w:r w:rsidRPr="00C56975">
              <w:rPr>
                <w:rFonts w:ascii="Consolas" w:eastAsia="Consolas" w:hAnsi="Consolas" w:cs="Consolas"/>
                <w:color w:val="1F3864"/>
                <w:sz w:val="15"/>
                <w:szCs w:val="15"/>
              </w:rPr>
              <w:t>buildStructure</w:t>
            </w:r>
            <w:proofErr w:type="spellEnd"/>
            <w:r w:rsidRPr="00C56975">
              <w:rPr>
                <w:rFonts w:ascii="Consolas" w:eastAsia="Consolas" w:hAnsi="Consolas" w:cs="Consolas"/>
                <w:color w:val="1F3864"/>
                <w:sz w:val="15"/>
                <w:szCs w:val="15"/>
              </w:rPr>
              <w:t>(</w:t>
            </w:r>
            <w:proofErr w:type="gramEnd"/>
            <w:r w:rsidRPr="00C56975">
              <w:rPr>
                <w:rFonts w:ascii="Consolas" w:eastAsia="Consolas" w:hAnsi="Consolas" w:cs="Consolas"/>
                <w:color w:val="1F3864"/>
                <w:sz w:val="15"/>
                <w:szCs w:val="15"/>
              </w:rPr>
              <w:t>) override;</w:t>
            </w:r>
          </w:p>
          <w:p w14:paraId="0F624CD3" w14:textId="1A24F452" w:rsidR="00C56975" w:rsidRPr="00C56975" w:rsidRDefault="00C56975" w:rsidP="00C56975">
            <w:pPr>
              <w:spacing w:before="20" w:after="20"/>
              <w:rPr>
                <w:rFonts w:ascii="Consolas" w:eastAsia="Consolas" w:hAnsi="Consolas" w:cs="Consolas"/>
                <w:color w:val="1F3864"/>
                <w:sz w:val="15"/>
                <w:szCs w:val="15"/>
              </w:rPr>
            </w:pPr>
            <w:r>
              <w:rPr>
                <w:rFonts w:ascii="Consolas" w:eastAsia="Consolas" w:hAnsi="Consolas" w:cs="Consolas"/>
                <w:color w:val="1F3864"/>
                <w:sz w:val="15"/>
                <w:szCs w:val="15"/>
              </w:rPr>
              <w:t xml:space="preserve">+ </w:t>
            </w:r>
            <w:r w:rsidRPr="00C56975">
              <w:rPr>
                <w:rFonts w:ascii="Consolas" w:eastAsia="Consolas" w:hAnsi="Consolas" w:cs="Consolas"/>
                <w:color w:val="1F3864"/>
                <w:sz w:val="15"/>
                <w:szCs w:val="15"/>
              </w:rPr>
              <w:t xml:space="preserve">void </w:t>
            </w:r>
            <w:proofErr w:type="spellStart"/>
            <w:proofErr w:type="gramStart"/>
            <w:r w:rsidRPr="00C56975">
              <w:rPr>
                <w:rFonts w:ascii="Consolas" w:eastAsia="Consolas" w:hAnsi="Consolas" w:cs="Consolas"/>
                <w:color w:val="1F3864"/>
                <w:sz w:val="15"/>
                <w:szCs w:val="15"/>
              </w:rPr>
              <w:t>buildDependencies</w:t>
            </w:r>
            <w:proofErr w:type="spellEnd"/>
            <w:r w:rsidRPr="00C56975">
              <w:rPr>
                <w:rFonts w:ascii="Consolas" w:eastAsia="Consolas" w:hAnsi="Consolas" w:cs="Consolas"/>
                <w:color w:val="1F3864"/>
                <w:sz w:val="15"/>
                <w:szCs w:val="15"/>
              </w:rPr>
              <w:t>(</w:t>
            </w:r>
            <w:proofErr w:type="gramEnd"/>
            <w:r w:rsidRPr="00C56975">
              <w:rPr>
                <w:rFonts w:ascii="Consolas" w:eastAsia="Consolas" w:hAnsi="Consolas" w:cs="Consolas"/>
                <w:color w:val="1F3864"/>
                <w:sz w:val="15"/>
                <w:szCs w:val="15"/>
              </w:rPr>
              <w:t>) override;</w:t>
            </w:r>
          </w:p>
          <w:p w14:paraId="63F8F32A" w14:textId="41D77A30" w:rsidR="00C56975" w:rsidRPr="00C56975" w:rsidRDefault="00C56975" w:rsidP="00C56975">
            <w:pPr>
              <w:spacing w:before="20" w:after="20"/>
              <w:rPr>
                <w:rFonts w:ascii="Consolas" w:eastAsia="Consolas" w:hAnsi="Consolas" w:cs="Consolas"/>
                <w:color w:val="1F3864"/>
                <w:sz w:val="15"/>
                <w:szCs w:val="15"/>
              </w:rPr>
            </w:pPr>
            <w:r>
              <w:rPr>
                <w:rFonts w:ascii="Consolas" w:eastAsia="Consolas" w:hAnsi="Consolas" w:cs="Consolas"/>
                <w:color w:val="1F3864"/>
                <w:sz w:val="15"/>
                <w:szCs w:val="15"/>
              </w:rPr>
              <w:t xml:space="preserve">+ </w:t>
            </w:r>
            <w:r w:rsidRPr="00C56975">
              <w:rPr>
                <w:rFonts w:ascii="Consolas" w:eastAsia="Consolas" w:hAnsi="Consolas" w:cs="Consolas"/>
                <w:color w:val="1F3864"/>
                <w:sz w:val="15"/>
                <w:szCs w:val="15"/>
              </w:rPr>
              <w:t xml:space="preserve">void </w:t>
            </w:r>
            <w:proofErr w:type="spellStart"/>
            <w:proofErr w:type="gramStart"/>
            <w:r w:rsidRPr="00C56975">
              <w:rPr>
                <w:rFonts w:ascii="Consolas" w:eastAsia="Consolas" w:hAnsi="Consolas" w:cs="Consolas"/>
                <w:color w:val="1F3864"/>
                <w:sz w:val="15"/>
                <w:szCs w:val="15"/>
              </w:rPr>
              <w:t>buildServices</w:t>
            </w:r>
            <w:proofErr w:type="spellEnd"/>
            <w:r w:rsidRPr="00C56975">
              <w:rPr>
                <w:rFonts w:ascii="Consolas" w:eastAsia="Consolas" w:hAnsi="Consolas" w:cs="Consolas"/>
                <w:color w:val="1F3864"/>
                <w:sz w:val="15"/>
                <w:szCs w:val="15"/>
              </w:rPr>
              <w:t>(</w:t>
            </w:r>
            <w:proofErr w:type="gramEnd"/>
            <w:r w:rsidRPr="00C56975">
              <w:rPr>
                <w:rFonts w:ascii="Consolas" w:eastAsia="Consolas" w:hAnsi="Consolas" w:cs="Consolas"/>
                <w:color w:val="1F3864"/>
                <w:sz w:val="15"/>
                <w:szCs w:val="15"/>
              </w:rPr>
              <w:t>) override;</w:t>
            </w:r>
          </w:p>
          <w:p w14:paraId="7973C686" w14:textId="77777777" w:rsidR="00C56975" w:rsidRDefault="00C56975" w:rsidP="00C56975">
            <w:pPr>
              <w:spacing w:before="20" w:after="20"/>
              <w:rPr>
                <w:rFonts w:ascii="Consolas" w:eastAsia="Consolas" w:hAnsi="Consolas" w:cs="Consolas"/>
                <w:color w:val="1F3864"/>
                <w:sz w:val="15"/>
                <w:szCs w:val="15"/>
              </w:rPr>
            </w:pPr>
            <w:r>
              <w:rPr>
                <w:rFonts w:ascii="Consolas" w:eastAsia="Consolas" w:hAnsi="Consolas" w:cs="Consolas"/>
                <w:color w:val="1F3864"/>
                <w:sz w:val="15"/>
                <w:szCs w:val="15"/>
              </w:rPr>
              <w:t xml:space="preserve">+ </w:t>
            </w:r>
            <w:r w:rsidRPr="00C56975">
              <w:rPr>
                <w:rFonts w:ascii="Consolas" w:eastAsia="Consolas" w:hAnsi="Consolas" w:cs="Consolas"/>
                <w:color w:val="1F3864"/>
                <w:sz w:val="15"/>
                <w:szCs w:val="15"/>
              </w:rPr>
              <w:t xml:space="preserve">void </w:t>
            </w:r>
            <w:proofErr w:type="spellStart"/>
            <w:proofErr w:type="gramStart"/>
            <w:r w:rsidRPr="00C56975">
              <w:rPr>
                <w:rFonts w:ascii="Consolas" w:eastAsia="Consolas" w:hAnsi="Consolas" w:cs="Consolas"/>
                <w:color w:val="1F3864"/>
                <w:sz w:val="15"/>
                <w:szCs w:val="15"/>
              </w:rPr>
              <w:t>buildRouting</w:t>
            </w:r>
            <w:proofErr w:type="spellEnd"/>
            <w:r w:rsidRPr="00C56975">
              <w:rPr>
                <w:rFonts w:ascii="Consolas" w:eastAsia="Consolas" w:hAnsi="Consolas" w:cs="Consolas"/>
                <w:color w:val="1F3864"/>
                <w:sz w:val="15"/>
                <w:szCs w:val="15"/>
              </w:rPr>
              <w:t>(</w:t>
            </w:r>
            <w:proofErr w:type="gramEnd"/>
            <w:r w:rsidRPr="00C56975">
              <w:rPr>
                <w:rFonts w:ascii="Consolas" w:eastAsia="Consolas" w:hAnsi="Consolas" w:cs="Consolas"/>
                <w:color w:val="1F3864"/>
                <w:sz w:val="15"/>
                <w:szCs w:val="15"/>
              </w:rPr>
              <w:t>) override;</w:t>
            </w:r>
          </w:p>
          <w:p w14:paraId="46EA2181" w14:textId="4FBE2D16" w:rsidR="00C56975" w:rsidRDefault="00C56975" w:rsidP="00C56975">
            <w:pPr>
              <w:spacing w:before="20" w:after="20"/>
              <w:rPr>
                <w:rFonts w:ascii="Consolas" w:eastAsia="Consolas" w:hAnsi="Consolas" w:cs="Consolas"/>
                <w:color w:val="1F3864"/>
                <w:sz w:val="15"/>
                <w:szCs w:val="15"/>
              </w:rPr>
            </w:pPr>
            <w:r>
              <w:rPr>
                <w:rFonts w:ascii="Consolas" w:eastAsia="Consolas" w:hAnsi="Consolas" w:cs="Consolas"/>
                <w:color w:val="1F3864"/>
                <w:sz w:val="15"/>
                <w:szCs w:val="15"/>
              </w:rPr>
              <w:t xml:space="preserve">+ </w:t>
            </w:r>
            <w:r w:rsidRPr="00C56975">
              <w:rPr>
                <w:rFonts w:ascii="Consolas" w:eastAsia="Consolas" w:hAnsi="Consolas" w:cs="Consolas"/>
                <w:color w:val="1F3864"/>
                <w:sz w:val="15"/>
                <w:szCs w:val="15"/>
              </w:rPr>
              <w:t xml:space="preserve">void </w:t>
            </w:r>
            <w:proofErr w:type="spellStart"/>
            <w:proofErr w:type="gramStart"/>
            <w:r w:rsidRPr="00C56975">
              <w:rPr>
                <w:rFonts w:ascii="Consolas" w:eastAsia="Consolas" w:hAnsi="Consolas" w:cs="Consolas"/>
                <w:color w:val="1F3864"/>
                <w:sz w:val="15"/>
                <w:szCs w:val="15"/>
              </w:rPr>
              <w:t>buildExtras</w:t>
            </w:r>
            <w:proofErr w:type="spellEnd"/>
            <w:r w:rsidRPr="00C56975">
              <w:rPr>
                <w:rFonts w:ascii="Consolas" w:eastAsia="Consolas" w:hAnsi="Consolas" w:cs="Consolas"/>
                <w:color w:val="1F3864"/>
                <w:sz w:val="15"/>
                <w:szCs w:val="15"/>
              </w:rPr>
              <w:t>(</w:t>
            </w:r>
            <w:proofErr w:type="gramEnd"/>
            <w:r w:rsidRPr="00C56975">
              <w:rPr>
                <w:rFonts w:ascii="Consolas" w:eastAsia="Consolas" w:hAnsi="Consolas" w:cs="Consolas"/>
                <w:color w:val="1F3864"/>
                <w:sz w:val="15"/>
                <w:szCs w:val="15"/>
              </w:rPr>
              <w:t>) override;</w:t>
            </w:r>
            <w:r w:rsidR="00A71B15">
              <w:rPr>
                <w:rFonts w:ascii="Consolas" w:eastAsia="Consolas" w:hAnsi="Consolas" w:cs="Consolas"/>
                <w:color w:val="1F3864"/>
                <w:sz w:val="15"/>
                <w:szCs w:val="15"/>
              </w:rPr>
              <w:t xml:space="preserve"> </w:t>
            </w:r>
          </w:p>
          <w:p w14:paraId="6F87DB37" w14:textId="0D5B68F0" w:rsidR="00A71B15" w:rsidRPr="00C56975" w:rsidRDefault="00A71B15" w:rsidP="00C56975">
            <w:pPr>
              <w:spacing w:before="20" w:after="20"/>
              <w:rPr>
                <w:rFonts w:ascii="Consolas" w:eastAsia="Consolas" w:hAnsi="Consolas" w:cs="Consolas"/>
                <w:color w:val="1F3864"/>
                <w:sz w:val="15"/>
                <w:szCs w:val="15"/>
              </w:rPr>
            </w:pPr>
            <w:r>
              <w:rPr>
                <w:rFonts w:ascii="Consolas" w:eastAsia="Consolas" w:hAnsi="Consolas" w:cs="Consolas"/>
                <w:color w:val="1F3864"/>
                <w:sz w:val="15"/>
                <w:szCs w:val="15"/>
              </w:rPr>
              <w:t xml:space="preserve">// Builder steps used by the director to build a </w:t>
            </w:r>
            <w:proofErr w:type="spellStart"/>
            <w:r>
              <w:rPr>
                <w:rFonts w:ascii="Consolas" w:eastAsia="Consolas" w:hAnsi="Consolas" w:cs="Consolas"/>
                <w:color w:val="1F3864"/>
                <w:sz w:val="15"/>
                <w:szCs w:val="15"/>
              </w:rPr>
              <w:t>defition</w:t>
            </w:r>
            <w:proofErr w:type="spellEnd"/>
          </w:p>
          <w:p w14:paraId="0000005A" w14:textId="092BE94A" w:rsidR="002F075F" w:rsidRDefault="002F075F">
            <w:pPr>
              <w:spacing w:before="20" w:after="20"/>
            </w:pPr>
          </w:p>
        </w:tc>
      </w:tr>
    </w:tbl>
    <w:p w14:paraId="0000005B" w14:textId="77777777" w:rsidR="002F075F" w:rsidRDefault="002F075F">
      <w:pPr>
        <w:spacing w:after="40" w:line="192" w:lineRule="auto"/>
      </w:pPr>
    </w:p>
    <w:p w14:paraId="0000005C" w14:textId="77777777" w:rsidR="002F075F" w:rsidRDefault="00000000">
      <w:pPr>
        <w:keepNext/>
        <w:spacing w:before="120" w:after="40" w:line="264" w:lineRule="auto"/>
      </w:pPr>
      <w:r>
        <w:rPr>
          <w:b/>
          <w:color w:val="2F5496"/>
          <w:sz w:val="19"/>
          <w:szCs w:val="19"/>
        </w:rPr>
        <w:t>How it operates</w:t>
      </w:r>
    </w:p>
    <w:p w14:paraId="0000005D" w14:textId="77777777" w:rsidR="002F075F" w:rsidRDefault="00000000">
      <w:pPr>
        <w:spacing w:after="40" w:line="264" w:lineRule="auto"/>
        <w:ind w:left="340"/>
      </w:pPr>
      <w:r>
        <w:t xml:space="preserve">1. </w:t>
      </w:r>
      <w:r>
        <w:rPr>
          <w:rFonts w:ascii="Consolas" w:eastAsia="Consolas" w:hAnsi="Consolas" w:cs="Consolas"/>
          <w:color w:val="1F3864"/>
          <w:sz w:val="17"/>
          <w:szCs w:val="17"/>
        </w:rPr>
        <w:t>TividyWorkflowFacade::registerDefinition(builder)</w:t>
      </w:r>
      <w:r>
        <w:rPr>
          <w:sz w:val="19"/>
          <w:szCs w:val="19"/>
        </w:rPr>
        <w:t xml:space="preserve"> passes the builder to </w:t>
      </w:r>
      <w:r>
        <w:rPr>
          <w:rFonts w:ascii="Consolas" w:eastAsia="Consolas" w:hAnsi="Consolas" w:cs="Consolas"/>
          <w:color w:val="1F3864"/>
          <w:sz w:val="17"/>
          <w:szCs w:val="17"/>
        </w:rPr>
        <w:t>WorkflowDirector::construct()</w:t>
      </w:r>
      <w:r>
        <w:rPr>
          <w:sz w:val="19"/>
          <w:szCs w:val="19"/>
        </w:rPr>
        <w:t>.</w:t>
      </w:r>
    </w:p>
    <w:p w14:paraId="0000005E" w14:textId="77777777" w:rsidR="002F075F" w:rsidRDefault="00000000">
      <w:pPr>
        <w:spacing w:after="40" w:line="264" w:lineRule="auto"/>
        <w:ind w:left="340"/>
      </w:pPr>
      <w:r>
        <w:t xml:space="preserve">2. </w:t>
      </w:r>
      <w:r>
        <w:rPr>
          <w:sz w:val="19"/>
          <w:szCs w:val="19"/>
        </w:rPr>
        <w:t xml:space="preserve">The Director calls </w:t>
      </w:r>
      <w:r>
        <w:rPr>
          <w:rFonts w:ascii="Consolas" w:eastAsia="Consolas" w:hAnsi="Consolas" w:cs="Consolas"/>
          <w:color w:val="1F3864"/>
          <w:sz w:val="17"/>
          <w:szCs w:val="17"/>
        </w:rPr>
        <w:t>reset()</w:t>
      </w:r>
      <w:r>
        <w:rPr>
          <w:sz w:val="19"/>
          <w:szCs w:val="19"/>
        </w:rPr>
        <w:t xml:space="preserve">, then </w:t>
      </w:r>
      <w:r>
        <w:rPr>
          <w:rFonts w:ascii="Consolas" w:eastAsia="Consolas" w:hAnsi="Consolas" w:cs="Consolas"/>
          <w:color w:val="1F3864"/>
          <w:sz w:val="17"/>
          <w:szCs w:val="17"/>
        </w:rPr>
        <w:t>buildStructure()</w:t>
      </w:r>
      <w:r>
        <w:rPr>
          <w:sz w:val="19"/>
          <w:szCs w:val="19"/>
        </w:rPr>
        <w:t xml:space="preserve">, </w:t>
      </w:r>
      <w:r>
        <w:rPr>
          <w:rFonts w:ascii="Consolas" w:eastAsia="Consolas" w:hAnsi="Consolas" w:cs="Consolas"/>
          <w:color w:val="1F3864"/>
          <w:sz w:val="17"/>
          <w:szCs w:val="17"/>
        </w:rPr>
        <w:t>buildDependencies()</w:t>
      </w:r>
      <w:r>
        <w:rPr>
          <w:sz w:val="19"/>
          <w:szCs w:val="19"/>
        </w:rPr>
        <w:t xml:space="preserve">, </w:t>
      </w:r>
      <w:r>
        <w:rPr>
          <w:rFonts w:ascii="Consolas" w:eastAsia="Consolas" w:hAnsi="Consolas" w:cs="Consolas"/>
          <w:color w:val="1F3864"/>
          <w:sz w:val="17"/>
          <w:szCs w:val="17"/>
        </w:rPr>
        <w:t>buildRouting()</w:t>
      </w:r>
      <w:r>
        <w:rPr>
          <w:sz w:val="19"/>
          <w:szCs w:val="19"/>
        </w:rPr>
        <w:t xml:space="preserve">, </w:t>
      </w:r>
      <w:r>
        <w:rPr>
          <w:rFonts w:ascii="Consolas" w:eastAsia="Consolas" w:hAnsi="Consolas" w:cs="Consolas"/>
          <w:color w:val="1F3864"/>
          <w:sz w:val="17"/>
          <w:szCs w:val="17"/>
        </w:rPr>
        <w:t>buildIntegrations()</w:t>
      </w:r>
      <w:r>
        <w:rPr>
          <w:sz w:val="19"/>
          <w:szCs w:val="19"/>
        </w:rPr>
        <w:t xml:space="preserve"> and </w:t>
      </w:r>
      <w:r>
        <w:rPr>
          <w:rFonts w:ascii="Consolas" w:eastAsia="Consolas" w:hAnsi="Consolas" w:cs="Consolas"/>
          <w:color w:val="1F3864"/>
          <w:sz w:val="17"/>
          <w:szCs w:val="17"/>
        </w:rPr>
        <w:t>buildExtras()</w:t>
      </w:r>
      <w:r>
        <w:rPr>
          <w:sz w:val="19"/>
          <w:szCs w:val="19"/>
        </w:rPr>
        <w:t xml:space="preserve"> in that order, then </w:t>
      </w:r>
      <w:r>
        <w:rPr>
          <w:rFonts w:ascii="Consolas" w:eastAsia="Consolas" w:hAnsi="Consolas" w:cs="Consolas"/>
          <w:color w:val="1F3864"/>
          <w:sz w:val="17"/>
          <w:szCs w:val="17"/>
        </w:rPr>
        <w:t>getResult()</w:t>
      </w:r>
      <w:r>
        <w:rPr>
          <w:sz w:val="19"/>
          <w:szCs w:val="19"/>
        </w:rPr>
        <w:t>.</w:t>
      </w:r>
    </w:p>
    <w:p w14:paraId="0000005F" w14:textId="77777777" w:rsidR="002F075F" w:rsidRDefault="00000000">
      <w:pPr>
        <w:spacing w:after="40" w:line="264" w:lineRule="auto"/>
        <w:ind w:left="340"/>
      </w:pPr>
      <w:r>
        <w:t xml:space="preserve">3. </w:t>
      </w:r>
      <w:r>
        <w:rPr>
          <w:sz w:val="19"/>
          <w:szCs w:val="19"/>
        </w:rPr>
        <w:t>The concrete builder implements each step only by calling the generic protected helpers, so it never touches engine internals.</w:t>
      </w:r>
    </w:p>
    <w:p w14:paraId="00000060" w14:textId="77777777" w:rsidR="002F075F" w:rsidRDefault="00000000">
      <w:pPr>
        <w:spacing w:after="40" w:line="264" w:lineRule="auto"/>
        <w:ind w:left="340"/>
      </w:pPr>
      <w:r>
        <w:t xml:space="preserve">4. </w:t>
      </w:r>
      <w:r>
        <w:rPr>
          <w:rFonts w:ascii="Consolas" w:eastAsia="Consolas" w:hAnsi="Consolas" w:cs="Consolas"/>
          <w:color w:val="1F3864"/>
          <w:sz w:val="17"/>
          <w:szCs w:val="17"/>
        </w:rPr>
        <w:t>addSequence(a, b, c)</w:t>
      </w:r>
      <w:r>
        <w:rPr>
          <w:sz w:val="19"/>
          <w:szCs w:val="19"/>
        </w:rPr>
        <w:t xml:space="preserve"> is a helper that simply adds the rules a→b and b→c; there is no separate "sequential mode".</w:t>
      </w:r>
    </w:p>
    <w:p w14:paraId="00000061" w14:textId="77777777" w:rsidR="002F075F" w:rsidRDefault="00000000">
      <w:pPr>
        <w:spacing w:after="40" w:line="264" w:lineRule="auto"/>
        <w:ind w:left="340"/>
      </w:pPr>
      <w:r>
        <w:t xml:space="preserve">5. </w:t>
      </w:r>
      <w:r>
        <w:rPr>
          <w:sz w:val="19"/>
          <w:szCs w:val="19"/>
        </w:rPr>
        <w:t xml:space="preserve">The finished </w:t>
      </w:r>
      <w:r>
        <w:rPr>
          <w:rFonts w:ascii="Consolas" w:eastAsia="Consolas" w:hAnsi="Consolas" w:cs="Consolas"/>
          <w:color w:val="1F3864"/>
          <w:sz w:val="17"/>
          <w:szCs w:val="17"/>
        </w:rPr>
        <w:t>WorkflowDefinition</w:t>
      </w:r>
      <w:r>
        <w:rPr>
          <w:sz w:val="19"/>
          <w:szCs w:val="19"/>
        </w:rPr>
        <w:t xml:space="preserve"> is handed to </w:t>
      </w:r>
      <w:r>
        <w:rPr>
          <w:rFonts w:ascii="Consolas" w:eastAsia="Consolas" w:hAnsi="Consolas" w:cs="Consolas"/>
          <w:color w:val="1F3864"/>
          <w:sz w:val="17"/>
          <w:szCs w:val="17"/>
        </w:rPr>
        <w:t>WorkflowEngine::registerDefinition()</w:t>
      </w:r>
      <w:r>
        <w:rPr>
          <w:sz w:val="19"/>
          <w:szCs w:val="19"/>
        </w:rPr>
        <w:t>, which owns it.</w:t>
      </w:r>
    </w:p>
    <w:p w14:paraId="00000062" w14:textId="77777777" w:rsidR="002F075F" w:rsidRDefault="00000000">
      <w:pPr>
        <w:keepNext/>
        <w:spacing w:before="120" w:after="40" w:line="264" w:lineRule="auto"/>
      </w:pPr>
      <w:r>
        <w:rPr>
          <w:b/>
          <w:color w:val="2F5496"/>
          <w:sz w:val="19"/>
          <w:szCs w:val="19"/>
        </w:rPr>
        <w:t>Relationships to draw</w:t>
      </w:r>
    </w:p>
    <w:p w14:paraId="00000063" w14:textId="77777777" w:rsidR="002F075F" w:rsidRDefault="00000000">
      <w:pPr>
        <w:spacing w:after="40" w:line="264" w:lineRule="auto"/>
        <w:ind w:left="340"/>
      </w:pPr>
      <w:r>
        <w:t xml:space="preserve">• </w:t>
      </w:r>
      <w:r>
        <w:rPr>
          <w:sz w:val="19"/>
          <w:szCs w:val="19"/>
        </w:rPr>
        <w:t>WorkflowDirector → WorkflowDefinitionBuilder: dependency (uses during construct).</w:t>
      </w:r>
    </w:p>
    <w:p w14:paraId="00000064" w14:textId="77777777" w:rsidR="002F075F" w:rsidRDefault="00000000">
      <w:pPr>
        <w:spacing w:after="40" w:line="264" w:lineRule="auto"/>
        <w:ind w:left="340"/>
      </w:pPr>
      <w:r>
        <w:t xml:space="preserve">• </w:t>
      </w:r>
      <w:r>
        <w:rPr>
          <w:sz w:val="19"/>
          <w:szCs w:val="19"/>
        </w:rPr>
        <w:t>WorkflowDefinitionBuilder → WorkflowDefinition: association (creates), 1 → 0..1.</w:t>
      </w:r>
    </w:p>
    <w:p w14:paraId="00000065" w14:textId="77777777" w:rsidR="002F075F" w:rsidRDefault="00000000">
      <w:pPr>
        <w:spacing w:after="40" w:line="264" w:lineRule="auto"/>
        <w:ind w:left="340"/>
      </w:pPr>
      <w:r>
        <w:t xml:space="preserve">• </w:t>
      </w:r>
      <w:r>
        <w:rPr>
          <w:sz w:val="19"/>
          <w:szCs w:val="19"/>
        </w:rPr>
        <w:t>&lt;Scenario&gt;WorkflowBuilder → WorkflowDefinitionBuilder: generalisation.</w:t>
      </w:r>
    </w:p>
    <w:p w14:paraId="00000066" w14:textId="77777777" w:rsidR="002F075F" w:rsidRDefault="00000000">
      <w:pPr>
        <w:spacing w:after="40" w:line="264" w:lineRule="auto"/>
        <w:ind w:left="340"/>
      </w:pPr>
      <w:r>
        <w:t xml:space="preserve">• </w:t>
      </w:r>
      <w:r>
        <w:rPr>
          <w:sz w:val="19"/>
          <w:szCs w:val="19"/>
        </w:rPr>
        <w:t>WorkflowDefinition ◆→ SubProcess (root): composition, 1 → 1.</w:t>
      </w:r>
    </w:p>
    <w:p w14:paraId="00000067" w14:textId="77777777" w:rsidR="002F075F" w:rsidRDefault="00000000">
      <w:pPr>
        <w:spacing w:after="40" w:line="264" w:lineRule="auto"/>
        <w:ind w:left="340"/>
      </w:pPr>
      <w:r>
        <w:t xml:space="preserve">• </w:t>
      </w:r>
      <w:r>
        <w:rPr>
          <w:sz w:val="19"/>
          <w:szCs w:val="19"/>
        </w:rPr>
        <w:t>WorkflowDefinition ◆→ DependencyRule: composition, 1 → 0..*.</w:t>
      </w:r>
    </w:p>
    <w:p w14:paraId="00000068" w14:textId="77777777" w:rsidR="002F075F" w:rsidRDefault="00000000">
      <w:pPr>
        <w:pStyle w:val="Heading2"/>
        <w:keepNext/>
      </w:pPr>
      <w:r>
        <w:rPr>
          <w:color w:val="FFF2CC"/>
          <w:sz w:val="28"/>
          <w:szCs w:val="28"/>
        </w:rPr>
        <w:t xml:space="preserve">■ </w:t>
      </w:r>
      <w:r>
        <w:rPr>
          <w:sz w:val="24"/>
          <w:szCs w:val="24"/>
        </w:rPr>
        <w:t xml:space="preserve">3.2 Composite </w:t>
      </w:r>
      <w:r>
        <w:rPr>
          <w:color w:val="44546A"/>
          <w:sz w:val="24"/>
          <w:szCs w:val="24"/>
        </w:rPr>
        <w:t>(Structural)</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35"/>
        <w:gridCol w:w="7903"/>
      </w:tblGrid>
      <w:tr w:rsidR="002F075F" w14:paraId="00000069" w14:textId="77777777">
        <w:trPr>
          <w:cantSplit/>
        </w:trPr>
        <w:tc>
          <w:tcPr>
            <w:tcW w:w="1735" w:type="dxa"/>
            <w:shd w:val="clear" w:color="auto" w:fill="F2F2F2"/>
          </w:tcPr>
          <w:p w14:paraId="0000006A" w14:textId="77777777" w:rsidR="002F075F" w:rsidRDefault="00000000">
            <w:pPr>
              <w:spacing w:before="20" w:after="20"/>
            </w:pPr>
            <w:r>
              <w:rPr>
                <w:b/>
                <w:sz w:val="17"/>
                <w:szCs w:val="17"/>
              </w:rPr>
              <w:t>Engine problem</w:t>
            </w:r>
          </w:p>
        </w:tc>
        <w:tc>
          <w:tcPr>
            <w:tcW w:w="7903" w:type="dxa"/>
          </w:tcPr>
          <w:p w14:paraId="0000006B" w14:textId="77777777" w:rsidR="002F075F" w:rsidRDefault="00000000">
            <w:pPr>
              <w:spacing w:before="20" w:after="20"/>
            </w:pPr>
            <w:r>
              <w:rPr>
                <w:sz w:val="17"/>
                <w:szCs w:val="17"/>
              </w:rPr>
              <w:t>Work is nested: tasks, stages and sub-processes. The engine must start, finish, cancel and inspect a single task or a whole branch through one interface, without knowing how children are stored.</w:t>
            </w:r>
          </w:p>
        </w:tc>
      </w:tr>
      <w:tr w:rsidR="002F075F" w14:paraId="0000006C" w14:textId="77777777">
        <w:trPr>
          <w:cantSplit/>
        </w:trPr>
        <w:tc>
          <w:tcPr>
            <w:tcW w:w="1735" w:type="dxa"/>
            <w:shd w:val="clear" w:color="auto" w:fill="F2F2F2"/>
          </w:tcPr>
          <w:p w14:paraId="0000006D" w14:textId="77777777" w:rsidR="002F075F" w:rsidRDefault="00000000">
            <w:pPr>
              <w:spacing w:before="20" w:after="20"/>
            </w:pPr>
            <w:r>
              <w:rPr>
                <w:b/>
                <w:sz w:val="17"/>
                <w:szCs w:val="17"/>
              </w:rPr>
              <w:t>GoF roles</w:t>
            </w:r>
          </w:p>
        </w:tc>
        <w:tc>
          <w:tcPr>
            <w:tcW w:w="7903" w:type="dxa"/>
          </w:tcPr>
          <w:p w14:paraId="0000006E" w14:textId="77777777" w:rsidR="002F075F" w:rsidRDefault="00000000">
            <w:pPr>
              <w:spacing w:before="20" w:after="20"/>
            </w:pPr>
            <w:r>
              <w:rPr>
                <w:sz w:val="17"/>
                <w:szCs w:val="17"/>
              </w:rPr>
              <w:t xml:space="preserve">Component: </w:t>
            </w:r>
            <w:r>
              <w:rPr>
                <w:rFonts w:ascii="Consolas" w:eastAsia="Consolas" w:hAnsi="Consolas" w:cs="Consolas"/>
                <w:color w:val="1F3864"/>
                <w:sz w:val="15"/>
                <w:szCs w:val="15"/>
              </w:rPr>
              <w:t>WorkItem</w:t>
            </w:r>
            <w:r>
              <w:rPr>
                <w:sz w:val="17"/>
                <w:szCs w:val="17"/>
              </w:rPr>
              <w:t xml:space="preserve"> · Leaf: </w:t>
            </w:r>
            <w:r>
              <w:rPr>
                <w:rFonts w:ascii="Consolas" w:eastAsia="Consolas" w:hAnsi="Consolas" w:cs="Consolas"/>
                <w:color w:val="1F3864"/>
                <w:sz w:val="15"/>
                <w:szCs w:val="15"/>
              </w:rPr>
              <w:t>Task</w:t>
            </w:r>
            <w:r>
              <w:rPr>
                <w:sz w:val="17"/>
                <w:szCs w:val="17"/>
              </w:rPr>
              <w:t xml:space="preserve"> · Composite: </w:t>
            </w:r>
            <w:r>
              <w:rPr>
                <w:rFonts w:ascii="Consolas" w:eastAsia="Consolas" w:hAnsi="Consolas" w:cs="Consolas"/>
                <w:color w:val="1F3864"/>
                <w:sz w:val="15"/>
                <w:szCs w:val="15"/>
              </w:rPr>
              <w:t>SubProcess</w:t>
            </w:r>
          </w:p>
        </w:tc>
      </w:tr>
      <w:tr w:rsidR="002F075F" w14:paraId="0000006F" w14:textId="77777777">
        <w:trPr>
          <w:cantSplit/>
        </w:trPr>
        <w:tc>
          <w:tcPr>
            <w:tcW w:w="1735" w:type="dxa"/>
            <w:shd w:val="clear" w:color="auto" w:fill="F2F2F2"/>
          </w:tcPr>
          <w:p w14:paraId="00000070" w14:textId="77777777" w:rsidR="002F075F" w:rsidRDefault="00000000">
            <w:pPr>
              <w:spacing w:before="20" w:after="20"/>
            </w:pPr>
            <w:r>
              <w:rPr>
                <w:b/>
                <w:sz w:val="17"/>
                <w:szCs w:val="17"/>
              </w:rPr>
              <w:t>What varies</w:t>
            </w:r>
          </w:p>
        </w:tc>
        <w:tc>
          <w:tcPr>
            <w:tcW w:w="7903" w:type="dxa"/>
          </w:tcPr>
          <w:p w14:paraId="00000071" w14:textId="77777777" w:rsidR="002F075F" w:rsidRDefault="00000000">
            <w:pPr>
              <w:spacing w:before="20" w:after="20"/>
            </w:pPr>
            <w:r>
              <w:rPr>
                <w:sz w:val="17"/>
                <w:szCs w:val="17"/>
              </w:rPr>
              <w:t>Shape and depth of the process; new kinds of work are new WorkItem subclasses.</w:t>
            </w:r>
          </w:p>
        </w:tc>
      </w:tr>
    </w:tbl>
    <w:p w14:paraId="00000072" w14:textId="77777777" w:rsidR="002F075F" w:rsidRDefault="002F075F">
      <w:pPr>
        <w:spacing w:after="40" w:line="192" w:lineRule="auto"/>
      </w:pP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24"/>
        <w:gridCol w:w="1060"/>
        <w:gridCol w:w="2891"/>
        <w:gridCol w:w="3662"/>
      </w:tblGrid>
      <w:tr w:rsidR="002F075F" w14:paraId="00000073" w14:textId="77777777">
        <w:trPr>
          <w:cantSplit/>
          <w:tblHeader/>
        </w:trPr>
        <w:tc>
          <w:tcPr>
            <w:tcW w:w="2024" w:type="dxa"/>
            <w:shd w:val="clear" w:color="auto" w:fill="D9E2F3"/>
          </w:tcPr>
          <w:p w14:paraId="00000074" w14:textId="77777777" w:rsidR="002F075F" w:rsidRDefault="00000000">
            <w:pPr>
              <w:spacing w:before="20" w:after="20"/>
            </w:pPr>
            <w:r>
              <w:rPr>
                <w:b/>
                <w:color w:val="1F3864"/>
                <w:sz w:val="17"/>
                <w:szCs w:val="17"/>
              </w:rPr>
              <w:t>Class</w:t>
            </w:r>
          </w:p>
        </w:tc>
        <w:tc>
          <w:tcPr>
            <w:tcW w:w="1060" w:type="dxa"/>
            <w:shd w:val="clear" w:color="auto" w:fill="D9E2F3"/>
          </w:tcPr>
          <w:p w14:paraId="00000075" w14:textId="77777777" w:rsidR="002F075F" w:rsidRDefault="00000000">
            <w:pPr>
              <w:spacing w:before="20" w:after="20"/>
            </w:pPr>
            <w:r>
              <w:rPr>
                <w:b/>
                <w:color w:val="1F3864"/>
                <w:sz w:val="17"/>
                <w:szCs w:val="17"/>
              </w:rPr>
              <w:t>Kind</w:t>
            </w:r>
          </w:p>
        </w:tc>
        <w:tc>
          <w:tcPr>
            <w:tcW w:w="2891" w:type="dxa"/>
            <w:shd w:val="clear" w:color="auto" w:fill="D9E2F3"/>
          </w:tcPr>
          <w:p w14:paraId="00000076" w14:textId="77777777" w:rsidR="002F075F" w:rsidRDefault="00000000">
            <w:pPr>
              <w:spacing w:before="20" w:after="20"/>
            </w:pPr>
            <w:r>
              <w:rPr>
                <w:b/>
                <w:color w:val="1F3864"/>
                <w:sz w:val="17"/>
                <w:szCs w:val="17"/>
              </w:rPr>
              <w:t>Key attributes</w:t>
            </w:r>
          </w:p>
        </w:tc>
        <w:tc>
          <w:tcPr>
            <w:tcW w:w="3662" w:type="dxa"/>
            <w:shd w:val="clear" w:color="auto" w:fill="D9E2F3"/>
          </w:tcPr>
          <w:p w14:paraId="00000077" w14:textId="77777777" w:rsidR="002F075F" w:rsidRDefault="00000000">
            <w:pPr>
              <w:spacing w:before="20" w:after="20"/>
            </w:pPr>
            <w:r>
              <w:rPr>
                <w:b/>
                <w:color w:val="1F3864"/>
                <w:sz w:val="17"/>
                <w:szCs w:val="17"/>
              </w:rPr>
              <w:t>Key operations</w:t>
            </w:r>
          </w:p>
        </w:tc>
      </w:tr>
      <w:tr w:rsidR="002F075F" w14:paraId="00000078" w14:textId="77777777">
        <w:trPr>
          <w:cantSplit/>
        </w:trPr>
        <w:tc>
          <w:tcPr>
            <w:tcW w:w="2024" w:type="dxa"/>
          </w:tcPr>
          <w:p w14:paraId="00000079" w14:textId="77777777" w:rsidR="002F075F" w:rsidRDefault="00000000">
            <w:pPr>
              <w:spacing w:before="20" w:after="20"/>
            </w:pPr>
            <w:r>
              <w:rPr>
                <w:b/>
                <w:sz w:val="17"/>
                <w:szCs w:val="17"/>
              </w:rPr>
              <w:t>WorkItem</w:t>
            </w:r>
          </w:p>
        </w:tc>
        <w:tc>
          <w:tcPr>
            <w:tcW w:w="1060" w:type="dxa"/>
          </w:tcPr>
          <w:p w14:paraId="0000007A" w14:textId="77777777" w:rsidR="002F075F" w:rsidRDefault="00000000">
            <w:pPr>
              <w:spacing w:before="20" w:after="20"/>
            </w:pPr>
            <w:r>
              <w:rPr>
                <w:sz w:val="17"/>
                <w:szCs w:val="17"/>
              </w:rPr>
              <w:t>abstract</w:t>
            </w:r>
          </w:p>
        </w:tc>
        <w:tc>
          <w:tcPr>
            <w:tcW w:w="2891" w:type="dxa"/>
          </w:tcPr>
          <w:p w14:paraId="0000007B" w14:textId="77777777" w:rsidR="002F075F" w:rsidRDefault="00000000">
            <w:pPr>
              <w:spacing w:before="20" w:after="20"/>
            </w:pPr>
            <w:r>
              <w:rPr>
                <w:rFonts w:ascii="Consolas" w:eastAsia="Consolas" w:hAnsi="Consolas" w:cs="Consolas"/>
                <w:color w:val="1F3864"/>
                <w:sz w:val="15"/>
                <w:szCs w:val="15"/>
              </w:rPr>
              <w:t># id: string</w:t>
            </w:r>
            <w:r>
              <w:br/>
            </w:r>
            <w:r>
              <w:rPr>
                <w:rFonts w:ascii="Consolas" w:eastAsia="Consolas" w:hAnsi="Consolas" w:cs="Consolas"/>
                <w:color w:val="1F3864"/>
                <w:sz w:val="15"/>
                <w:szCs w:val="15"/>
              </w:rPr>
              <w:t># name: string</w:t>
            </w:r>
            <w:r>
              <w:br/>
            </w:r>
            <w:r>
              <w:rPr>
                <w:rFonts w:ascii="Consolas" w:eastAsia="Consolas" w:hAnsi="Consolas" w:cs="Consolas"/>
                <w:color w:val="1F3864"/>
                <w:sz w:val="15"/>
                <w:szCs w:val="15"/>
              </w:rPr>
              <w:t># outcome: string</w:t>
            </w:r>
            <w:r>
              <w:br/>
            </w:r>
            <w:r>
              <w:rPr>
                <w:rFonts w:ascii="Consolas" w:eastAsia="Consolas" w:hAnsi="Consolas" w:cs="Consolas"/>
                <w:color w:val="1F3864"/>
                <w:sz w:val="15"/>
                <w:szCs w:val="15"/>
              </w:rPr>
              <w:t># state: WorkItemState* (owned)</w:t>
            </w:r>
            <w:r>
              <w:br/>
            </w:r>
            <w:r>
              <w:rPr>
                <w:rFonts w:ascii="Consolas" w:eastAsia="Consolas" w:hAnsi="Consolas" w:cs="Consolas"/>
                <w:color w:val="1F3864"/>
                <w:sz w:val="15"/>
                <w:szCs w:val="15"/>
              </w:rPr>
              <w:t># parent: SubProcess*</w:t>
            </w:r>
            <w:r>
              <w:br/>
            </w:r>
            <w:r>
              <w:rPr>
                <w:rFonts w:ascii="Consolas" w:eastAsia="Consolas" w:hAnsi="Consolas" w:cs="Consolas"/>
                <w:color w:val="1F3864"/>
                <w:sz w:val="15"/>
                <w:szCs w:val="15"/>
              </w:rPr>
              <w:t># mediator: WorkflowMediator*</w:t>
            </w:r>
          </w:p>
        </w:tc>
        <w:tc>
          <w:tcPr>
            <w:tcW w:w="3662" w:type="dxa"/>
          </w:tcPr>
          <w:p w14:paraId="0000007C" w14:textId="77777777" w:rsidR="002F075F" w:rsidRDefault="00000000">
            <w:pPr>
              <w:spacing w:before="20" w:after="20"/>
            </w:pPr>
            <w:r>
              <w:rPr>
                <w:rFonts w:ascii="Consolas" w:eastAsia="Consolas" w:hAnsi="Consolas" w:cs="Consolas"/>
                <w:color w:val="1F3864"/>
                <w:sz w:val="15"/>
                <w:szCs w:val="15"/>
              </w:rPr>
              <w:t>+ makeAvailable() / assign(p) / start()</w:t>
            </w:r>
            <w:r>
              <w:br/>
            </w:r>
            <w:r>
              <w:rPr>
                <w:rFonts w:ascii="Consolas" w:eastAsia="Consolas" w:hAnsi="Consolas" w:cs="Consolas"/>
                <w:color w:val="1F3864"/>
                <w:sz w:val="15"/>
                <w:szCs w:val="15"/>
              </w:rPr>
              <w:t>+ complete(outcome) / reject(reason)</w:t>
            </w:r>
            <w:r>
              <w:br/>
            </w:r>
            <w:r>
              <w:rPr>
                <w:rFonts w:ascii="Consolas" w:eastAsia="Consolas" w:hAnsi="Consolas" w:cs="Consolas"/>
                <w:color w:val="1F3864"/>
                <w:sz w:val="15"/>
                <w:szCs w:val="15"/>
              </w:rPr>
              <w:t>+ cancel() / escalate() // all delegate to state</w:t>
            </w:r>
            <w:r>
              <w:br/>
            </w:r>
            <w:r>
              <w:rPr>
                <w:rFonts w:ascii="Consolas" w:eastAsia="Consolas" w:hAnsi="Consolas" w:cs="Consolas"/>
                <w:color w:val="1F3864"/>
                <w:sz w:val="15"/>
                <w:szCs w:val="15"/>
              </w:rPr>
              <w:t>+ setState(s: WorkItemState*)</w:t>
            </w:r>
            <w:r>
              <w:br/>
            </w:r>
            <w:r>
              <w:rPr>
                <w:rFonts w:ascii="Consolas" w:eastAsia="Consolas" w:hAnsi="Consolas" w:cs="Consolas"/>
                <w:color w:val="1F3864"/>
                <w:sz w:val="15"/>
                <w:szCs w:val="15"/>
              </w:rPr>
              <w:t>+ isFinished(): bool</w:t>
            </w:r>
            <w:r>
              <w:br/>
            </w:r>
            <w:r>
              <w:rPr>
                <w:rFonts w:ascii="Consolas" w:eastAsia="Consolas" w:hAnsi="Consolas" w:cs="Consolas"/>
                <w:color w:val="1F3864"/>
                <w:sz w:val="15"/>
                <w:szCs w:val="15"/>
              </w:rPr>
              <w:t>+ getId() / getName() / getOutcome()</w:t>
            </w:r>
            <w:r>
              <w:br/>
            </w:r>
            <w:r>
              <w:rPr>
                <w:rFonts w:ascii="Consolas" w:eastAsia="Consolas" w:hAnsi="Consolas" w:cs="Consolas"/>
                <w:color w:val="1F3864"/>
                <w:sz w:val="15"/>
                <w:szCs w:val="15"/>
              </w:rPr>
              <w:t># publish(e) // EventDispatcher::getInstance().notifyListeners(e)</w:t>
            </w:r>
            <w:r>
              <w:br/>
            </w:r>
            <w:r>
              <w:rPr>
                <w:rFonts w:ascii="Consolas" w:eastAsia="Consolas" w:hAnsi="Consolas" w:cs="Consolas"/>
                <w:color w:val="1F3864"/>
                <w:sz w:val="15"/>
                <w:szCs w:val="15"/>
              </w:rPr>
              <w:t>+ clone(): WorkItem* = 0</w:t>
            </w:r>
            <w:r>
              <w:br/>
            </w:r>
            <w:r>
              <w:rPr>
                <w:rFonts w:ascii="Consolas" w:eastAsia="Consolas" w:hAnsi="Consolas" w:cs="Consolas"/>
                <w:color w:val="1F3864"/>
                <w:sz w:val="15"/>
                <w:szCs w:val="15"/>
              </w:rPr>
              <w:t># onAvailable() = 0 // hook called by AvailableState</w:t>
            </w:r>
          </w:p>
        </w:tc>
      </w:tr>
      <w:tr w:rsidR="002F075F" w14:paraId="0000007D" w14:textId="77777777">
        <w:trPr>
          <w:cantSplit/>
        </w:trPr>
        <w:tc>
          <w:tcPr>
            <w:tcW w:w="2024" w:type="dxa"/>
          </w:tcPr>
          <w:p w14:paraId="0000007E" w14:textId="77777777" w:rsidR="002F075F" w:rsidRDefault="00000000">
            <w:pPr>
              <w:spacing w:before="20" w:after="20"/>
            </w:pPr>
            <w:r>
              <w:rPr>
                <w:b/>
                <w:sz w:val="17"/>
                <w:szCs w:val="17"/>
              </w:rPr>
              <w:t>Task</w:t>
            </w:r>
          </w:p>
        </w:tc>
        <w:tc>
          <w:tcPr>
            <w:tcW w:w="1060" w:type="dxa"/>
          </w:tcPr>
          <w:p w14:paraId="0000007F" w14:textId="77777777" w:rsidR="002F075F" w:rsidRDefault="00000000">
            <w:pPr>
              <w:spacing w:before="20" w:after="20"/>
            </w:pPr>
            <w:r>
              <w:rPr>
                <w:sz w:val="17"/>
                <w:szCs w:val="17"/>
              </w:rPr>
              <w:t>concrete (leaf)</w:t>
            </w:r>
          </w:p>
        </w:tc>
        <w:tc>
          <w:tcPr>
            <w:tcW w:w="2891" w:type="dxa"/>
          </w:tcPr>
          <w:p w14:paraId="00000080" w14:textId="77777777" w:rsidR="002F075F" w:rsidRDefault="00000000">
            <w:pPr>
              <w:spacing w:before="20" w:after="20"/>
            </w:pPr>
            <w:r>
              <w:rPr>
                <w:rFonts w:ascii="Consolas" w:eastAsia="Consolas" w:hAnsi="Consolas" w:cs="Consolas"/>
                <w:color w:val="1F3864"/>
                <w:sz w:val="15"/>
                <w:szCs w:val="15"/>
              </w:rPr>
              <w:t>- assignee: Participant*</w:t>
            </w:r>
            <w:r>
              <w:br/>
            </w:r>
            <w:r>
              <w:rPr>
                <w:rFonts w:ascii="Consolas" w:eastAsia="Consolas" w:hAnsi="Consolas" w:cs="Consolas"/>
                <w:color w:val="1F3864"/>
                <w:sz w:val="15"/>
                <w:szCs w:val="15"/>
              </w:rPr>
              <w:t>- routing: RoutingStrategy* (owned)</w:t>
            </w:r>
            <w:r>
              <w:br/>
            </w:r>
            <w:r>
              <w:rPr>
                <w:rFonts w:ascii="Consolas" w:eastAsia="Consolas" w:hAnsi="Consolas" w:cs="Consolas"/>
                <w:color w:val="1F3864"/>
                <w:sz w:val="15"/>
                <w:szCs w:val="15"/>
              </w:rPr>
              <w:t>- serviceName: string</w:t>
            </w:r>
            <w:r>
              <w:br/>
            </w:r>
            <w:r>
              <w:rPr>
                <w:rFonts w:ascii="Consolas" w:eastAsia="Consolas" w:hAnsi="Consolas" w:cs="Consolas"/>
                <w:color w:val="1F3864"/>
                <w:sz w:val="15"/>
                <w:szCs w:val="15"/>
              </w:rPr>
              <w:t>- checkpoint: bool</w:t>
            </w:r>
            <w:r>
              <w:br/>
            </w:r>
            <w:r>
              <w:rPr>
                <w:rFonts w:ascii="Consolas" w:eastAsia="Consolas" w:hAnsi="Consolas" w:cs="Consolas"/>
                <w:color w:val="1F3864"/>
                <w:sz w:val="15"/>
                <w:szCs w:val="15"/>
              </w:rPr>
              <w:t>- escalationLevel: int</w:t>
            </w:r>
          </w:p>
        </w:tc>
        <w:tc>
          <w:tcPr>
            <w:tcW w:w="3662" w:type="dxa"/>
          </w:tcPr>
          <w:p w14:paraId="00000081" w14:textId="77777777" w:rsidR="002F075F" w:rsidRDefault="00000000">
            <w:pPr>
              <w:spacing w:before="20" w:after="20"/>
            </w:pPr>
            <w:r>
              <w:rPr>
                <w:rFonts w:ascii="Consolas" w:eastAsia="Consolas" w:hAnsi="Consolas" w:cs="Consolas"/>
                <w:color w:val="1F3864"/>
                <w:sz w:val="15"/>
                <w:szCs w:val="15"/>
              </w:rPr>
              <w:t># onAvailable() // asks routing for a participant</w:t>
            </w:r>
            <w:r>
              <w:br/>
            </w:r>
            <w:r>
              <w:rPr>
                <w:rFonts w:ascii="Consolas" w:eastAsia="Consolas" w:hAnsi="Consolas" w:cs="Consolas"/>
                <w:color w:val="1F3864"/>
                <w:sz w:val="15"/>
                <w:szCs w:val="15"/>
              </w:rPr>
              <w:t>+ performWork(ctx: InstanceContext&amp;)</w:t>
            </w:r>
            <w:r>
              <w:br/>
            </w:r>
            <w:r>
              <w:rPr>
                <w:rFonts w:ascii="Consolas" w:eastAsia="Consolas" w:hAnsi="Consolas" w:cs="Consolas"/>
                <w:color w:val="1F3864"/>
                <w:sz w:val="15"/>
                <w:szCs w:val="15"/>
              </w:rPr>
              <w:t>+ getAssignee(): Participant*</w:t>
            </w:r>
            <w:r>
              <w:br/>
            </w:r>
            <w:r>
              <w:rPr>
                <w:rFonts w:ascii="Consolas" w:eastAsia="Consolas" w:hAnsi="Consolas" w:cs="Consolas"/>
                <w:color w:val="1F3864"/>
                <w:sz w:val="15"/>
                <w:szCs w:val="15"/>
              </w:rPr>
              <w:t>+ clone(): WorkItem*</w:t>
            </w:r>
          </w:p>
        </w:tc>
      </w:tr>
      <w:tr w:rsidR="002F075F" w14:paraId="00000082" w14:textId="77777777">
        <w:trPr>
          <w:cantSplit/>
        </w:trPr>
        <w:tc>
          <w:tcPr>
            <w:tcW w:w="2024" w:type="dxa"/>
          </w:tcPr>
          <w:p w14:paraId="00000083" w14:textId="77777777" w:rsidR="002F075F" w:rsidRDefault="00000000">
            <w:pPr>
              <w:spacing w:before="20" w:after="20"/>
            </w:pPr>
            <w:r>
              <w:rPr>
                <w:b/>
                <w:sz w:val="17"/>
                <w:szCs w:val="17"/>
              </w:rPr>
              <w:t>SubProcess</w:t>
            </w:r>
          </w:p>
        </w:tc>
        <w:tc>
          <w:tcPr>
            <w:tcW w:w="1060" w:type="dxa"/>
          </w:tcPr>
          <w:p w14:paraId="00000084" w14:textId="77777777" w:rsidR="002F075F" w:rsidRDefault="00000000">
            <w:pPr>
              <w:spacing w:before="20" w:after="20"/>
            </w:pPr>
            <w:r>
              <w:rPr>
                <w:sz w:val="17"/>
                <w:szCs w:val="17"/>
              </w:rPr>
              <w:t>concrete (composite)</w:t>
            </w:r>
          </w:p>
        </w:tc>
        <w:tc>
          <w:tcPr>
            <w:tcW w:w="2891" w:type="dxa"/>
          </w:tcPr>
          <w:p w14:paraId="00000085" w14:textId="77777777" w:rsidR="002F075F" w:rsidRDefault="00000000">
            <w:pPr>
              <w:spacing w:before="20" w:after="20"/>
            </w:pPr>
            <w:r>
              <w:rPr>
                <w:rFonts w:ascii="Consolas" w:eastAsia="Consolas" w:hAnsi="Consolas" w:cs="Consolas"/>
                <w:color w:val="1F3864"/>
                <w:sz w:val="15"/>
                <w:szCs w:val="15"/>
              </w:rPr>
              <w:t>- children: vector&lt;WorkItem*&gt; (owned)</w:t>
            </w:r>
          </w:p>
        </w:tc>
        <w:tc>
          <w:tcPr>
            <w:tcW w:w="3662" w:type="dxa"/>
          </w:tcPr>
          <w:p w14:paraId="00000086" w14:textId="77777777" w:rsidR="002F075F" w:rsidRDefault="00000000">
            <w:pPr>
              <w:spacing w:before="20" w:after="20"/>
            </w:pPr>
            <w:r>
              <w:rPr>
                <w:rFonts w:ascii="Consolas" w:eastAsia="Consolas" w:hAnsi="Consolas" w:cs="Consolas"/>
                <w:color w:val="1F3864"/>
                <w:sz w:val="15"/>
                <w:szCs w:val="15"/>
              </w:rPr>
              <w:t>+ add(child: WorkItem*)</w:t>
            </w:r>
            <w:r>
              <w:br/>
            </w:r>
            <w:r>
              <w:rPr>
                <w:rFonts w:ascii="Consolas" w:eastAsia="Consolas" w:hAnsi="Consolas" w:cs="Consolas"/>
                <w:color w:val="1F3864"/>
                <w:sz w:val="15"/>
                <w:szCs w:val="15"/>
              </w:rPr>
              <w:t>+ remove(id: string)</w:t>
            </w:r>
            <w:r>
              <w:br/>
            </w:r>
            <w:r>
              <w:rPr>
                <w:rFonts w:ascii="Consolas" w:eastAsia="Consolas" w:hAnsi="Consolas" w:cs="Consolas"/>
                <w:color w:val="1F3864"/>
                <w:sz w:val="15"/>
                <w:szCs w:val="15"/>
              </w:rPr>
              <w:t>+ getChild(i: int) / childCount()</w:t>
            </w:r>
            <w:r>
              <w:br/>
            </w:r>
            <w:r>
              <w:rPr>
                <w:rFonts w:ascii="Consolas" w:eastAsia="Consolas" w:hAnsi="Consolas" w:cs="Consolas"/>
                <w:color w:val="1F3864"/>
                <w:sz w:val="15"/>
                <w:szCs w:val="15"/>
              </w:rPr>
              <w:t>+ allChildrenFinished(): bool</w:t>
            </w:r>
            <w:r>
              <w:br/>
            </w:r>
            <w:r>
              <w:rPr>
                <w:rFonts w:ascii="Consolas" w:eastAsia="Consolas" w:hAnsi="Consolas" w:cs="Consolas"/>
                <w:color w:val="1F3864"/>
                <w:sz w:val="15"/>
                <w:szCs w:val="15"/>
              </w:rPr>
              <w:t># onAvailable() // asks mediator to open entry children</w:t>
            </w:r>
            <w:r>
              <w:br/>
            </w:r>
            <w:r>
              <w:rPr>
                <w:rFonts w:ascii="Consolas" w:eastAsia="Consolas" w:hAnsi="Consolas" w:cs="Consolas"/>
                <w:color w:val="1F3864"/>
                <w:sz w:val="15"/>
                <w:szCs w:val="15"/>
              </w:rPr>
              <w:t>+ clone(): WorkItem* // clones children too</w:t>
            </w:r>
          </w:p>
        </w:tc>
      </w:tr>
    </w:tbl>
    <w:p w14:paraId="00000087" w14:textId="77777777" w:rsidR="002F075F" w:rsidRDefault="002F075F">
      <w:pPr>
        <w:spacing w:after="40" w:line="192" w:lineRule="auto"/>
      </w:pPr>
    </w:p>
    <w:p w14:paraId="00000088" w14:textId="77777777" w:rsidR="002F075F" w:rsidRDefault="00000000">
      <w:pPr>
        <w:keepNext/>
        <w:spacing w:before="120" w:after="40" w:line="264" w:lineRule="auto"/>
      </w:pPr>
      <w:r>
        <w:rPr>
          <w:b/>
          <w:color w:val="2F5496"/>
          <w:sz w:val="19"/>
          <w:szCs w:val="19"/>
        </w:rPr>
        <w:t>How it operates</w:t>
      </w:r>
    </w:p>
    <w:p w14:paraId="00000089" w14:textId="77777777" w:rsidR="002F075F" w:rsidRDefault="00000000">
      <w:pPr>
        <w:spacing w:after="40" w:line="264" w:lineRule="auto"/>
        <w:ind w:left="340"/>
      </w:pPr>
      <w:r>
        <w:t xml:space="preserve">1. </w:t>
      </w:r>
      <w:r>
        <w:rPr>
          <w:sz w:val="19"/>
          <w:szCs w:val="19"/>
        </w:rPr>
        <w:t xml:space="preserve">A </w:t>
      </w:r>
      <w:r>
        <w:rPr>
          <w:rFonts w:ascii="Consolas" w:eastAsia="Consolas" w:hAnsi="Consolas" w:cs="Consolas"/>
          <w:color w:val="1F3864"/>
          <w:sz w:val="17"/>
          <w:szCs w:val="17"/>
        </w:rPr>
        <w:t>WorkflowInstance</w:t>
      </w:r>
      <w:r>
        <w:rPr>
          <w:sz w:val="19"/>
          <w:szCs w:val="19"/>
        </w:rPr>
        <w:t xml:space="preserve"> owns one root </w:t>
      </w:r>
      <w:r>
        <w:rPr>
          <w:rFonts w:ascii="Consolas" w:eastAsia="Consolas" w:hAnsi="Consolas" w:cs="Consolas"/>
          <w:color w:val="1F3864"/>
          <w:sz w:val="17"/>
          <w:szCs w:val="17"/>
        </w:rPr>
        <w:t>SubProcess</w:t>
      </w:r>
      <w:r>
        <w:rPr>
          <w:sz w:val="19"/>
          <w:szCs w:val="19"/>
        </w:rPr>
        <w:t xml:space="preserve">, a deep copy of the definition's tree made with </w:t>
      </w:r>
      <w:r>
        <w:rPr>
          <w:rFonts w:ascii="Consolas" w:eastAsia="Consolas" w:hAnsi="Consolas" w:cs="Consolas"/>
          <w:color w:val="1F3864"/>
          <w:sz w:val="17"/>
          <w:szCs w:val="17"/>
        </w:rPr>
        <w:t>clone()</w:t>
      </w:r>
      <w:r>
        <w:rPr>
          <w:sz w:val="19"/>
          <w:szCs w:val="19"/>
        </w:rPr>
        <w:t>.</w:t>
      </w:r>
    </w:p>
    <w:p w14:paraId="0000008A" w14:textId="77777777" w:rsidR="002F075F" w:rsidRDefault="00000000">
      <w:pPr>
        <w:spacing w:after="40" w:line="264" w:lineRule="auto"/>
        <w:ind w:left="340"/>
      </w:pPr>
      <w:r>
        <w:t xml:space="preserve">2. </w:t>
      </w:r>
      <w:r>
        <w:rPr>
          <w:sz w:val="19"/>
          <w:szCs w:val="19"/>
        </w:rPr>
        <w:t xml:space="preserve">Making a </w:t>
      </w:r>
      <w:r>
        <w:rPr>
          <w:rFonts w:ascii="Consolas" w:eastAsia="Consolas" w:hAnsi="Consolas" w:cs="Consolas"/>
          <w:color w:val="1F3864"/>
          <w:sz w:val="17"/>
          <w:szCs w:val="17"/>
        </w:rPr>
        <w:t>SubProcess</w:t>
      </w:r>
      <w:r>
        <w:rPr>
          <w:sz w:val="19"/>
          <w:szCs w:val="19"/>
        </w:rPr>
        <w:t xml:space="preserve"> available moves it to InProgress and asks the mediator to make its entry children (those with no incoming rule) available.</w:t>
      </w:r>
    </w:p>
    <w:p w14:paraId="0000008B" w14:textId="77777777" w:rsidR="002F075F" w:rsidRDefault="00000000">
      <w:pPr>
        <w:spacing w:after="40" w:line="264" w:lineRule="auto"/>
        <w:ind w:left="340"/>
      </w:pPr>
      <w:r>
        <w:t xml:space="preserve">3. </w:t>
      </w:r>
      <w:r>
        <w:rPr>
          <w:sz w:val="19"/>
          <w:szCs w:val="19"/>
        </w:rPr>
        <w:t xml:space="preserve">Making a </w:t>
      </w:r>
      <w:r>
        <w:rPr>
          <w:rFonts w:ascii="Consolas" w:eastAsia="Consolas" w:hAnsi="Consolas" w:cs="Consolas"/>
          <w:color w:val="1F3864"/>
          <w:sz w:val="17"/>
          <w:szCs w:val="17"/>
        </w:rPr>
        <w:t>Task</w:t>
      </w:r>
      <w:r>
        <w:rPr>
          <w:sz w:val="19"/>
          <w:szCs w:val="19"/>
        </w:rPr>
        <w:t xml:space="preserve"> available triggers routing, then assignment.</w:t>
      </w:r>
    </w:p>
    <w:p w14:paraId="0000008C" w14:textId="77777777" w:rsidR="002F075F" w:rsidRDefault="00000000">
      <w:pPr>
        <w:spacing w:after="40" w:line="264" w:lineRule="auto"/>
        <w:ind w:left="340"/>
      </w:pPr>
      <w:r>
        <w:t xml:space="preserve">4. </w:t>
      </w:r>
      <w:r>
        <w:rPr>
          <w:sz w:val="19"/>
          <w:szCs w:val="19"/>
        </w:rPr>
        <w:t xml:space="preserve">When all children of a </w:t>
      </w:r>
      <w:r>
        <w:rPr>
          <w:rFonts w:ascii="Consolas" w:eastAsia="Consolas" w:hAnsi="Consolas" w:cs="Consolas"/>
          <w:color w:val="1F3864"/>
          <w:sz w:val="17"/>
          <w:szCs w:val="17"/>
        </w:rPr>
        <w:t>SubProcess</w:t>
      </w:r>
      <w:r>
        <w:rPr>
          <w:sz w:val="19"/>
          <w:szCs w:val="19"/>
        </w:rPr>
        <w:t xml:space="preserve"> finish, the mediator completes the </w:t>
      </w:r>
      <w:r>
        <w:rPr>
          <w:rFonts w:ascii="Consolas" w:eastAsia="Consolas" w:hAnsi="Consolas" w:cs="Consolas"/>
          <w:color w:val="1F3864"/>
          <w:sz w:val="17"/>
          <w:szCs w:val="17"/>
        </w:rPr>
        <w:t>SubProcess</w:t>
      </w:r>
      <w:r>
        <w:rPr>
          <w:sz w:val="19"/>
          <w:szCs w:val="19"/>
        </w:rPr>
        <w:t>, which in turn notifies its own parent.</w:t>
      </w:r>
    </w:p>
    <w:p w14:paraId="0000008D" w14:textId="77777777" w:rsidR="002F075F" w:rsidRDefault="00000000">
      <w:pPr>
        <w:spacing w:after="40" w:line="264" w:lineRule="auto"/>
        <w:ind w:left="340"/>
      </w:pPr>
      <w:r>
        <w:t xml:space="preserve">5. </w:t>
      </w:r>
      <w:r>
        <w:rPr>
          <w:sz w:val="19"/>
          <w:szCs w:val="19"/>
        </w:rPr>
        <w:t>Children are destroyed with their parent, so deleting the instance deletes the whole tree.</w:t>
      </w:r>
    </w:p>
    <w:p w14:paraId="0000008E" w14:textId="77777777" w:rsidR="002F075F" w:rsidRDefault="00000000">
      <w:pPr>
        <w:keepNext/>
        <w:spacing w:before="120" w:after="40" w:line="264" w:lineRule="auto"/>
      </w:pPr>
      <w:r>
        <w:rPr>
          <w:b/>
          <w:color w:val="2F5496"/>
          <w:sz w:val="19"/>
          <w:szCs w:val="19"/>
        </w:rPr>
        <w:t>Relationships to draw</w:t>
      </w:r>
    </w:p>
    <w:p w14:paraId="0000008F" w14:textId="77777777" w:rsidR="002F075F" w:rsidRDefault="00000000">
      <w:pPr>
        <w:spacing w:after="40" w:line="264" w:lineRule="auto"/>
        <w:ind w:left="340"/>
      </w:pPr>
      <w:r>
        <w:t xml:space="preserve">• </w:t>
      </w:r>
      <w:r>
        <w:rPr>
          <w:sz w:val="19"/>
          <w:szCs w:val="19"/>
        </w:rPr>
        <w:t>Task, SubProcess, WorkItemDecorator → WorkItem: generalisation.</w:t>
      </w:r>
    </w:p>
    <w:p w14:paraId="00000090" w14:textId="77777777" w:rsidR="002F075F" w:rsidRDefault="00000000">
      <w:pPr>
        <w:spacing w:after="40" w:line="264" w:lineRule="auto"/>
        <w:ind w:left="340"/>
      </w:pPr>
      <w:r>
        <w:t xml:space="preserve">• </w:t>
      </w:r>
      <w:r>
        <w:rPr>
          <w:sz w:val="19"/>
          <w:szCs w:val="19"/>
        </w:rPr>
        <w:t>SubProcess ◆→ WorkItem (children): composition, 1 → 0..*.</w:t>
      </w:r>
    </w:p>
    <w:p w14:paraId="00000091" w14:textId="77777777" w:rsidR="002F075F" w:rsidRDefault="00000000">
      <w:pPr>
        <w:spacing w:after="40" w:line="264" w:lineRule="auto"/>
        <w:ind w:left="340"/>
      </w:pPr>
      <w:r>
        <w:t xml:space="preserve">• </w:t>
      </w:r>
      <w:r>
        <w:rPr>
          <w:sz w:val="19"/>
          <w:szCs w:val="19"/>
        </w:rPr>
        <w:t>WorkItem → SubProcess (parent): association, 0..* → 0..1.</w:t>
      </w:r>
    </w:p>
    <w:p w14:paraId="00000092" w14:textId="77777777" w:rsidR="002F075F" w:rsidRDefault="00000000">
      <w:pPr>
        <w:spacing w:after="40" w:line="264" w:lineRule="auto"/>
        <w:ind w:left="340"/>
      </w:pPr>
      <w:r>
        <w:t xml:space="preserve">• </w:t>
      </w:r>
      <w:r>
        <w:rPr>
          <w:sz w:val="19"/>
          <w:szCs w:val="19"/>
        </w:rPr>
        <w:t>WorkflowInstance ◆→ SubProcess (root): composition, 1 → 1.</w:t>
      </w:r>
    </w:p>
    <w:p w14:paraId="00000093" w14:textId="77777777" w:rsidR="002F075F" w:rsidRDefault="00000000">
      <w:pPr>
        <w:pStyle w:val="Heading2"/>
        <w:keepNext/>
      </w:pPr>
      <w:r>
        <w:rPr>
          <w:color w:val="FCE4D6"/>
          <w:sz w:val="28"/>
          <w:szCs w:val="28"/>
        </w:rPr>
        <w:t xml:space="preserve">■ </w:t>
      </w:r>
      <w:r>
        <w:rPr>
          <w:sz w:val="24"/>
          <w:szCs w:val="24"/>
        </w:rPr>
        <w:t xml:space="preserve">3.3 State </w:t>
      </w:r>
      <w:r>
        <w:rPr>
          <w:color w:val="44546A"/>
          <w:sz w:val="24"/>
          <w:szCs w:val="24"/>
        </w:rPr>
        <w:t>(Behavioural)</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35"/>
        <w:gridCol w:w="7903"/>
      </w:tblGrid>
      <w:tr w:rsidR="002F075F" w14:paraId="00000094" w14:textId="77777777">
        <w:trPr>
          <w:cantSplit/>
        </w:trPr>
        <w:tc>
          <w:tcPr>
            <w:tcW w:w="1735" w:type="dxa"/>
            <w:shd w:val="clear" w:color="auto" w:fill="F2F2F2"/>
          </w:tcPr>
          <w:p w14:paraId="00000095" w14:textId="77777777" w:rsidR="002F075F" w:rsidRDefault="00000000">
            <w:pPr>
              <w:spacing w:before="20" w:after="20"/>
            </w:pPr>
            <w:r>
              <w:rPr>
                <w:b/>
                <w:sz w:val="17"/>
                <w:szCs w:val="17"/>
              </w:rPr>
              <w:t>Engine problem</w:t>
            </w:r>
          </w:p>
        </w:tc>
        <w:tc>
          <w:tcPr>
            <w:tcW w:w="7903" w:type="dxa"/>
          </w:tcPr>
          <w:p w14:paraId="00000096" w14:textId="77777777" w:rsidR="002F075F" w:rsidRDefault="00000000">
            <w:pPr>
              <w:spacing w:before="20" w:after="20"/>
            </w:pPr>
            <w:r>
              <w:rPr>
                <w:sz w:val="17"/>
                <w:szCs w:val="17"/>
              </w:rPr>
              <w:t>Every work item follows one fixed lifecycle. Which operations are legal depends on the current state, and illegal requests must be refused without if/else chains.</w:t>
            </w:r>
          </w:p>
        </w:tc>
      </w:tr>
      <w:tr w:rsidR="002F075F" w14:paraId="00000097" w14:textId="77777777">
        <w:trPr>
          <w:cantSplit/>
        </w:trPr>
        <w:tc>
          <w:tcPr>
            <w:tcW w:w="1735" w:type="dxa"/>
            <w:shd w:val="clear" w:color="auto" w:fill="F2F2F2"/>
          </w:tcPr>
          <w:p w14:paraId="00000098" w14:textId="77777777" w:rsidR="002F075F" w:rsidRDefault="00000000">
            <w:pPr>
              <w:spacing w:before="20" w:after="20"/>
            </w:pPr>
            <w:r>
              <w:rPr>
                <w:b/>
                <w:sz w:val="17"/>
                <w:szCs w:val="17"/>
              </w:rPr>
              <w:t>GoF roles</w:t>
            </w:r>
          </w:p>
        </w:tc>
        <w:tc>
          <w:tcPr>
            <w:tcW w:w="7903" w:type="dxa"/>
          </w:tcPr>
          <w:p w14:paraId="00000099" w14:textId="77777777" w:rsidR="002F075F" w:rsidRDefault="00000000">
            <w:pPr>
              <w:spacing w:before="20" w:after="20"/>
            </w:pPr>
            <w:r>
              <w:rPr>
                <w:sz w:val="17"/>
                <w:szCs w:val="17"/>
              </w:rPr>
              <w:t xml:space="preserve">Context: </w:t>
            </w:r>
            <w:r>
              <w:rPr>
                <w:rFonts w:ascii="Consolas" w:eastAsia="Consolas" w:hAnsi="Consolas" w:cs="Consolas"/>
                <w:color w:val="1F3864"/>
                <w:sz w:val="15"/>
                <w:szCs w:val="15"/>
              </w:rPr>
              <w:t>WorkItem</w:t>
            </w:r>
            <w:r>
              <w:rPr>
                <w:sz w:val="17"/>
                <w:szCs w:val="17"/>
              </w:rPr>
              <w:t xml:space="preserve"> · State: </w:t>
            </w:r>
            <w:r>
              <w:rPr>
                <w:rFonts w:ascii="Consolas" w:eastAsia="Consolas" w:hAnsi="Consolas" w:cs="Consolas"/>
                <w:color w:val="1F3864"/>
                <w:sz w:val="15"/>
                <w:szCs w:val="15"/>
              </w:rPr>
              <w:t>WorkItemState</w:t>
            </w:r>
            <w:r>
              <w:rPr>
                <w:sz w:val="17"/>
                <w:szCs w:val="17"/>
              </w:rPr>
              <w:t xml:space="preserve"> · ConcreteStates: the eight states below</w:t>
            </w:r>
          </w:p>
        </w:tc>
      </w:tr>
      <w:tr w:rsidR="002F075F" w14:paraId="0000009A" w14:textId="77777777">
        <w:trPr>
          <w:cantSplit/>
        </w:trPr>
        <w:tc>
          <w:tcPr>
            <w:tcW w:w="1735" w:type="dxa"/>
            <w:shd w:val="clear" w:color="auto" w:fill="F2F2F2"/>
          </w:tcPr>
          <w:p w14:paraId="0000009B" w14:textId="77777777" w:rsidR="002F075F" w:rsidRDefault="00000000">
            <w:pPr>
              <w:spacing w:before="20" w:after="20"/>
            </w:pPr>
            <w:r>
              <w:rPr>
                <w:b/>
                <w:sz w:val="17"/>
                <w:szCs w:val="17"/>
              </w:rPr>
              <w:t>What varies</w:t>
            </w:r>
          </w:p>
        </w:tc>
        <w:tc>
          <w:tcPr>
            <w:tcW w:w="7903" w:type="dxa"/>
          </w:tcPr>
          <w:p w14:paraId="0000009C" w14:textId="77777777" w:rsidR="002F075F" w:rsidRDefault="00000000">
            <w:pPr>
              <w:spacing w:before="20" w:after="20"/>
            </w:pPr>
            <w:r>
              <w:rPr>
                <w:sz w:val="17"/>
                <w:szCs w:val="17"/>
              </w:rPr>
              <w:t>Lifecycle rules: which operations are legal in which state. A new state is a new class.</w:t>
            </w:r>
          </w:p>
        </w:tc>
      </w:tr>
    </w:tbl>
    <w:p w14:paraId="0000009D" w14:textId="77777777" w:rsidR="002F075F" w:rsidRDefault="002F075F">
      <w:pPr>
        <w:spacing w:after="40" w:line="192" w:lineRule="auto"/>
      </w:pP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24"/>
        <w:gridCol w:w="1060"/>
        <w:gridCol w:w="2891"/>
        <w:gridCol w:w="3662"/>
      </w:tblGrid>
      <w:tr w:rsidR="002F075F" w14:paraId="0000009E" w14:textId="77777777">
        <w:trPr>
          <w:cantSplit/>
          <w:tblHeader/>
        </w:trPr>
        <w:tc>
          <w:tcPr>
            <w:tcW w:w="2024" w:type="dxa"/>
            <w:shd w:val="clear" w:color="auto" w:fill="D9E2F3"/>
          </w:tcPr>
          <w:p w14:paraId="0000009F" w14:textId="77777777" w:rsidR="002F075F" w:rsidRDefault="00000000">
            <w:pPr>
              <w:spacing w:before="20" w:after="20"/>
            </w:pPr>
            <w:r>
              <w:rPr>
                <w:b/>
                <w:color w:val="1F3864"/>
                <w:sz w:val="17"/>
                <w:szCs w:val="17"/>
              </w:rPr>
              <w:t>Class</w:t>
            </w:r>
          </w:p>
        </w:tc>
        <w:tc>
          <w:tcPr>
            <w:tcW w:w="1060" w:type="dxa"/>
            <w:shd w:val="clear" w:color="auto" w:fill="D9E2F3"/>
          </w:tcPr>
          <w:p w14:paraId="000000A0" w14:textId="77777777" w:rsidR="002F075F" w:rsidRDefault="00000000">
            <w:pPr>
              <w:spacing w:before="20" w:after="20"/>
            </w:pPr>
            <w:r>
              <w:rPr>
                <w:b/>
                <w:color w:val="1F3864"/>
                <w:sz w:val="17"/>
                <w:szCs w:val="17"/>
              </w:rPr>
              <w:t>Kind</w:t>
            </w:r>
          </w:p>
        </w:tc>
        <w:tc>
          <w:tcPr>
            <w:tcW w:w="2891" w:type="dxa"/>
            <w:shd w:val="clear" w:color="auto" w:fill="D9E2F3"/>
          </w:tcPr>
          <w:p w14:paraId="000000A1" w14:textId="77777777" w:rsidR="002F075F" w:rsidRDefault="00000000">
            <w:pPr>
              <w:spacing w:before="20" w:after="20"/>
            </w:pPr>
            <w:r>
              <w:rPr>
                <w:b/>
                <w:color w:val="1F3864"/>
                <w:sz w:val="17"/>
                <w:szCs w:val="17"/>
              </w:rPr>
              <w:t>Key attributes</w:t>
            </w:r>
          </w:p>
        </w:tc>
        <w:tc>
          <w:tcPr>
            <w:tcW w:w="3662" w:type="dxa"/>
            <w:shd w:val="clear" w:color="auto" w:fill="D9E2F3"/>
          </w:tcPr>
          <w:p w14:paraId="000000A2" w14:textId="77777777" w:rsidR="002F075F" w:rsidRDefault="00000000">
            <w:pPr>
              <w:spacing w:before="20" w:after="20"/>
            </w:pPr>
            <w:r>
              <w:rPr>
                <w:b/>
                <w:color w:val="1F3864"/>
                <w:sz w:val="17"/>
                <w:szCs w:val="17"/>
              </w:rPr>
              <w:t>Key operations</w:t>
            </w:r>
          </w:p>
        </w:tc>
      </w:tr>
      <w:tr w:rsidR="002F075F" w14:paraId="000000A3" w14:textId="77777777">
        <w:trPr>
          <w:cantSplit/>
        </w:trPr>
        <w:tc>
          <w:tcPr>
            <w:tcW w:w="2024" w:type="dxa"/>
          </w:tcPr>
          <w:p w14:paraId="000000A4" w14:textId="77777777" w:rsidR="002F075F" w:rsidRDefault="00000000">
            <w:pPr>
              <w:spacing w:before="20" w:after="20"/>
            </w:pPr>
            <w:r>
              <w:rPr>
                <w:b/>
                <w:sz w:val="17"/>
                <w:szCs w:val="17"/>
              </w:rPr>
              <w:t>WorkItemState</w:t>
            </w:r>
          </w:p>
        </w:tc>
        <w:tc>
          <w:tcPr>
            <w:tcW w:w="1060" w:type="dxa"/>
          </w:tcPr>
          <w:p w14:paraId="000000A5" w14:textId="77777777" w:rsidR="002F075F" w:rsidRDefault="00000000">
            <w:pPr>
              <w:spacing w:before="20" w:after="20"/>
            </w:pPr>
            <w:r>
              <w:rPr>
                <w:sz w:val="17"/>
                <w:szCs w:val="17"/>
              </w:rPr>
              <w:t>abstract</w:t>
            </w:r>
          </w:p>
        </w:tc>
        <w:tc>
          <w:tcPr>
            <w:tcW w:w="2891" w:type="dxa"/>
          </w:tcPr>
          <w:p w14:paraId="000000A6" w14:textId="77777777" w:rsidR="002F075F" w:rsidRDefault="00000000">
            <w:pPr>
              <w:spacing w:before="20" w:after="20"/>
            </w:pPr>
            <w:r>
              <w:rPr>
                <w:sz w:val="17"/>
                <w:szCs w:val="17"/>
              </w:rPr>
              <w:t>–</w:t>
            </w:r>
          </w:p>
        </w:tc>
        <w:tc>
          <w:tcPr>
            <w:tcW w:w="3662" w:type="dxa"/>
          </w:tcPr>
          <w:p w14:paraId="000000A7" w14:textId="77777777" w:rsidR="002F075F" w:rsidRDefault="00000000">
            <w:pPr>
              <w:spacing w:before="20" w:after="20"/>
            </w:pPr>
            <w:r>
              <w:rPr>
                <w:rFonts w:ascii="Consolas" w:eastAsia="Consolas" w:hAnsi="Consolas" w:cs="Consolas"/>
                <w:color w:val="1F3864"/>
                <w:sz w:val="15"/>
                <w:szCs w:val="15"/>
              </w:rPr>
              <w:t>+ makeAvailable(i: WorkItem&amp;): bool</w:t>
            </w:r>
            <w:r>
              <w:br/>
            </w:r>
            <w:r>
              <w:rPr>
                <w:rFonts w:ascii="Consolas" w:eastAsia="Consolas" w:hAnsi="Consolas" w:cs="Consolas"/>
                <w:color w:val="1F3864"/>
                <w:sz w:val="15"/>
                <w:szCs w:val="15"/>
              </w:rPr>
              <w:t>+ assign(i, p: Participant*): bool</w:t>
            </w:r>
            <w:r>
              <w:br/>
            </w:r>
            <w:r>
              <w:rPr>
                <w:rFonts w:ascii="Consolas" w:eastAsia="Consolas" w:hAnsi="Consolas" w:cs="Consolas"/>
                <w:color w:val="1F3864"/>
                <w:sz w:val="15"/>
                <w:szCs w:val="15"/>
              </w:rPr>
              <w:t>+ start(i): bool</w:t>
            </w:r>
            <w:r>
              <w:br/>
            </w:r>
            <w:r>
              <w:rPr>
                <w:rFonts w:ascii="Consolas" w:eastAsia="Consolas" w:hAnsi="Consolas" w:cs="Consolas"/>
                <w:color w:val="1F3864"/>
                <w:sz w:val="15"/>
                <w:szCs w:val="15"/>
              </w:rPr>
              <w:t>+ complete(i, outcome): bool</w:t>
            </w:r>
            <w:r>
              <w:br/>
            </w:r>
            <w:r>
              <w:rPr>
                <w:rFonts w:ascii="Consolas" w:eastAsia="Consolas" w:hAnsi="Consolas" w:cs="Consolas"/>
                <w:color w:val="1F3864"/>
                <w:sz w:val="15"/>
                <w:szCs w:val="15"/>
              </w:rPr>
              <w:t>+ reject(i, reason): bool</w:t>
            </w:r>
            <w:r>
              <w:br/>
            </w:r>
            <w:r>
              <w:rPr>
                <w:rFonts w:ascii="Consolas" w:eastAsia="Consolas" w:hAnsi="Consolas" w:cs="Consolas"/>
                <w:color w:val="1F3864"/>
                <w:sz w:val="15"/>
                <w:szCs w:val="15"/>
              </w:rPr>
              <w:t>+ cancel(i): bool</w:t>
            </w:r>
            <w:r>
              <w:br/>
            </w:r>
            <w:r>
              <w:rPr>
                <w:rFonts w:ascii="Consolas" w:eastAsia="Consolas" w:hAnsi="Consolas" w:cs="Consolas"/>
                <w:color w:val="1F3864"/>
                <w:sz w:val="15"/>
                <w:szCs w:val="15"/>
              </w:rPr>
              <w:t>+ escalate(i): bool</w:t>
            </w:r>
            <w:r>
              <w:br/>
            </w:r>
            <w:r>
              <w:rPr>
                <w:rFonts w:ascii="Consolas" w:eastAsia="Consolas" w:hAnsi="Consolas" w:cs="Consolas"/>
                <w:color w:val="1F3864"/>
                <w:sz w:val="15"/>
                <w:szCs w:val="15"/>
              </w:rPr>
              <w:t>+ name(): string = 0</w:t>
            </w:r>
            <w:r>
              <w:br/>
            </w:r>
            <w:r>
              <w:rPr>
                <w:rFonts w:ascii="Consolas" w:eastAsia="Consolas" w:hAnsi="Consolas" w:cs="Consolas"/>
                <w:color w:val="1F3864"/>
                <w:sz w:val="15"/>
                <w:szCs w:val="15"/>
              </w:rPr>
              <w:t>// default bodies return false (refuse)</w:t>
            </w:r>
          </w:p>
        </w:tc>
      </w:tr>
      <w:tr w:rsidR="002F075F" w14:paraId="000000A8" w14:textId="77777777">
        <w:trPr>
          <w:cantSplit/>
        </w:trPr>
        <w:tc>
          <w:tcPr>
            <w:tcW w:w="2024" w:type="dxa"/>
          </w:tcPr>
          <w:p w14:paraId="000000A9" w14:textId="77777777" w:rsidR="002F075F" w:rsidRDefault="00000000">
            <w:pPr>
              <w:spacing w:before="20" w:after="20"/>
            </w:pPr>
            <w:r>
              <w:rPr>
                <w:b/>
                <w:sz w:val="17"/>
                <w:szCs w:val="17"/>
              </w:rPr>
              <w:t>CreatedState</w:t>
            </w:r>
          </w:p>
        </w:tc>
        <w:tc>
          <w:tcPr>
            <w:tcW w:w="1060" w:type="dxa"/>
          </w:tcPr>
          <w:p w14:paraId="000000AA" w14:textId="77777777" w:rsidR="002F075F" w:rsidRDefault="00000000">
            <w:pPr>
              <w:spacing w:before="20" w:after="20"/>
            </w:pPr>
            <w:r>
              <w:rPr>
                <w:sz w:val="17"/>
                <w:szCs w:val="17"/>
              </w:rPr>
              <w:t>concrete</w:t>
            </w:r>
          </w:p>
        </w:tc>
        <w:tc>
          <w:tcPr>
            <w:tcW w:w="2891" w:type="dxa"/>
          </w:tcPr>
          <w:p w14:paraId="000000AB" w14:textId="77777777" w:rsidR="002F075F" w:rsidRDefault="00000000">
            <w:pPr>
              <w:spacing w:before="20" w:after="20"/>
            </w:pPr>
            <w:r>
              <w:rPr>
                <w:sz w:val="17"/>
                <w:szCs w:val="17"/>
              </w:rPr>
              <w:t>–</w:t>
            </w:r>
          </w:p>
        </w:tc>
        <w:tc>
          <w:tcPr>
            <w:tcW w:w="3662" w:type="dxa"/>
          </w:tcPr>
          <w:p w14:paraId="000000AC" w14:textId="77777777" w:rsidR="002F075F" w:rsidRDefault="00000000">
            <w:pPr>
              <w:spacing w:before="20" w:after="20"/>
            </w:pPr>
            <w:r>
              <w:rPr>
                <w:rFonts w:ascii="Consolas" w:eastAsia="Consolas" w:hAnsi="Consolas" w:cs="Consolas"/>
                <w:color w:val="1F3864"/>
                <w:sz w:val="15"/>
                <w:szCs w:val="15"/>
              </w:rPr>
              <w:t>makeAvailable, cancel</w:t>
            </w:r>
          </w:p>
        </w:tc>
      </w:tr>
      <w:tr w:rsidR="002F075F" w14:paraId="000000AD" w14:textId="77777777">
        <w:trPr>
          <w:cantSplit/>
        </w:trPr>
        <w:tc>
          <w:tcPr>
            <w:tcW w:w="2024" w:type="dxa"/>
          </w:tcPr>
          <w:p w14:paraId="000000AE" w14:textId="77777777" w:rsidR="002F075F" w:rsidRDefault="00000000">
            <w:pPr>
              <w:spacing w:before="20" w:after="20"/>
            </w:pPr>
            <w:r>
              <w:rPr>
                <w:b/>
                <w:sz w:val="17"/>
                <w:szCs w:val="17"/>
              </w:rPr>
              <w:t>AvailableState</w:t>
            </w:r>
          </w:p>
        </w:tc>
        <w:tc>
          <w:tcPr>
            <w:tcW w:w="1060" w:type="dxa"/>
          </w:tcPr>
          <w:p w14:paraId="000000AF" w14:textId="77777777" w:rsidR="002F075F" w:rsidRDefault="00000000">
            <w:pPr>
              <w:spacing w:before="20" w:after="20"/>
            </w:pPr>
            <w:r>
              <w:rPr>
                <w:sz w:val="17"/>
                <w:szCs w:val="17"/>
              </w:rPr>
              <w:t>concrete</w:t>
            </w:r>
          </w:p>
        </w:tc>
        <w:tc>
          <w:tcPr>
            <w:tcW w:w="2891" w:type="dxa"/>
          </w:tcPr>
          <w:p w14:paraId="000000B0" w14:textId="77777777" w:rsidR="002F075F" w:rsidRDefault="00000000">
            <w:pPr>
              <w:spacing w:before="20" w:after="20"/>
            </w:pPr>
            <w:r>
              <w:rPr>
                <w:sz w:val="17"/>
                <w:szCs w:val="17"/>
              </w:rPr>
              <w:t>–</w:t>
            </w:r>
          </w:p>
        </w:tc>
        <w:tc>
          <w:tcPr>
            <w:tcW w:w="3662" w:type="dxa"/>
          </w:tcPr>
          <w:p w14:paraId="000000B1" w14:textId="77777777" w:rsidR="002F075F" w:rsidRDefault="00000000">
            <w:pPr>
              <w:spacing w:before="20" w:after="20"/>
            </w:pPr>
            <w:r>
              <w:rPr>
                <w:rFonts w:ascii="Consolas" w:eastAsia="Consolas" w:hAnsi="Consolas" w:cs="Consolas"/>
                <w:color w:val="1F3864"/>
                <w:sz w:val="15"/>
                <w:szCs w:val="15"/>
              </w:rPr>
              <w:t>assign, cancel, escalate</w:t>
            </w:r>
          </w:p>
        </w:tc>
      </w:tr>
      <w:tr w:rsidR="002F075F" w14:paraId="000000B2" w14:textId="77777777">
        <w:trPr>
          <w:cantSplit/>
        </w:trPr>
        <w:tc>
          <w:tcPr>
            <w:tcW w:w="2024" w:type="dxa"/>
          </w:tcPr>
          <w:p w14:paraId="000000B3" w14:textId="77777777" w:rsidR="002F075F" w:rsidRDefault="00000000">
            <w:pPr>
              <w:spacing w:before="20" w:after="20"/>
            </w:pPr>
            <w:r>
              <w:rPr>
                <w:b/>
                <w:sz w:val="17"/>
                <w:szCs w:val="17"/>
              </w:rPr>
              <w:t>AssignedState</w:t>
            </w:r>
          </w:p>
        </w:tc>
        <w:tc>
          <w:tcPr>
            <w:tcW w:w="1060" w:type="dxa"/>
          </w:tcPr>
          <w:p w14:paraId="000000B4" w14:textId="77777777" w:rsidR="002F075F" w:rsidRDefault="00000000">
            <w:pPr>
              <w:spacing w:before="20" w:after="20"/>
            </w:pPr>
            <w:r>
              <w:rPr>
                <w:sz w:val="17"/>
                <w:szCs w:val="17"/>
              </w:rPr>
              <w:t>concrete</w:t>
            </w:r>
          </w:p>
        </w:tc>
        <w:tc>
          <w:tcPr>
            <w:tcW w:w="2891" w:type="dxa"/>
          </w:tcPr>
          <w:p w14:paraId="000000B5" w14:textId="77777777" w:rsidR="002F075F" w:rsidRDefault="00000000">
            <w:pPr>
              <w:spacing w:before="20" w:after="20"/>
            </w:pPr>
            <w:r>
              <w:rPr>
                <w:sz w:val="17"/>
                <w:szCs w:val="17"/>
              </w:rPr>
              <w:t>–</w:t>
            </w:r>
          </w:p>
        </w:tc>
        <w:tc>
          <w:tcPr>
            <w:tcW w:w="3662" w:type="dxa"/>
          </w:tcPr>
          <w:p w14:paraId="000000B6" w14:textId="77777777" w:rsidR="002F075F" w:rsidRDefault="00000000">
            <w:pPr>
              <w:spacing w:before="20" w:after="20"/>
            </w:pPr>
            <w:r>
              <w:rPr>
                <w:rFonts w:ascii="Consolas" w:eastAsia="Consolas" w:hAnsi="Consolas" w:cs="Consolas"/>
                <w:color w:val="1F3864"/>
                <w:sz w:val="15"/>
                <w:szCs w:val="15"/>
              </w:rPr>
              <w:t>start, assign (delegate), cancel, escalate</w:t>
            </w:r>
          </w:p>
        </w:tc>
      </w:tr>
      <w:tr w:rsidR="002F075F" w14:paraId="000000B7" w14:textId="77777777">
        <w:trPr>
          <w:cantSplit/>
        </w:trPr>
        <w:tc>
          <w:tcPr>
            <w:tcW w:w="2024" w:type="dxa"/>
          </w:tcPr>
          <w:p w14:paraId="000000B8" w14:textId="77777777" w:rsidR="002F075F" w:rsidRDefault="00000000">
            <w:pPr>
              <w:spacing w:before="20" w:after="20"/>
            </w:pPr>
            <w:r>
              <w:rPr>
                <w:b/>
                <w:sz w:val="17"/>
                <w:szCs w:val="17"/>
              </w:rPr>
              <w:t>InProgressState</w:t>
            </w:r>
          </w:p>
        </w:tc>
        <w:tc>
          <w:tcPr>
            <w:tcW w:w="1060" w:type="dxa"/>
          </w:tcPr>
          <w:p w14:paraId="000000B9" w14:textId="77777777" w:rsidR="002F075F" w:rsidRDefault="00000000">
            <w:pPr>
              <w:spacing w:before="20" w:after="20"/>
            </w:pPr>
            <w:r>
              <w:rPr>
                <w:sz w:val="17"/>
                <w:szCs w:val="17"/>
              </w:rPr>
              <w:t>concrete</w:t>
            </w:r>
          </w:p>
        </w:tc>
        <w:tc>
          <w:tcPr>
            <w:tcW w:w="2891" w:type="dxa"/>
          </w:tcPr>
          <w:p w14:paraId="000000BA" w14:textId="77777777" w:rsidR="002F075F" w:rsidRDefault="00000000">
            <w:pPr>
              <w:spacing w:before="20" w:after="20"/>
            </w:pPr>
            <w:r>
              <w:rPr>
                <w:sz w:val="17"/>
                <w:szCs w:val="17"/>
              </w:rPr>
              <w:t>–</w:t>
            </w:r>
          </w:p>
        </w:tc>
        <w:tc>
          <w:tcPr>
            <w:tcW w:w="3662" w:type="dxa"/>
          </w:tcPr>
          <w:p w14:paraId="000000BB" w14:textId="77777777" w:rsidR="002F075F" w:rsidRDefault="00000000">
            <w:pPr>
              <w:spacing w:before="20" w:after="20"/>
            </w:pPr>
            <w:r>
              <w:rPr>
                <w:rFonts w:ascii="Consolas" w:eastAsia="Consolas" w:hAnsi="Consolas" w:cs="Consolas"/>
                <w:color w:val="1F3864"/>
                <w:sz w:val="15"/>
                <w:szCs w:val="15"/>
              </w:rPr>
              <w:t>complete, reject, cancel, escalate</w:t>
            </w:r>
          </w:p>
        </w:tc>
      </w:tr>
      <w:tr w:rsidR="002F075F" w14:paraId="000000BC" w14:textId="77777777">
        <w:trPr>
          <w:cantSplit/>
        </w:trPr>
        <w:tc>
          <w:tcPr>
            <w:tcW w:w="2024" w:type="dxa"/>
          </w:tcPr>
          <w:p w14:paraId="000000BD" w14:textId="77777777" w:rsidR="002F075F" w:rsidRDefault="00000000">
            <w:pPr>
              <w:spacing w:before="20" w:after="20"/>
            </w:pPr>
            <w:r>
              <w:rPr>
                <w:b/>
                <w:sz w:val="17"/>
                <w:szCs w:val="17"/>
              </w:rPr>
              <w:t>EscalatedState</w:t>
            </w:r>
          </w:p>
        </w:tc>
        <w:tc>
          <w:tcPr>
            <w:tcW w:w="1060" w:type="dxa"/>
          </w:tcPr>
          <w:p w14:paraId="000000BE" w14:textId="77777777" w:rsidR="002F075F" w:rsidRDefault="00000000">
            <w:pPr>
              <w:spacing w:before="20" w:after="20"/>
            </w:pPr>
            <w:r>
              <w:rPr>
                <w:sz w:val="17"/>
                <w:szCs w:val="17"/>
              </w:rPr>
              <w:t>concrete</w:t>
            </w:r>
          </w:p>
        </w:tc>
        <w:tc>
          <w:tcPr>
            <w:tcW w:w="2891" w:type="dxa"/>
          </w:tcPr>
          <w:p w14:paraId="000000BF" w14:textId="77777777" w:rsidR="002F075F" w:rsidRDefault="00000000">
            <w:pPr>
              <w:spacing w:before="20" w:after="20"/>
            </w:pPr>
            <w:r>
              <w:rPr>
                <w:sz w:val="17"/>
                <w:szCs w:val="17"/>
              </w:rPr>
              <w:t>–</w:t>
            </w:r>
          </w:p>
        </w:tc>
        <w:tc>
          <w:tcPr>
            <w:tcW w:w="3662" w:type="dxa"/>
          </w:tcPr>
          <w:p w14:paraId="000000C0" w14:textId="77777777" w:rsidR="002F075F" w:rsidRDefault="00000000">
            <w:pPr>
              <w:spacing w:before="20" w:after="20"/>
            </w:pPr>
            <w:r>
              <w:rPr>
                <w:rFonts w:ascii="Consolas" w:eastAsia="Consolas" w:hAnsi="Consolas" w:cs="Consolas"/>
                <w:color w:val="1F3864"/>
                <w:sz w:val="15"/>
                <w:szCs w:val="15"/>
              </w:rPr>
              <w:t>assign, cancel</w:t>
            </w:r>
          </w:p>
        </w:tc>
      </w:tr>
      <w:tr w:rsidR="002F075F" w14:paraId="000000C1" w14:textId="77777777">
        <w:trPr>
          <w:cantSplit/>
        </w:trPr>
        <w:tc>
          <w:tcPr>
            <w:tcW w:w="2024" w:type="dxa"/>
          </w:tcPr>
          <w:p w14:paraId="000000C2" w14:textId="77777777" w:rsidR="002F075F" w:rsidRDefault="00000000">
            <w:pPr>
              <w:spacing w:before="20" w:after="20"/>
            </w:pPr>
            <w:r>
              <w:rPr>
                <w:b/>
                <w:sz w:val="17"/>
                <w:szCs w:val="17"/>
              </w:rPr>
              <w:t>CompletedState / RejectedState / CancelledState</w:t>
            </w:r>
          </w:p>
        </w:tc>
        <w:tc>
          <w:tcPr>
            <w:tcW w:w="1060" w:type="dxa"/>
          </w:tcPr>
          <w:p w14:paraId="000000C3" w14:textId="77777777" w:rsidR="002F075F" w:rsidRDefault="00000000">
            <w:pPr>
              <w:spacing w:before="20" w:after="20"/>
            </w:pPr>
            <w:r>
              <w:rPr>
                <w:sz w:val="17"/>
                <w:szCs w:val="17"/>
              </w:rPr>
              <w:t>concrete (final)</w:t>
            </w:r>
          </w:p>
        </w:tc>
        <w:tc>
          <w:tcPr>
            <w:tcW w:w="2891" w:type="dxa"/>
          </w:tcPr>
          <w:p w14:paraId="000000C4" w14:textId="77777777" w:rsidR="002F075F" w:rsidRDefault="00000000">
            <w:pPr>
              <w:spacing w:before="20" w:after="20"/>
            </w:pPr>
            <w:r>
              <w:rPr>
                <w:sz w:val="17"/>
                <w:szCs w:val="17"/>
              </w:rPr>
              <w:t>–</w:t>
            </w:r>
          </w:p>
        </w:tc>
        <w:tc>
          <w:tcPr>
            <w:tcW w:w="3662" w:type="dxa"/>
          </w:tcPr>
          <w:p w14:paraId="000000C5" w14:textId="77777777" w:rsidR="002F075F" w:rsidRDefault="00000000">
            <w:pPr>
              <w:spacing w:before="20" w:after="20"/>
            </w:pPr>
            <w:r>
              <w:rPr>
                <w:rFonts w:ascii="Consolas" w:eastAsia="Consolas" w:hAnsi="Consolas" w:cs="Consolas"/>
                <w:color w:val="1F3864"/>
                <w:sz w:val="15"/>
                <w:szCs w:val="15"/>
              </w:rPr>
              <w:t>refuse everything</w:t>
            </w:r>
          </w:p>
        </w:tc>
      </w:tr>
    </w:tbl>
    <w:p w14:paraId="000000C6" w14:textId="77777777" w:rsidR="002F075F" w:rsidRDefault="002F075F">
      <w:pPr>
        <w:spacing w:after="40" w:line="192" w:lineRule="auto"/>
      </w:pPr>
    </w:p>
    <w:p w14:paraId="000000C7" w14:textId="77777777" w:rsidR="002F075F" w:rsidRDefault="00000000">
      <w:pPr>
        <w:keepNext/>
        <w:spacing w:before="120" w:after="40" w:line="264" w:lineRule="auto"/>
      </w:pPr>
      <w:r>
        <w:rPr>
          <w:b/>
          <w:color w:val="2F5496"/>
          <w:sz w:val="19"/>
          <w:szCs w:val="19"/>
        </w:rPr>
        <w:t>How it operates</w:t>
      </w:r>
    </w:p>
    <w:p w14:paraId="000000C8" w14:textId="77777777" w:rsidR="002F075F" w:rsidRDefault="00000000">
      <w:pPr>
        <w:spacing w:after="40" w:line="264" w:lineRule="auto"/>
        <w:ind w:left="340"/>
      </w:pPr>
      <w:r>
        <w:t xml:space="preserve">1. </w:t>
      </w:r>
      <w:r>
        <w:rPr>
          <w:sz w:val="19"/>
          <w:szCs w:val="19"/>
        </w:rPr>
        <w:t xml:space="preserve">A request such as </w:t>
      </w:r>
      <w:r>
        <w:rPr>
          <w:rFonts w:ascii="Consolas" w:eastAsia="Consolas" w:hAnsi="Consolas" w:cs="Consolas"/>
          <w:color w:val="1F3864"/>
          <w:sz w:val="17"/>
          <w:szCs w:val="17"/>
        </w:rPr>
        <w:t>item.complete("approved")</w:t>
      </w:r>
      <w:r>
        <w:rPr>
          <w:sz w:val="19"/>
          <w:szCs w:val="19"/>
        </w:rPr>
        <w:t xml:space="preserve"> is forwarded to </w:t>
      </w:r>
      <w:r>
        <w:rPr>
          <w:rFonts w:ascii="Consolas" w:eastAsia="Consolas" w:hAnsi="Consolas" w:cs="Consolas"/>
          <w:color w:val="1F3864"/>
          <w:sz w:val="17"/>
          <w:szCs w:val="17"/>
        </w:rPr>
        <w:t>state-&gt;complete(*this, "approved")</w:t>
      </w:r>
      <w:r>
        <w:rPr>
          <w:sz w:val="19"/>
          <w:szCs w:val="19"/>
        </w:rPr>
        <w:t>.</w:t>
      </w:r>
    </w:p>
    <w:p w14:paraId="000000C9" w14:textId="77777777" w:rsidR="002F075F" w:rsidRDefault="00000000">
      <w:pPr>
        <w:spacing w:after="40" w:line="264" w:lineRule="auto"/>
        <w:ind w:left="340"/>
      </w:pPr>
      <w:r>
        <w:t xml:space="preserve">2. </w:t>
      </w:r>
      <w:r>
        <w:rPr>
          <w:sz w:val="19"/>
          <w:szCs w:val="19"/>
        </w:rPr>
        <w:t xml:space="preserve">The current state either refuses (returns false) or records the outcome, calls </w:t>
      </w:r>
      <w:r>
        <w:rPr>
          <w:rFonts w:ascii="Consolas" w:eastAsia="Consolas" w:hAnsi="Consolas" w:cs="Consolas"/>
          <w:color w:val="1F3864"/>
          <w:sz w:val="17"/>
          <w:szCs w:val="17"/>
        </w:rPr>
        <w:t>item.setState(new CompletedState)</w:t>
      </w:r>
      <w:r>
        <w:rPr>
          <w:sz w:val="19"/>
          <w:szCs w:val="19"/>
        </w:rPr>
        <w:t xml:space="preserve"> and asks the item to publish the matching event.</w:t>
      </w:r>
    </w:p>
    <w:p w14:paraId="000000CA" w14:textId="77777777" w:rsidR="002F075F" w:rsidRDefault="00000000">
      <w:pPr>
        <w:spacing w:after="40" w:line="264" w:lineRule="auto"/>
        <w:ind w:left="340"/>
      </w:pPr>
      <w:r>
        <w:t xml:space="preserve">3. </w:t>
      </w:r>
      <w:r>
        <w:rPr>
          <w:sz w:val="19"/>
          <w:szCs w:val="19"/>
        </w:rPr>
        <w:t xml:space="preserve">Entering AvailableState calls the item's </w:t>
      </w:r>
      <w:r>
        <w:rPr>
          <w:rFonts w:ascii="Consolas" w:eastAsia="Consolas" w:hAnsi="Consolas" w:cs="Consolas"/>
          <w:color w:val="1F3864"/>
          <w:sz w:val="17"/>
          <w:szCs w:val="17"/>
        </w:rPr>
        <w:t>onAvailable()</w:t>
      </w:r>
      <w:r>
        <w:rPr>
          <w:sz w:val="19"/>
          <w:szCs w:val="19"/>
        </w:rPr>
        <w:t xml:space="preserve"> hook, so leaves route work and composites open their children.</w:t>
      </w:r>
    </w:p>
    <w:p w14:paraId="000000CB" w14:textId="77777777" w:rsidR="002F075F" w:rsidRDefault="00000000">
      <w:pPr>
        <w:spacing w:after="40" w:line="264" w:lineRule="auto"/>
        <w:ind w:left="340"/>
      </w:pPr>
      <w:r>
        <w:t xml:space="preserve">4. </w:t>
      </w:r>
      <w:r>
        <w:rPr>
          <w:sz w:val="19"/>
          <w:szCs w:val="19"/>
        </w:rPr>
        <w:t xml:space="preserve">States are stateless objects; a small name-to-state registry lets </w:t>
      </w:r>
      <w:r>
        <w:rPr>
          <w:rFonts w:ascii="Consolas" w:eastAsia="Consolas" w:hAnsi="Consolas" w:cs="Consolas"/>
          <w:color w:val="1F3864"/>
          <w:sz w:val="17"/>
          <w:szCs w:val="17"/>
        </w:rPr>
        <w:t>restoreSnapshot()</w:t>
      </w:r>
      <w:r>
        <w:rPr>
          <w:sz w:val="19"/>
          <w:szCs w:val="19"/>
        </w:rPr>
        <w:t xml:space="preserve"> rebuild a state from its name without a switch.</w:t>
      </w:r>
    </w:p>
    <w:p w14:paraId="000000CC" w14:textId="77777777" w:rsidR="002F075F" w:rsidRDefault="00000000">
      <w:pPr>
        <w:spacing w:after="40" w:line="264" w:lineRule="auto"/>
        <w:ind w:left="340"/>
      </w:pPr>
      <w:r>
        <w:t xml:space="preserve">5. </w:t>
      </w:r>
      <w:r>
        <w:rPr>
          <w:sz w:val="19"/>
          <w:szCs w:val="19"/>
        </w:rPr>
        <w:t>Approved or rejected are outcomes of an item, not states of the whole workflow. The instance's own status (running, completed, terminated) is read from its root item.</w:t>
      </w:r>
    </w:p>
    <w:p w14:paraId="000000CD" w14:textId="77777777" w:rsidR="002F075F" w:rsidRDefault="00000000">
      <w:pPr>
        <w:keepNext/>
        <w:spacing w:before="120" w:after="40" w:line="264" w:lineRule="auto"/>
      </w:pPr>
      <w:r>
        <w:rPr>
          <w:b/>
          <w:color w:val="2F5496"/>
          <w:sz w:val="19"/>
          <w:szCs w:val="19"/>
        </w:rPr>
        <w:t>Relationships to draw</w:t>
      </w:r>
    </w:p>
    <w:p w14:paraId="000000CE" w14:textId="77777777" w:rsidR="002F075F" w:rsidRDefault="00000000">
      <w:pPr>
        <w:spacing w:after="40" w:line="264" w:lineRule="auto"/>
        <w:ind w:left="340"/>
      </w:pPr>
      <w:r>
        <w:t xml:space="preserve">• </w:t>
      </w:r>
      <w:r>
        <w:rPr>
          <w:sz w:val="19"/>
          <w:szCs w:val="19"/>
        </w:rPr>
        <w:t>WorkItem ◆→ WorkItemState: composition, 1 → 1.</w:t>
      </w:r>
    </w:p>
    <w:p w14:paraId="000000CF" w14:textId="77777777" w:rsidR="002F075F" w:rsidRDefault="00000000">
      <w:pPr>
        <w:spacing w:after="40" w:line="264" w:lineRule="auto"/>
        <w:ind w:left="340"/>
      </w:pPr>
      <w:r>
        <w:t xml:space="preserve">• </w:t>
      </w:r>
      <w:r>
        <w:rPr>
          <w:sz w:val="19"/>
          <w:szCs w:val="19"/>
        </w:rPr>
        <w:t>Each concrete state → WorkItemState: generalisation.</w:t>
      </w:r>
    </w:p>
    <w:p w14:paraId="000000D0" w14:textId="77777777" w:rsidR="002F075F" w:rsidRDefault="00000000">
      <w:pPr>
        <w:spacing w:after="40" w:line="264" w:lineRule="auto"/>
        <w:ind w:left="340"/>
      </w:pPr>
      <w:r>
        <w:t xml:space="preserve">• </w:t>
      </w:r>
      <w:r>
        <w:rPr>
          <w:sz w:val="19"/>
          <w:szCs w:val="19"/>
        </w:rPr>
        <w:t>Concrete states → WorkItem: dependency (parameter).</w:t>
      </w:r>
    </w:p>
    <w:p w14:paraId="000000D1" w14:textId="77777777" w:rsidR="002F075F" w:rsidRDefault="00000000">
      <w:pPr>
        <w:pStyle w:val="Heading2"/>
        <w:keepNext/>
      </w:pPr>
      <w:r>
        <w:rPr>
          <w:color w:val="EDE1F5"/>
          <w:sz w:val="28"/>
          <w:szCs w:val="28"/>
        </w:rPr>
        <w:t xml:space="preserve">■ </w:t>
      </w:r>
      <w:r>
        <w:rPr>
          <w:sz w:val="24"/>
          <w:szCs w:val="24"/>
        </w:rPr>
        <w:t xml:space="preserve">3.4 Strategy </w:t>
      </w:r>
      <w:r>
        <w:rPr>
          <w:color w:val="44546A"/>
          <w:sz w:val="24"/>
          <w:szCs w:val="24"/>
        </w:rPr>
        <w:t>(Behavioural)</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35"/>
        <w:gridCol w:w="7903"/>
      </w:tblGrid>
      <w:tr w:rsidR="002F075F" w14:paraId="000000D2" w14:textId="77777777">
        <w:trPr>
          <w:cantSplit/>
        </w:trPr>
        <w:tc>
          <w:tcPr>
            <w:tcW w:w="1735" w:type="dxa"/>
            <w:shd w:val="clear" w:color="auto" w:fill="F2F2F2"/>
          </w:tcPr>
          <w:p w14:paraId="000000D3" w14:textId="77777777" w:rsidR="002F075F" w:rsidRDefault="00000000">
            <w:pPr>
              <w:spacing w:before="20" w:after="20"/>
            </w:pPr>
            <w:r>
              <w:rPr>
                <w:b/>
                <w:sz w:val="17"/>
                <w:szCs w:val="17"/>
              </w:rPr>
              <w:t>Engine problem</w:t>
            </w:r>
          </w:p>
        </w:tc>
        <w:tc>
          <w:tcPr>
            <w:tcW w:w="7903" w:type="dxa"/>
          </w:tcPr>
          <w:p w14:paraId="000000D4" w14:textId="77777777" w:rsidR="002F075F" w:rsidRDefault="00000000">
            <w:pPr>
              <w:spacing w:before="20" w:after="20"/>
            </w:pPr>
            <w:r>
              <w:rPr>
                <w:sz w:val="17"/>
                <w:szCs w:val="17"/>
              </w:rPr>
              <w:t>Organisations allocate work by role, by workload or by a rule over instance data. Different tasks in one process can use different rules.</w:t>
            </w:r>
          </w:p>
        </w:tc>
      </w:tr>
      <w:tr w:rsidR="002F075F" w14:paraId="000000D5" w14:textId="77777777">
        <w:trPr>
          <w:cantSplit/>
        </w:trPr>
        <w:tc>
          <w:tcPr>
            <w:tcW w:w="1735" w:type="dxa"/>
            <w:shd w:val="clear" w:color="auto" w:fill="F2F2F2"/>
          </w:tcPr>
          <w:p w14:paraId="000000D6" w14:textId="77777777" w:rsidR="002F075F" w:rsidRDefault="00000000">
            <w:pPr>
              <w:spacing w:before="20" w:after="20"/>
            </w:pPr>
            <w:r>
              <w:rPr>
                <w:b/>
                <w:sz w:val="17"/>
                <w:szCs w:val="17"/>
              </w:rPr>
              <w:t>GoF roles</w:t>
            </w:r>
          </w:p>
        </w:tc>
        <w:tc>
          <w:tcPr>
            <w:tcW w:w="7903" w:type="dxa"/>
          </w:tcPr>
          <w:p w14:paraId="000000D7" w14:textId="77777777" w:rsidR="002F075F" w:rsidRDefault="00000000">
            <w:pPr>
              <w:spacing w:before="20" w:after="20"/>
            </w:pPr>
            <w:r>
              <w:rPr>
                <w:sz w:val="17"/>
                <w:szCs w:val="17"/>
              </w:rPr>
              <w:t xml:space="preserve">Context: </w:t>
            </w:r>
            <w:r>
              <w:rPr>
                <w:rFonts w:ascii="Consolas" w:eastAsia="Consolas" w:hAnsi="Consolas" w:cs="Consolas"/>
                <w:color w:val="1F3864"/>
                <w:sz w:val="15"/>
                <w:szCs w:val="15"/>
              </w:rPr>
              <w:t>Task</w:t>
            </w:r>
            <w:r>
              <w:rPr>
                <w:sz w:val="17"/>
                <w:szCs w:val="17"/>
              </w:rPr>
              <w:t xml:space="preserve"> · Strategy: </w:t>
            </w:r>
            <w:r>
              <w:rPr>
                <w:rFonts w:ascii="Consolas" w:eastAsia="Consolas" w:hAnsi="Consolas" w:cs="Consolas"/>
                <w:color w:val="1F3864"/>
                <w:sz w:val="15"/>
                <w:szCs w:val="15"/>
              </w:rPr>
              <w:t>RoutingStrategy</w:t>
            </w:r>
            <w:r>
              <w:rPr>
                <w:sz w:val="17"/>
                <w:szCs w:val="17"/>
              </w:rPr>
              <w:t xml:space="preserve"> · ConcreteStrategies: below</w:t>
            </w:r>
          </w:p>
        </w:tc>
      </w:tr>
      <w:tr w:rsidR="002F075F" w14:paraId="000000D8" w14:textId="77777777">
        <w:trPr>
          <w:cantSplit/>
        </w:trPr>
        <w:tc>
          <w:tcPr>
            <w:tcW w:w="1735" w:type="dxa"/>
            <w:shd w:val="clear" w:color="auto" w:fill="F2F2F2"/>
          </w:tcPr>
          <w:p w14:paraId="000000D9" w14:textId="77777777" w:rsidR="002F075F" w:rsidRDefault="00000000">
            <w:pPr>
              <w:spacing w:before="20" w:after="20"/>
            </w:pPr>
            <w:r>
              <w:rPr>
                <w:b/>
                <w:sz w:val="17"/>
                <w:szCs w:val="17"/>
              </w:rPr>
              <w:t>What varies</w:t>
            </w:r>
          </w:p>
        </w:tc>
        <w:tc>
          <w:tcPr>
            <w:tcW w:w="7903" w:type="dxa"/>
          </w:tcPr>
          <w:p w14:paraId="000000DA" w14:textId="77777777" w:rsidR="002F075F" w:rsidRDefault="00000000">
            <w:pPr>
              <w:spacing w:before="20" w:after="20"/>
            </w:pPr>
            <w:r>
              <w:rPr>
                <w:sz w:val="17"/>
                <w:szCs w:val="17"/>
              </w:rPr>
              <w:t>The allocation rule, chosen per task.</w:t>
            </w:r>
          </w:p>
        </w:tc>
      </w:tr>
    </w:tbl>
    <w:p w14:paraId="000000DB" w14:textId="77777777" w:rsidR="002F075F" w:rsidRDefault="002F075F">
      <w:pPr>
        <w:spacing w:after="40" w:line="192" w:lineRule="auto"/>
      </w:pP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24"/>
        <w:gridCol w:w="1060"/>
        <w:gridCol w:w="2891"/>
        <w:gridCol w:w="3662"/>
      </w:tblGrid>
      <w:tr w:rsidR="002F075F" w14:paraId="000000DC" w14:textId="77777777">
        <w:trPr>
          <w:cantSplit/>
          <w:tblHeader/>
        </w:trPr>
        <w:tc>
          <w:tcPr>
            <w:tcW w:w="2024" w:type="dxa"/>
            <w:shd w:val="clear" w:color="auto" w:fill="D9E2F3"/>
          </w:tcPr>
          <w:p w14:paraId="000000DD" w14:textId="77777777" w:rsidR="002F075F" w:rsidRDefault="00000000">
            <w:pPr>
              <w:spacing w:before="20" w:after="20"/>
            </w:pPr>
            <w:r>
              <w:rPr>
                <w:b/>
                <w:color w:val="1F3864"/>
                <w:sz w:val="17"/>
                <w:szCs w:val="17"/>
              </w:rPr>
              <w:t>Class</w:t>
            </w:r>
          </w:p>
        </w:tc>
        <w:tc>
          <w:tcPr>
            <w:tcW w:w="1060" w:type="dxa"/>
            <w:shd w:val="clear" w:color="auto" w:fill="D9E2F3"/>
          </w:tcPr>
          <w:p w14:paraId="000000DE" w14:textId="77777777" w:rsidR="002F075F" w:rsidRDefault="00000000">
            <w:pPr>
              <w:spacing w:before="20" w:after="20"/>
            </w:pPr>
            <w:r>
              <w:rPr>
                <w:b/>
                <w:color w:val="1F3864"/>
                <w:sz w:val="17"/>
                <w:szCs w:val="17"/>
              </w:rPr>
              <w:t>Kind</w:t>
            </w:r>
          </w:p>
        </w:tc>
        <w:tc>
          <w:tcPr>
            <w:tcW w:w="2891" w:type="dxa"/>
            <w:shd w:val="clear" w:color="auto" w:fill="D9E2F3"/>
          </w:tcPr>
          <w:p w14:paraId="000000DF" w14:textId="77777777" w:rsidR="002F075F" w:rsidRDefault="00000000">
            <w:pPr>
              <w:spacing w:before="20" w:after="20"/>
            </w:pPr>
            <w:r>
              <w:rPr>
                <w:b/>
                <w:color w:val="1F3864"/>
                <w:sz w:val="17"/>
                <w:szCs w:val="17"/>
              </w:rPr>
              <w:t>Key attributes</w:t>
            </w:r>
          </w:p>
        </w:tc>
        <w:tc>
          <w:tcPr>
            <w:tcW w:w="3662" w:type="dxa"/>
            <w:shd w:val="clear" w:color="auto" w:fill="D9E2F3"/>
          </w:tcPr>
          <w:p w14:paraId="000000E0" w14:textId="77777777" w:rsidR="002F075F" w:rsidRDefault="00000000">
            <w:pPr>
              <w:spacing w:before="20" w:after="20"/>
            </w:pPr>
            <w:r>
              <w:rPr>
                <w:b/>
                <w:color w:val="1F3864"/>
                <w:sz w:val="17"/>
                <w:szCs w:val="17"/>
              </w:rPr>
              <w:t>Key operations</w:t>
            </w:r>
          </w:p>
        </w:tc>
      </w:tr>
      <w:tr w:rsidR="002F075F" w14:paraId="000000E1" w14:textId="77777777">
        <w:trPr>
          <w:cantSplit/>
        </w:trPr>
        <w:tc>
          <w:tcPr>
            <w:tcW w:w="2024" w:type="dxa"/>
          </w:tcPr>
          <w:p w14:paraId="000000E2" w14:textId="77777777" w:rsidR="002F075F" w:rsidRDefault="00000000">
            <w:pPr>
              <w:spacing w:before="20" w:after="20"/>
            </w:pPr>
            <w:r>
              <w:rPr>
                <w:b/>
                <w:sz w:val="17"/>
                <w:szCs w:val="17"/>
              </w:rPr>
              <w:t>RoutingStrategy</w:t>
            </w:r>
          </w:p>
        </w:tc>
        <w:tc>
          <w:tcPr>
            <w:tcW w:w="1060" w:type="dxa"/>
          </w:tcPr>
          <w:p w14:paraId="000000E3" w14:textId="77777777" w:rsidR="002F075F" w:rsidRDefault="00000000">
            <w:pPr>
              <w:spacing w:before="20" w:after="20"/>
            </w:pPr>
            <w:r>
              <w:rPr>
                <w:sz w:val="17"/>
                <w:szCs w:val="17"/>
              </w:rPr>
              <w:t>abstract</w:t>
            </w:r>
          </w:p>
        </w:tc>
        <w:tc>
          <w:tcPr>
            <w:tcW w:w="2891" w:type="dxa"/>
          </w:tcPr>
          <w:p w14:paraId="000000E4" w14:textId="77777777" w:rsidR="002F075F" w:rsidRDefault="00000000">
            <w:pPr>
              <w:spacing w:before="20" w:after="20"/>
            </w:pPr>
            <w:r>
              <w:rPr>
                <w:sz w:val="17"/>
                <w:szCs w:val="17"/>
              </w:rPr>
              <w:t>–</w:t>
            </w:r>
          </w:p>
        </w:tc>
        <w:tc>
          <w:tcPr>
            <w:tcW w:w="3662" w:type="dxa"/>
          </w:tcPr>
          <w:p w14:paraId="000000E5" w14:textId="77777777" w:rsidR="002F075F" w:rsidRDefault="00000000">
            <w:pPr>
              <w:spacing w:before="20" w:after="20"/>
            </w:pPr>
            <w:r>
              <w:rPr>
                <w:rFonts w:ascii="Consolas" w:eastAsia="Consolas" w:hAnsi="Consolas" w:cs="Consolas"/>
                <w:color w:val="1F3864"/>
                <w:sz w:val="15"/>
                <w:szCs w:val="15"/>
              </w:rPr>
              <w:t>+ select(t: const Task&amp;, d: const InstanceData&amp;, dir: const ParticipantDirectory&amp;): Participant* = 0</w:t>
            </w:r>
            <w:r>
              <w:br/>
            </w:r>
            <w:r>
              <w:rPr>
                <w:rFonts w:ascii="Consolas" w:eastAsia="Consolas" w:hAnsi="Consolas" w:cs="Consolas"/>
                <w:color w:val="1F3864"/>
                <w:sz w:val="15"/>
                <w:szCs w:val="15"/>
              </w:rPr>
              <w:t>+ clone(): RoutingStrategy* = 0</w:t>
            </w:r>
          </w:p>
        </w:tc>
      </w:tr>
      <w:tr w:rsidR="002F075F" w14:paraId="000000E6" w14:textId="77777777">
        <w:trPr>
          <w:cantSplit/>
        </w:trPr>
        <w:tc>
          <w:tcPr>
            <w:tcW w:w="2024" w:type="dxa"/>
          </w:tcPr>
          <w:p w14:paraId="000000E7" w14:textId="77777777" w:rsidR="002F075F" w:rsidRDefault="00000000">
            <w:pPr>
              <w:spacing w:before="20" w:after="20"/>
            </w:pPr>
            <w:r>
              <w:rPr>
                <w:b/>
                <w:sz w:val="17"/>
                <w:szCs w:val="17"/>
              </w:rPr>
              <w:t>RoleBasedRouting</w:t>
            </w:r>
          </w:p>
        </w:tc>
        <w:tc>
          <w:tcPr>
            <w:tcW w:w="1060" w:type="dxa"/>
          </w:tcPr>
          <w:p w14:paraId="000000E8" w14:textId="77777777" w:rsidR="002F075F" w:rsidRDefault="00000000">
            <w:pPr>
              <w:spacing w:before="20" w:after="20"/>
            </w:pPr>
            <w:r>
              <w:rPr>
                <w:sz w:val="17"/>
                <w:szCs w:val="17"/>
              </w:rPr>
              <w:t>concrete</w:t>
            </w:r>
          </w:p>
        </w:tc>
        <w:tc>
          <w:tcPr>
            <w:tcW w:w="2891" w:type="dxa"/>
          </w:tcPr>
          <w:p w14:paraId="000000E9" w14:textId="77777777" w:rsidR="002F075F" w:rsidRDefault="00000000">
            <w:pPr>
              <w:spacing w:before="20" w:after="20"/>
            </w:pPr>
            <w:r>
              <w:rPr>
                <w:rFonts w:ascii="Consolas" w:eastAsia="Consolas" w:hAnsi="Consolas" w:cs="Consolas"/>
                <w:color w:val="1F3864"/>
                <w:sz w:val="15"/>
                <w:szCs w:val="15"/>
              </w:rPr>
              <w:t>- role: string</w:t>
            </w:r>
          </w:p>
        </w:tc>
        <w:tc>
          <w:tcPr>
            <w:tcW w:w="3662" w:type="dxa"/>
          </w:tcPr>
          <w:p w14:paraId="000000EA" w14:textId="77777777" w:rsidR="002F075F" w:rsidRDefault="00000000">
            <w:pPr>
              <w:spacing w:before="20" w:after="20"/>
            </w:pPr>
            <w:r>
              <w:rPr>
                <w:rFonts w:ascii="Consolas" w:eastAsia="Consolas" w:hAnsi="Consolas" w:cs="Consolas"/>
                <w:color w:val="1F3864"/>
                <w:sz w:val="15"/>
                <w:szCs w:val="15"/>
              </w:rPr>
              <w:t>first available participant holding role</w:t>
            </w:r>
          </w:p>
        </w:tc>
      </w:tr>
      <w:tr w:rsidR="002F075F" w14:paraId="000000EB" w14:textId="77777777">
        <w:trPr>
          <w:cantSplit/>
        </w:trPr>
        <w:tc>
          <w:tcPr>
            <w:tcW w:w="2024" w:type="dxa"/>
          </w:tcPr>
          <w:p w14:paraId="000000EC" w14:textId="77777777" w:rsidR="002F075F" w:rsidRDefault="00000000">
            <w:pPr>
              <w:spacing w:before="20" w:after="20"/>
            </w:pPr>
            <w:r>
              <w:rPr>
                <w:b/>
                <w:sz w:val="17"/>
                <w:szCs w:val="17"/>
              </w:rPr>
              <w:t>WorkloadRouting</w:t>
            </w:r>
          </w:p>
        </w:tc>
        <w:tc>
          <w:tcPr>
            <w:tcW w:w="1060" w:type="dxa"/>
          </w:tcPr>
          <w:p w14:paraId="000000ED" w14:textId="77777777" w:rsidR="002F075F" w:rsidRDefault="00000000">
            <w:pPr>
              <w:spacing w:before="20" w:after="20"/>
            </w:pPr>
            <w:r>
              <w:rPr>
                <w:sz w:val="17"/>
                <w:szCs w:val="17"/>
              </w:rPr>
              <w:t>concrete</w:t>
            </w:r>
          </w:p>
        </w:tc>
        <w:tc>
          <w:tcPr>
            <w:tcW w:w="2891" w:type="dxa"/>
          </w:tcPr>
          <w:p w14:paraId="000000EE" w14:textId="77777777" w:rsidR="002F075F" w:rsidRDefault="00000000">
            <w:pPr>
              <w:spacing w:before="20" w:after="20"/>
            </w:pPr>
            <w:r>
              <w:rPr>
                <w:rFonts w:ascii="Consolas" w:eastAsia="Consolas" w:hAnsi="Consolas" w:cs="Consolas"/>
                <w:color w:val="1F3864"/>
                <w:sz w:val="15"/>
                <w:szCs w:val="15"/>
              </w:rPr>
              <w:t>- role: string</w:t>
            </w:r>
          </w:p>
        </w:tc>
        <w:tc>
          <w:tcPr>
            <w:tcW w:w="3662" w:type="dxa"/>
          </w:tcPr>
          <w:p w14:paraId="000000EF" w14:textId="77777777" w:rsidR="002F075F" w:rsidRDefault="00000000">
            <w:pPr>
              <w:spacing w:before="20" w:after="20"/>
            </w:pPr>
            <w:r>
              <w:rPr>
                <w:rFonts w:ascii="Consolas" w:eastAsia="Consolas" w:hAnsi="Consolas" w:cs="Consolas"/>
                <w:color w:val="1F3864"/>
                <w:sz w:val="15"/>
                <w:szCs w:val="15"/>
              </w:rPr>
              <w:t>participant with role and the smallest queue</w:t>
            </w:r>
          </w:p>
        </w:tc>
      </w:tr>
      <w:tr w:rsidR="002F075F" w14:paraId="000000F0" w14:textId="77777777">
        <w:trPr>
          <w:cantSplit/>
        </w:trPr>
        <w:tc>
          <w:tcPr>
            <w:tcW w:w="2024" w:type="dxa"/>
          </w:tcPr>
          <w:p w14:paraId="000000F1" w14:textId="77777777" w:rsidR="002F075F" w:rsidRDefault="00000000">
            <w:pPr>
              <w:spacing w:before="20" w:after="20"/>
            </w:pPr>
            <w:r>
              <w:rPr>
                <w:b/>
                <w:sz w:val="17"/>
                <w:szCs w:val="17"/>
              </w:rPr>
              <w:t>DataRuleRouting</w:t>
            </w:r>
          </w:p>
        </w:tc>
        <w:tc>
          <w:tcPr>
            <w:tcW w:w="1060" w:type="dxa"/>
          </w:tcPr>
          <w:p w14:paraId="000000F2" w14:textId="77777777" w:rsidR="002F075F" w:rsidRDefault="00000000">
            <w:pPr>
              <w:spacing w:before="20" w:after="20"/>
            </w:pPr>
            <w:r>
              <w:rPr>
                <w:sz w:val="17"/>
                <w:szCs w:val="17"/>
              </w:rPr>
              <w:t>concrete</w:t>
            </w:r>
          </w:p>
        </w:tc>
        <w:tc>
          <w:tcPr>
            <w:tcW w:w="2891" w:type="dxa"/>
          </w:tcPr>
          <w:p w14:paraId="000000F3" w14:textId="77777777" w:rsidR="002F075F" w:rsidRDefault="00000000">
            <w:pPr>
              <w:spacing w:before="20" w:after="20"/>
            </w:pPr>
            <w:r>
              <w:rPr>
                <w:rFonts w:ascii="Consolas" w:eastAsia="Consolas" w:hAnsi="Consolas" w:cs="Consolas"/>
                <w:color w:val="1F3864"/>
                <w:sz w:val="15"/>
                <w:szCs w:val="15"/>
              </w:rPr>
              <w:t>- field: string</w:t>
            </w:r>
            <w:r>
              <w:br/>
            </w:r>
            <w:r>
              <w:rPr>
                <w:rFonts w:ascii="Consolas" w:eastAsia="Consolas" w:hAnsi="Consolas" w:cs="Consolas"/>
                <w:color w:val="1F3864"/>
                <w:sz w:val="15"/>
                <w:szCs w:val="15"/>
              </w:rPr>
              <w:t>- valueToRole: map&lt;string,string&gt;</w:t>
            </w:r>
            <w:r>
              <w:br/>
            </w:r>
            <w:r>
              <w:rPr>
                <w:rFonts w:ascii="Consolas" w:eastAsia="Consolas" w:hAnsi="Consolas" w:cs="Consolas"/>
                <w:color w:val="1F3864"/>
                <w:sz w:val="15"/>
                <w:szCs w:val="15"/>
              </w:rPr>
              <w:t>- fallbackRole: string</w:t>
            </w:r>
          </w:p>
        </w:tc>
        <w:tc>
          <w:tcPr>
            <w:tcW w:w="3662" w:type="dxa"/>
          </w:tcPr>
          <w:p w14:paraId="000000F4" w14:textId="77777777" w:rsidR="002F075F" w:rsidRDefault="00000000">
            <w:pPr>
              <w:spacing w:before="20" w:after="20"/>
            </w:pPr>
            <w:r>
              <w:rPr>
                <w:rFonts w:ascii="Consolas" w:eastAsia="Consolas" w:hAnsi="Consolas" w:cs="Consolas"/>
                <w:color w:val="1F3864"/>
                <w:sz w:val="15"/>
                <w:szCs w:val="15"/>
              </w:rPr>
              <w:t>reads d.get(field), maps the value to a role, then picks by workload</w:t>
            </w:r>
          </w:p>
        </w:tc>
      </w:tr>
      <w:tr w:rsidR="002F075F" w14:paraId="000000F5" w14:textId="77777777">
        <w:trPr>
          <w:cantSplit/>
        </w:trPr>
        <w:tc>
          <w:tcPr>
            <w:tcW w:w="2024" w:type="dxa"/>
          </w:tcPr>
          <w:p w14:paraId="000000F6" w14:textId="77777777" w:rsidR="002F075F" w:rsidRDefault="00000000">
            <w:pPr>
              <w:spacing w:before="20" w:after="20"/>
            </w:pPr>
            <w:r>
              <w:rPr>
                <w:b/>
                <w:sz w:val="17"/>
                <w:szCs w:val="17"/>
              </w:rPr>
              <w:t>ApprovalRouting</w:t>
            </w:r>
          </w:p>
        </w:tc>
        <w:tc>
          <w:tcPr>
            <w:tcW w:w="1060" w:type="dxa"/>
          </w:tcPr>
          <w:p w14:paraId="000000F7" w14:textId="77777777" w:rsidR="002F075F" w:rsidRDefault="00000000">
            <w:pPr>
              <w:spacing w:before="20" w:after="20"/>
            </w:pPr>
            <w:r>
              <w:rPr>
                <w:sz w:val="17"/>
                <w:szCs w:val="17"/>
              </w:rPr>
              <w:t>concrete</w:t>
            </w:r>
          </w:p>
        </w:tc>
        <w:tc>
          <w:tcPr>
            <w:tcW w:w="2891" w:type="dxa"/>
          </w:tcPr>
          <w:p w14:paraId="000000F8" w14:textId="77777777" w:rsidR="002F075F" w:rsidRDefault="00000000">
            <w:pPr>
              <w:spacing w:before="20" w:after="20"/>
            </w:pPr>
            <w:r>
              <w:rPr>
                <w:rFonts w:ascii="Consolas" w:eastAsia="Consolas" w:hAnsi="Consolas" w:cs="Consolas"/>
                <w:color w:val="1F3864"/>
                <w:sz w:val="15"/>
                <w:szCs w:val="15"/>
              </w:rPr>
              <w:t>- chain: ApprovalHandler* (owned)</w:t>
            </w:r>
          </w:p>
        </w:tc>
        <w:tc>
          <w:tcPr>
            <w:tcW w:w="3662" w:type="dxa"/>
          </w:tcPr>
          <w:p w14:paraId="000000F9" w14:textId="77777777" w:rsidR="002F075F" w:rsidRDefault="00000000">
            <w:pPr>
              <w:spacing w:before="20" w:after="20"/>
            </w:pPr>
            <w:r>
              <w:rPr>
                <w:rFonts w:ascii="Consolas" w:eastAsia="Consolas" w:hAnsi="Consolas" w:cs="Consolas"/>
                <w:color w:val="1F3864"/>
                <w:sz w:val="15"/>
                <w:szCs w:val="15"/>
              </w:rPr>
              <w:t>builds an ApprovalRequest and returns chain-&amp;gt;handle(req) (see 3.5)</w:t>
            </w:r>
          </w:p>
        </w:tc>
      </w:tr>
      <w:tr w:rsidR="002F075F" w14:paraId="000000FA" w14:textId="77777777">
        <w:trPr>
          <w:cantSplit/>
        </w:trPr>
        <w:tc>
          <w:tcPr>
            <w:tcW w:w="2024" w:type="dxa"/>
          </w:tcPr>
          <w:p w14:paraId="000000FB" w14:textId="77777777" w:rsidR="002F075F" w:rsidRDefault="00000000">
            <w:pPr>
              <w:spacing w:before="20" w:after="20"/>
            </w:pPr>
            <w:r>
              <w:rPr>
                <w:b/>
                <w:sz w:val="17"/>
                <w:szCs w:val="17"/>
              </w:rPr>
              <w:t>ParticipantDirectory</w:t>
            </w:r>
          </w:p>
        </w:tc>
        <w:tc>
          <w:tcPr>
            <w:tcW w:w="1060" w:type="dxa"/>
          </w:tcPr>
          <w:p w14:paraId="000000FC" w14:textId="77777777" w:rsidR="002F075F" w:rsidRDefault="00000000">
            <w:pPr>
              <w:spacing w:before="20" w:after="20"/>
            </w:pPr>
            <w:r>
              <w:rPr>
                <w:sz w:val="17"/>
                <w:szCs w:val="17"/>
              </w:rPr>
              <w:t>concrete</w:t>
            </w:r>
          </w:p>
        </w:tc>
        <w:tc>
          <w:tcPr>
            <w:tcW w:w="2891" w:type="dxa"/>
          </w:tcPr>
          <w:p w14:paraId="000000FD" w14:textId="77777777" w:rsidR="002F075F" w:rsidRDefault="00000000">
            <w:pPr>
              <w:spacing w:before="20" w:after="20"/>
            </w:pPr>
            <w:r>
              <w:rPr>
                <w:rFonts w:ascii="Consolas" w:eastAsia="Consolas" w:hAnsi="Consolas" w:cs="Consolas"/>
                <w:color w:val="1F3864"/>
                <w:sz w:val="15"/>
                <w:szCs w:val="15"/>
              </w:rPr>
              <w:t>- participants: vector&lt;Participant*&gt; (owned)</w:t>
            </w:r>
          </w:p>
        </w:tc>
        <w:tc>
          <w:tcPr>
            <w:tcW w:w="3662" w:type="dxa"/>
          </w:tcPr>
          <w:p w14:paraId="000000FE" w14:textId="77777777" w:rsidR="002F075F" w:rsidRDefault="00000000">
            <w:pPr>
              <w:spacing w:before="20" w:after="20"/>
            </w:pPr>
            <w:r>
              <w:rPr>
                <w:rFonts w:ascii="Consolas" w:eastAsia="Consolas" w:hAnsi="Consolas" w:cs="Consolas"/>
                <w:color w:val="1F3864"/>
                <w:sz w:val="15"/>
                <w:szCs w:val="15"/>
              </w:rPr>
              <w:t>+ withRole(role): vector&lt;Participant*&gt;</w:t>
            </w:r>
          </w:p>
        </w:tc>
      </w:tr>
      <w:tr w:rsidR="002F075F" w14:paraId="000000FF" w14:textId="77777777">
        <w:trPr>
          <w:cantSplit/>
        </w:trPr>
        <w:tc>
          <w:tcPr>
            <w:tcW w:w="2024" w:type="dxa"/>
          </w:tcPr>
          <w:p w14:paraId="00000100" w14:textId="77777777" w:rsidR="002F075F" w:rsidRDefault="00000000">
            <w:pPr>
              <w:spacing w:before="20" w:after="20"/>
            </w:pPr>
            <w:r>
              <w:rPr>
                <w:b/>
                <w:sz w:val="17"/>
                <w:szCs w:val="17"/>
              </w:rPr>
              <w:t>Participant</w:t>
            </w:r>
          </w:p>
        </w:tc>
        <w:tc>
          <w:tcPr>
            <w:tcW w:w="1060" w:type="dxa"/>
          </w:tcPr>
          <w:p w14:paraId="00000101" w14:textId="77777777" w:rsidR="002F075F" w:rsidRDefault="00000000">
            <w:pPr>
              <w:spacing w:before="20" w:after="20"/>
            </w:pPr>
            <w:r>
              <w:rPr>
                <w:sz w:val="17"/>
                <w:szCs w:val="17"/>
              </w:rPr>
              <w:t>concrete</w:t>
            </w:r>
          </w:p>
        </w:tc>
        <w:tc>
          <w:tcPr>
            <w:tcW w:w="2891" w:type="dxa"/>
          </w:tcPr>
          <w:p w14:paraId="00000102" w14:textId="77777777" w:rsidR="002F075F" w:rsidRDefault="00000000">
            <w:pPr>
              <w:spacing w:before="20" w:after="20"/>
            </w:pPr>
            <w:r>
              <w:rPr>
                <w:rFonts w:ascii="Consolas" w:eastAsia="Consolas" w:hAnsi="Consolas" w:cs="Consolas"/>
                <w:color w:val="1F3864"/>
                <w:sz w:val="15"/>
                <w:szCs w:val="15"/>
              </w:rPr>
              <w:t>- id, name: string</w:t>
            </w:r>
            <w:r>
              <w:br/>
            </w:r>
            <w:r>
              <w:rPr>
                <w:rFonts w:ascii="Consolas" w:eastAsia="Consolas" w:hAnsi="Consolas" w:cs="Consolas"/>
                <w:color w:val="1F3864"/>
                <w:sz w:val="15"/>
                <w:szCs w:val="15"/>
              </w:rPr>
              <w:t>- roles: vector&lt;Role&gt;</w:t>
            </w:r>
            <w:r>
              <w:br/>
            </w:r>
            <w:r>
              <w:rPr>
                <w:rFonts w:ascii="Consolas" w:eastAsia="Consolas" w:hAnsi="Consolas" w:cs="Consolas"/>
                <w:color w:val="1F3864"/>
                <w:sz w:val="15"/>
                <w:szCs w:val="15"/>
              </w:rPr>
              <w:t>- workload: int</w:t>
            </w:r>
          </w:p>
        </w:tc>
        <w:tc>
          <w:tcPr>
            <w:tcW w:w="3662" w:type="dxa"/>
          </w:tcPr>
          <w:p w14:paraId="00000103" w14:textId="77777777" w:rsidR="002F075F" w:rsidRDefault="00000000">
            <w:pPr>
              <w:spacing w:before="20" w:after="20"/>
            </w:pPr>
            <w:r>
              <w:rPr>
                <w:rFonts w:ascii="Consolas" w:eastAsia="Consolas" w:hAnsi="Consolas" w:cs="Consolas"/>
                <w:color w:val="1F3864"/>
                <w:sz w:val="15"/>
                <w:szCs w:val="15"/>
              </w:rPr>
              <w:t>+ hasRole(r): bool</w:t>
            </w:r>
            <w:r>
              <w:br/>
            </w:r>
            <w:r>
              <w:rPr>
                <w:rFonts w:ascii="Consolas" w:eastAsia="Consolas" w:hAnsi="Consolas" w:cs="Consolas"/>
                <w:color w:val="1F3864"/>
                <w:sz w:val="15"/>
                <w:szCs w:val="15"/>
              </w:rPr>
              <w:t>+ getWorkload(): int</w:t>
            </w:r>
          </w:p>
        </w:tc>
      </w:tr>
      <w:tr w:rsidR="002F075F" w14:paraId="00000104" w14:textId="77777777">
        <w:trPr>
          <w:cantSplit/>
        </w:trPr>
        <w:tc>
          <w:tcPr>
            <w:tcW w:w="2024" w:type="dxa"/>
          </w:tcPr>
          <w:p w14:paraId="00000105" w14:textId="77777777" w:rsidR="002F075F" w:rsidRDefault="00000000">
            <w:pPr>
              <w:spacing w:before="20" w:after="20"/>
            </w:pPr>
            <w:r>
              <w:rPr>
                <w:b/>
                <w:sz w:val="17"/>
                <w:szCs w:val="17"/>
              </w:rPr>
              <w:t>Role</w:t>
            </w:r>
          </w:p>
        </w:tc>
        <w:tc>
          <w:tcPr>
            <w:tcW w:w="1060" w:type="dxa"/>
          </w:tcPr>
          <w:p w14:paraId="00000106" w14:textId="77777777" w:rsidR="002F075F" w:rsidRDefault="00000000">
            <w:pPr>
              <w:spacing w:before="20" w:after="20"/>
            </w:pPr>
            <w:r>
              <w:rPr>
                <w:sz w:val="17"/>
                <w:szCs w:val="17"/>
              </w:rPr>
              <w:t>value</w:t>
            </w:r>
          </w:p>
        </w:tc>
        <w:tc>
          <w:tcPr>
            <w:tcW w:w="2891" w:type="dxa"/>
          </w:tcPr>
          <w:p w14:paraId="00000107" w14:textId="77777777" w:rsidR="002F075F" w:rsidRDefault="00000000">
            <w:pPr>
              <w:spacing w:before="20" w:after="20"/>
            </w:pPr>
            <w:r>
              <w:rPr>
                <w:rFonts w:ascii="Consolas" w:eastAsia="Consolas" w:hAnsi="Consolas" w:cs="Consolas"/>
                <w:color w:val="1F3864"/>
                <w:sz w:val="15"/>
                <w:szCs w:val="15"/>
              </w:rPr>
              <w:t>- name: string</w:t>
            </w:r>
          </w:p>
        </w:tc>
        <w:tc>
          <w:tcPr>
            <w:tcW w:w="3662" w:type="dxa"/>
          </w:tcPr>
          <w:p w14:paraId="00000108" w14:textId="77777777" w:rsidR="002F075F" w:rsidRDefault="00000000">
            <w:pPr>
              <w:spacing w:before="20" w:after="20"/>
            </w:pPr>
            <w:r>
              <w:rPr>
                <w:sz w:val="17"/>
                <w:szCs w:val="17"/>
              </w:rPr>
              <w:t>–</w:t>
            </w:r>
          </w:p>
        </w:tc>
      </w:tr>
    </w:tbl>
    <w:p w14:paraId="00000109" w14:textId="77777777" w:rsidR="002F075F" w:rsidRDefault="002F075F">
      <w:pPr>
        <w:spacing w:after="40" w:line="192" w:lineRule="auto"/>
      </w:pPr>
    </w:p>
    <w:p w14:paraId="0000010A" w14:textId="77777777" w:rsidR="002F075F" w:rsidRDefault="00000000">
      <w:pPr>
        <w:keepNext/>
        <w:spacing w:before="120" w:after="40" w:line="264" w:lineRule="auto"/>
      </w:pPr>
      <w:r>
        <w:rPr>
          <w:b/>
          <w:color w:val="2F5496"/>
          <w:sz w:val="19"/>
          <w:szCs w:val="19"/>
        </w:rPr>
        <w:t>How it operates</w:t>
      </w:r>
    </w:p>
    <w:p w14:paraId="0000010B" w14:textId="77777777" w:rsidR="002F075F" w:rsidRDefault="00000000">
      <w:pPr>
        <w:spacing w:after="40" w:line="264" w:lineRule="auto"/>
        <w:ind w:left="340"/>
      </w:pPr>
      <w:r>
        <w:t xml:space="preserve">1. </w:t>
      </w:r>
      <w:r>
        <w:rPr>
          <w:sz w:val="19"/>
          <w:szCs w:val="19"/>
        </w:rPr>
        <w:t xml:space="preserve">When a task becomes available, </w:t>
      </w:r>
      <w:r>
        <w:rPr>
          <w:rFonts w:ascii="Consolas" w:eastAsia="Consolas" w:hAnsi="Consolas" w:cs="Consolas"/>
          <w:color w:val="1F3864"/>
          <w:sz w:val="17"/>
          <w:szCs w:val="17"/>
        </w:rPr>
        <w:t>Task::onAvailable()</w:t>
      </w:r>
      <w:r>
        <w:rPr>
          <w:sz w:val="19"/>
          <w:szCs w:val="19"/>
        </w:rPr>
        <w:t xml:space="preserve"> calls </w:t>
      </w:r>
      <w:r>
        <w:rPr>
          <w:rFonts w:ascii="Consolas" w:eastAsia="Consolas" w:hAnsi="Consolas" w:cs="Consolas"/>
          <w:color w:val="1F3864"/>
          <w:sz w:val="17"/>
          <w:szCs w:val="17"/>
        </w:rPr>
        <w:t>routing-&gt;select(*this, data, directory)</w:t>
      </w:r>
      <w:r>
        <w:rPr>
          <w:sz w:val="19"/>
          <w:szCs w:val="19"/>
        </w:rPr>
        <w:t>.</w:t>
      </w:r>
    </w:p>
    <w:p w14:paraId="0000010C" w14:textId="77777777" w:rsidR="002F075F" w:rsidRDefault="00000000">
      <w:pPr>
        <w:spacing w:after="40" w:line="264" w:lineRule="auto"/>
        <w:ind w:left="340"/>
      </w:pPr>
      <w:r>
        <w:t xml:space="preserve">2. </w:t>
      </w:r>
      <w:r>
        <w:rPr>
          <w:sz w:val="19"/>
          <w:szCs w:val="19"/>
        </w:rPr>
        <w:t xml:space="preserve">The strategy returns a participant; the task calls </w:t>
      </w:r>
      <w:r>
        <w:rPr>
          <w:rFonts w:ascii="Consolas" w:eastAsia="Consolas" w:hAnsi="Consolas" w:cs="Consolas"/>
          <w:color w:val="1F3864"/>
          <w:sz w:val="17"/>
          <w:szCs w:val="17"/>
        </w:rPr>
        <w:t>assign(p)</w:t>
      </w:r>
      <w:r>
        <w:rPr>
          <w:sz w:val="19"/>
          <w:szCs w:val="19"/>
        </w:rPr>
        <w:t>, which goes through its state.</w:t>
      </w:r>
    </w:p>
    <w:p w14:paraId="0000010D" w14:textId="77777777" w:rsidR="002F075F" w:rsidRDefault="00000000">
      <w:pPr>
        <w:spacing w:after="40" w:line="264" w:lineRule="auto"/>
        <w:ind w:left="340"/>
      </w:pPr>
      <w:r>
        <w:t xml:space="preserve">3. </w:t>
      </w:r>
      <w:r>
        <w:rPr>
          <w:sz w:val="19"/>
          <w:szCs w:val="19"/>
        </w:rPr>
        <w:t>If no participant is found, the task escalates instead of assigning.</w:t>
      </w:r>
    </w:p>
    <w:p w14:paraId="0000010E" w14:textId="77777777" w:rsidR="002F075F" w:rsidRDefault="00000000">
      <w:pPr>
        <w:spacing w:after="40" w:line="264" w:lineRule="auto"/>
        <w:ind w:left="340"/>
      </w:pPr>
      <w:r>
        <w:t xml:space="preserve">4. </w:t>
      </w:r>
      <w:r>
        <w:rPr>
          <w:sz w:val="19"/>
          <w:szCs w:val="19"/>
        </w:rPr>
        <w:t>All strategies are generic engine classes. A process only chooses one per task and supplies its settings (role name, field name, value map).</w:t>
      </w:r>
    </w:p>
    <w:p w14:paraId="0000010F" w14:textId="77777777" w:rsidR="002F075F" w:rsidRDefault="00000000">
      <w:pPr>
        <w:keepNext/>
        <w:spacing w:before="120" w:after="40" w:line="264" w:lineRule="auto"/>
      </w:pPr>
      <w:r>
        <w:rPr>
          <w:b/>
          <w:color w:val="2F5496"/>
          <w:sz w:val="19"/>
          <w:szCs w:val="19"/>
        </w:rPr>
        <w:t>Relationships to draw</w:t>
      </w:r>
    </w:p>
    <w:p w14:paraId="00000110" w14:textId="77777777" w:rsidR="002F075F" w:rsidRDefault="00000000">
      <w:pPr>
        <w:spacing w:after="40" w:line="264" w:lineRule="auto"/>
        <w:ind w:left="340"/>
      </w:pPr>
      <w:r>
        <w:t xml:space="preserve">• </w:t>
      </w:r>
      <w:r>
        <w:rPr>
          <w:sz w:val="19"/>
          <w:szCs w:val="19"/>
        </w:rPr>
        <w:t>Task ◆→ RoutingStrategy: composition, 1 → 1.</w:t>
      </w:r>
    </w:p>
    <w:p w14:paraId="00000111" w14:textId="77777777" w:rsidR="002F075F" w:rsidRDefault="00000000">
      <w:pPr>
        <w:spacing w:after="40" w:line="264" w:lineRule="auto"/>
        <w:ind w:left="340"/>
      </w:pPr>
      <w:r>
        <w:t xml:space="preserve">• </w:t>
      </w:r>
      <w:r>
        <w:rPr>
          <w:sz w:val="19"/>
          <w:szCs w:val="19"/>
        </w:rPr>
        <w:t>Concrete strategies → RoutingStrategy: generalisation.</w:t>
      </w:r>
    </w:p>
    <w:p w14:paraId="00000112" w14:textId="77777777" w:rsidR="002F075F" w:rsidRDefault="00000000">
      <w:pPr>
        <w:spacing w:after="40" w:line="264" w:lineRule="auto"/>
        <w:ind w:left="340"/>
      </w:pPr>
      <w:r>
        <w:t xml:space="preserve">• </w:t>
      </w:r>
      <w:r>
        <w:rPr>
          <w:sz w:val="19"/>
          <w:szCs w:val="19"/>
        </w:rPr>
        <w:t>RoutingStrategy → ParticipantDirectory, InstanceData: dependency.</w:t>
      </w:r>
    </w:p>
    <w:p w14:paraId="00000113" w14:textId="77777777" w:rsidR="002F075F" w:rsidRDefault="00000000">
      <w:pPr>
        <w:spacing w:after="40" w:line="264" w:lineRule="auto"/>
        <w:ind w:left="340"/>
      </w:pPr>
      <w:r>
        <w:t xml:space="preserve">• </w:t>
      </w:r>
      <w:r>
        <w:rPr>
          <w:sz w:val="19"/>
          <w:szCs w:val="19"/>
        </w:rPr>
        <w:t>WorkflowEngine ◆→ ParticipantDirectory: composition, 1 → 1; ParticipantDirectory ◆→ Participant: 1 → 0..*.</w:t>
      </w:r>
    </w:p>
    <w:p w14:paraId="00000114" w14:textId="77777777" w:rsidR="002F075F" w:rsidRDefault="00000000">
      <w:pPr>
        <w:pStyle w:val="Heading2"/>
        <w:keepNext/>
      </w:pPr>
      <w:r>
        <w:rPr>
          <w:color w:val="EDE1F5"/>
          <w:sz w:val="28"/>
          <w:szCs w:val="28"/>
        </w:rPr>
        <w:t xml:space="preserve">■ </w:t>
      </w:r>
      <w:r>
        <w:rPr>
          <w:sz w:val="24"/>
          <w:szCs w:val="24"/>
        </w:rPr>
        <w:t xml:space="preserve">3.5 Chain of Responsibility </w:t>
      </w:r>
      <w:r>
        <w:rPr>
          <w:color w:val="44546A"/>
          <w:sz w:val="24"/>
          <w:szCs w:val="24"/>
        </w:rPr>
        <w:t>(Behavioural)</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35"/>
        <w:gridCol w:w="7903"/>
      </w:tblGrid>
      <w:tr w:rsidR="002F075F" w14:paraId="00000115" w14:textId="77777777">
        <w:trPr>
          <w:cantSplit/>
        </w:trPr>
        <w:tc>
          <w:tcPr>
            <w:tcW w:w="1735" w:type="dxa"/>
            <w:shd w:val="clear" w:color="auto" w:fill="F2F2F2"/>
          </w:tcPr>
          <w:p w14:paraId="00000116" w14:textId="77777777" w:rsidR="002F075F" w:rsidRDefault="00000000">
            <w:pPr>
              <w:spacing w:before="20" w:after="20"/>
            </w:pPr>
            <w:r>
              <w:rPr>
                <w:b/>
                <w:sz w:val="17"/>
                <w:szCs w:val="17"/>
              </w:rPr>
              <w:t>Engine problem</w:t>
            </w:r>
          </w:p>
        </w:tc>
        <w:tc>
          <w:tcPr>
            <w:tcW w:w="7903" w:type="dxa"/>
          </w:tcPr>
          <w:p w14:paraId="00000117" w14:textId="77777777" w:rsidR="002F075F" w:rsidRDefault="00000000">
            <w:pPr>
              <w:spacing w:before="20" w:after="20"/>
            </w:pPr>
            <w:r>
              <w:rPr>
                <w:sz w:val="17"/>
                <w:szCs w:val="17"/>
              </w:rPr>
              <w:t>Approval may need one or several levels, with escalation when a request is beyond someone's authority or a deadline passes. The task asking for approval must not know who decides.</w:t>
            </w:r>
          </w:p>
        </w:tc>
      </w:tr>
      <w:tr w:rsidR="002F075F" w14:paraId="00000118" w14:textId="77777777">
        <w:trPr>
          <w:cantSplit/>
        </w:trPr>
        <w:tc>
          <w:tcPr>
            <w:tcW w:w="1735" w:type="dxa"/>
            <w:shd w:val="clear" w:color="auto" w:fill="F2F2F2"/>
          </w:tcPr>
          <w:p w14:paraId="00000119" w14:textId="77777777" w:rsidR="002F075F" w:rsidRDefault="00000000">
            <w:pPr>
              <w:spacing w:before="20" w:after="20"/>
            </w:pPr>
            <w:r>
              <w:rPr>
                <w:b/>
                <w:sz w:val="17"/>
                <w:szCs w:val="17"/>
              </w:rPr>
              <w:t>GoF roles</w:t>
            </w:r>
          </w:p>
        </w:tc>
        <w:tc>
          <w:tcPr>
            <w:tcW w:w="7903" w:type="dxa"/>
          </w:tcPr>
          <w:p w14:paraId="0000011A" w14:textId="77777777" w:rsidR="002F075F" w:rsidRDefault="00000000">
            <w:pPr>
              <w:spacing w:before="20" w:after="20"/>
            </w:pPr>
            <w:r>
              <w:rPr>
                <w:sz w:val="17"/>
                <w:szCs w:val="17"/>
              </w:rPr>
              <w:t xml:space="preserve">Handler: </w:t>
            </w:r>
            <w:r>
              <w:rPr>
                <w:rFonts w:ascii="Consolas" w:eastAsia="Consolas" w:hAnsi="Consolas" w:cs="Consolas"/>
                <w:color w:val="1F3864"/>
                <w:sz w:val="15"/>
                <w:szCs w:val="15"/>
              </w:rPr>
              <w:t>ApprovalHandler</w:t>
            </w:r>
            <w:r>
              <w:rPr>
                <w:sz w:val="17"/>
                <w:szCs w:val="17"/>
              </w:rPr>
              <w:t xml:space="preserve"> · ConcreteHandler: </w:t>
            </w:r>
            <w:r>
              <w:rPr>
                <w:rFonts w:ascii="Consolas" w:eastAsia="Consolas" w:hAnsi="Consolas" w:cs="Consolas"/>
                <w:color w:val="1F3864"/>
                <w:sz w:val="15"/>
                <w:szCs w:val="15"/>
              </w:rPr>
              <w:t>ConcreteApprovalHandler</w:t>
            </w:r>
            <w:r>
              <w:rPr>
                <w:sz w:val="17"/>
                <w:szCs w:val="17"/>
              </w:rPr>
              <w:t xml:space="preserve"> · Client: </w:t>
            </w:r>
            <w:r>
              <w:rPr>
                <w:rFonts w:ascii="Consolas" w:eastAsia="Consolas" w:hAnsi="Consolas" w:cs="Consolas"/>
                <w:color w:val="1F3864"/>
                <w:sz w:val="15"/>
                <w:szCs w:val="15"/>
              </w:rPr>
              <w:t>ApprovalRouting</w:t>
            </w:r>
          </w:p>
        </w:tc>
      </w:tr>
      <w:tr w:rsidR="002F075F" w14:paraId="0000011B" w14:textId="77777777">
        <w:trPr>
          <w:cantSplit/>
        </w:trPr>
        <w:tc>
          <w:tcPr>
            <w:tcW w:w="1735" w:type="dxa"/>
            <w:shd w:val="clear" w:color="auto" w:fill="F2F2F2"/>
          </w:tcPr>
          <w:p w14:paraId="0000011C" w14:textId="77777777" w:rsidR="002F075F" w:rsidRDefault="00000000">
            <w:pPr>
              <w:spacing w:before="20" w:after="20"/>
            </w:pPr>
            <w:r>
              <w:rPr>
                <w:b/>
                <w:sz w:val="17"/>
                <w:szCs w:val="17"/>
              </w:rPr>
              <w:t>What varies</w:t>
            </w:r>
          </w:p>
        </w:tc>
        <w:tc>
          <w:tcPr>
            <w:tcW w:w="7903" w:type="dxa"/>
          </w:tcPr>
          <w:p w14:paraId="0000011D" w14:textId="77777777" w:rsidR="002F075F" w:rsidRDefault="00000000">
            <w:pPr>
              <w:spacing w:before="20" w:after="20"/>
            </w:pPr>
            <w:r>
              <w:rPr>
                <w:sz w:val="17"/>
                <w:szCs w:val="17"/>
              </w:rPr>
              <w:t>Number of levels, their order, rules and deadlines; all configuration.</w:t>
            </w:r>
          </w:p>
        </w:tc>
      </w:tr>
    </w:tbl>
    <w:p w14:paraId="0000011E" w14:textId="77777777" w:rsidR="002F075F" w:rsidRDefault="002F075F">
      <w:pPr>
        <w:spacing w:after="40" w:line="192" w:lineRule="auto"/>
      </w:pP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24"/>
        <w:gridCol w:w="1060"/>
        <w:gridCol w:w="2891"/>
        <w:gridCol w:w="3662"/>
      </w:tblGrid>
      <w:tr w:rsidR="002F075F" w14:paraId="0000011F" w14:textId="77777777">
        <w:trPr>
          <w:cantSplit/>
          <w:tblHeader/>
        </w:trPr>
        <w:tc>
          <w:tcPr>
            <w:tcW w:w="2024" w:type="dxa"/>
            <w:shd w:val="clear" w:color="auto" w:fill="D9E2F3"/>
          </w:tcPr>
          <w:p w14:paraId="00000120" w14:textId="77777777" w:rsidR="002F075F" w:rsidRDefault="00000000">
            <w:pPr>
              <w:spacing w:before="20" w:after="20"/>
            </w:pPr>
            <w:r>
              <w:rPr>
                <w:b/>
                <w:color w:val="1F3864"/>
                <w:sz w:val="17"/>
                <w:szCs w:val="17"/>
              </w:rPr>
              <w:t>Class</w:t>
            </w:r>
          </w:p>
        </w:tc>
        <w:tc>
          <w:tcPr>
            <w:tcW w:w="1060" w:type="dxa"/>
            <w:shd w:val="clear" w:color="auto" w:fill="D9E2F3"/>
          </w:tcPr>
          <w:p w14:paraId="00000121" w14:textId="77777777" w:rsidR="002F075F" w:rsidRDefault="00000000">
            <w:pPr>
              <w:spacing w:before="20" w:after="20"/>
            </w:pPr>
            <w:r>
              <w:rPr>
                <w:b/>
                <w:color w:val="1F3864"/>
                <w:sz w:val="17"/>
                <w:szCs w:val="17"/>
              </w:rPr>
              <w:t>Kind</w:t>
            </w:r>
          </w:p>
        </w:tc>
        <w:tc>
          <w:tcPr>
            <w:tcW w:w="2891" w:type="dxa"/>
            <w:shd w:val="clear" w:color="auto" w:fill="D9E2F3"/>
          </w:tcPr>
          <w:p w14:paraId="00000122" w14:textId="77777777" w:rsidR="002F075F" w:rsidRDefault="00000000">
            <w:pPr>
              <w:spacing w:before="20" w:after="20"/>
            </w:pPr>
            <w:r>
              <w:rPr>
                <w:b/>
                <w:color w:val="1F3864"/>
                <w:sz w:val="17"/>
                <w:szCs w:val="17"/>
              </w:rPr>
              <w:t>Key attributes</w:t>
            </w:r>
          </w:p>
        </w:tc>
        <w:tc>
          <w:tcPr>
            <w:tcW w:w="3662" w:type="dxa"/>
            <w:shd w:val="clear" w:color="auto" w:fill="D9E2F3"/>
          </w:tcPr>
          <w:p w14:paraId="00000123" w14:textId="77777777" w:rsidR="002F075F" w:rsidRDefault="00000000">
            <w:pPr>
              <w:spacing w:before="20" w:after="20"/>
            </w:pPr>
            <w:r>
              <w:rPr>
                <w:b/>
                <w:color w:val="1F3864"/>
                <w:sz w:val="17"/>
                <w:szCs w:val="17"/>
              </w:rPr>
              <w:t>Key operations</w:t>
            </w:r>
          </w:p>
        </w:tc>
      </w:tr>
      <w:tr w:rsidR="002F075F" w14:paraId="00000124" w14:textId="77777777">
        <w:trPr>
          <w:cantSplit/>
        </w:trPr>
        <w:tc>
          <w:tcPr>
            <w:tcW w:w="2024" w:type="dxa"/>
          </w:tcPr>
          <w:p w14:paraId="00000125" w14:textId="77777777" w:rsidR="002F075F" w:rsidRDefault="00000000">
            <w:pPr>
              <w:spacing w:before="20" w:after="20"/>
            </w:pPr>
            <w:r>
              <w:rPr>
                <w:b/>
                <w:sz w:val="17"/>
                <w:szCs w:val="17"/>
              </w:rPr>
              <w:t>ApprovalHandler</w:t>
            </w:r>
          </w:p>
        </w:tc>
        <w:tc>
          <w:tcPr>
            <w:tcW w:w="1060" w:type="dxa"/>
          </w:tcPr>
          <w:p w14:paraId="00000126" w14:textId="77777777" w:rsidR="002F075F" w:rsidRDefault="00000000">
            <w:pPr>
              <w:spacing w:before="20" w:after="20"/>
            </w:pPr>
            <w:r>
              <w:rPr>
                <w:sz w:val="17"/>
                <w:szCs w:val="17"/>
              </w:rPr>
              <w:t>abstract</w:t>
            </w:r>
          </w:p>
        </w:tc>
        <w:tc>
          <w:tcPr>
            <w:tcW w:w="2891" w:type="dxa"/>
          </w:tcPr>
          <w:p w14:paraId="00000127" w14:textId="77777777" w:rsidR="002F075F" w:rsidRDefault="00000000">
            <w:pPr>
              <w:spacing w:before="20" w:after="20"/>
            </w:pPr>
            <w:r>
              <w:rPr>
                <w:rFonts w:ascii="Consolas" w:eastAsia="Consolas" w:hAnsi="Consolas" w:cs="Consolas"/>
                <w:color w:val="1F3864"/>
                <w:sz w:val="15"/>
                <w:szCs w:val="15"/>
              </w:rPr>
              <w:t># next: ApprovalHandler* (owned)</w:t>
            </w:r>
          </w:p>
        </w:tc>
        <w:tc>
          <w:tcPr>
            <w:tcW w:w="3662" w:type="dxa"/>
          </w:tcPr>
          <w:p w14:paraId="00000128" w14:textId="77777777" w:rsidR="002F075F" w:rsidRDefault="00000000">
            <w:pPr>
              <w:spacing w:before="20" w:after="20"/>
            </w:pPr>
            <w:r>
              <w:rPr>
                <w:rFonts w:ascii="Consolas" w:eastAsia="Consolas" w:hAnsi="Consolas" w:cs="Consolas"/>
                <w:color w:val="1F3864"/>
                <w:sz w:val="15"/>
                <w:szCs w:val="15"/>
              </w:rPr>
              <w:t>+ setNext(h): ApprovalHandler*</w:t>
            </w:r>
            <w:r>
              <w:br/>
            </w:r>
            <w:r>
              <w:rPr>
                <w:rFonts w:ascii="Consolas" w:eastAsia="Consolas" w:hAnsi="Consolas" w:cs="Consolas"/>
                <w:color w:val="1F3864"/>
                <w:sz w:val="15"/>
                <w:szCs w:val="15"/>
              </w:rPr>
              <w:t>+ handle(req: ApprovalRequest&amp;): Participant* = 0</w:t>
            </w:r>
          </w:p>
        </w:tc>
      </w:tr>
      <w:tr w:rsidR="002F075F" w14:paraId="00000129" w14:textId="77777777">
        <w:trPr>
          <w:cantSplit/>
        </w:trPr>
        <w:tc>
          <w:tcPr>
            <w:tcW w:w="2024" w:type="dxa"/>
          </w:tcPr>
          <w:p w14:paraId="0000012A" w14:textId="77777777" w:rsidR="002F075F" w:rsidRDefault="00000000">
            <w:pPr>
              <w:spacing w:before="20" w:after="20"/>
            </w:pPr>
            <w:r>
              <w:rPr>
                <w:b/>
                <w:sz w:val="17"/>
                <w:szCs w:val="17"/>
              </w:rPr>
              <w:t>ConcreteApprovalHandler</w:t>
            </w:r>
          </w:p>
        </w:tc>
        <w:tc>
          <w:tcPr>
            <w:tcW w:w="1060" w:type="dxa"/>
          </w:tcPr>
          <w:p w14:paraId="0000012B" w14:textId="77777777" w:rsidR="002F075F" w:rsidRDefault="00000000">
            <w:pPr>
              <w:spacing w:before="20" w:after="20"/>
            </w:pPr>
            <w:r>
              <w:rPr>
                <w:sz w:val="17"/>
                <w:szCs w:val="17"/>
              </w:rPr>
              <w:t>concrete</w:t>
            </w:r>
          </w:p>
        </w:tc>
        <w:tc>
          <w:tcPr>
            <w:tcW w:w="2891" w:type="dxa"/>
          </w:tcPr>
          <w:p w14:paraId="0000012C" w14:textId="77777777" w:rsidR="002F075F" w:rsidRDefault="00000000">
            <w:pPr>
              <w:spacing w:before="20" w:after="20"/>
            </w:pPr>
            <w:r>
              <w:rPr>
                <w:rFonts w:ascii="Consolas" w:eastAsia="Consolas" w:hAnsi="Consolas" w:cs="Consolas"/>
                <w:color w:val="1F3864"/>
                <w:sz w:val="15"/>
                <w:szCs w:val="15"/>
              </w:rPr>
              <w:t>- approverRole: string</w:t>
            </w:r>
            <w:r>
              <w:br/>
            </w:r>
            <w:r>
              <w:rPr>
                <w:rFonts w:ascii="Consolas" w:eastAsia="Consolas" w:hAnsi="Consolas" w:cs="Consolas"/>
                <w:color w:val="1F3864"/>
                <w:sz w:val="15"/>
                <w:szCs w:val="15"/>
              </w:rPr>
              <w:t>- rule: ApprovalRule* (owned)</w:t>
            </w:r>
            <w:r>
              <w:br/>
            </w:r>
            <w:r>
              <w:rPr>
                <w:rFonts w:ascii="Consolas" w:eastAsia="Consolas" w:hAnsi="Consolas" w:cs="Consolas"/>
                <w:color w:val="1F3864"/>
                <w:sz w:val="15"/>
                <w:szCs w:val="15"/>
              </w:rPr>
              <w:t>- deadlineHours: int</w:t>
            </w:r>
          </w:p>
        </w:tc>
        <w:tc>
          <w:tcPr>
            <w:tcW w:w="3662" w:type="dxa"/>
          </w:tcPr>
          <w:p w14:paraId="0000012D" w14:textId="77777777" w:rsidR="002F075F" w:rsidRDefault="00000000">
            <w:pPr>
              <w:spacing w:before="20" w:after="20"/>
            </w:pPr>
            <w:r>
              <w:rPr>
                <w:rFonts w:ascii="Consolas" w:eastAsia="Consolas" w:hAnsi="Consolas" w:cs="Consolas"/>
                <w:color w:val="1F3864"/>
                <w:sz w:val="15"/>
                <w:szCs w:val="15"/>
              </w:rPr>
              <w:t>+ handle(req): Participant*</w:t>
            </w:r>
          </w:p>
        </w:tc>
      </w:tr>
      <w:tr w:rsidR="002F075F" w14:paraId="0000012E" w14:textId="77777777">
        <w:trPr>
          <w:cantSplit/>
        </w:trPr>
        <w:tc>
          <w:tcPr>
            <w:tcW w:w="2024" w:type="dxa"/>
          </w:tcPr>
          <w:p w14:paraId="0000012F" w14:textId="77777777" w:rsidR="002F075F" w:rsidRDefault="00000000">
            <w:pPr>
              <w:spacing w:before="20" w:after="20"/>
            </w:pPr>
            <w:r>
              <w:rPr>
                <w:b/>
                <w:sz w:val="17"/>
                <w:szCs w:val="17"/>
              </w:rPr>
              <w:t>ApprovalRule</w:t>
            </w:r>
          </w:p>
        </w:tc>
        <w:tc>
          <w:tcPr>
            <w:tcW w:w="1060" w:type="dxa"/>
          </w:tcPr>
          <w:p w14:paraId="00000130" w14:textId="77777777" w:rsidR="002F075F" w:rsidRDefault="00000000">
            <w:pPr>
              <w:spacing w:before="20" w:after="20"/>
            </w:pPr>
            <w:r>
              <w:rPr>
                <w:sz w:val="17"/>
                <w:szCs w:val="17"/>
              </w:rPr>
              <w:t>abstract</w:t>
            </w:r>
          </w:p>
        </w:tc>
        <w:tc>
          <w:tcPr>
            <w:tcW w:w="2891" w:type="dxa"/>
          </w:tcPr>
          <w:p w14:paraId="00000131" w14:textId="77777777" w:rsidR="002F075F" w:rsidRDefault="00000000">
            <w:pPr>
              <w:spacing w:before="20" w:after="20"/>
            </w:pPr>
            <w:r>
              <w:rPr>
                <w:sz w:val="17"/>
                <w:szCs w:val="17"/>
              </w:rPr>
              <w:t>–</w:t>
            </w:r>
          </w:p>
        </w:tc>
        <w:tc>
          <w:tcPr>
            <w:tcW w:w="3662" w:type="dxa"/>
          </w:tcPr>
          <w:p w14:paraId="00000132" w14:textId="77777777" w:rsidR="002F075F" w:rsidRDefault="00000000">
            <w:pPr>
              <w:spacing w:before="20" w:after="20"/>
            </w:pPr>
            <w:r>
              <w:rPr>
                <w:rFonts w:ascii="Consolas" w:eastAsia="Consolas" w:hAnsi="Consolas" w:cs="Consolas"/>
                <w:color w:val="1F3864"/>
                <w:sz w:val="15"/>
                <w:szCs w:val="15"/>
              </w:rPr>
              <w:t>+ accepts(req: const ApprovalRequest&amp;): bool = 0</w:t>
            </w:r>
          </w:p>
        </w:tc>
      </w:tr>
      <w:tr w:rsidR="002F075F" w14:paraId="00000133" w14:textId="77777777">
        <w:trPr>
          <w:cantSplit/>
        </w:trPr>
        <w:tc>
          <w:tcPr>
            <w:tcW w:w="2024" w:type="dxa"/>
          </w:tcPr>
          <w:p w14:paraId="00000134" w14:textId="77777777" w:rsidR="002F075F" w:rsidRDefault="00000000">
            <w:pPr>
              <w:spacing w:before="20" w:after="20"/>
            </w:pPr>
            <w:r>
              <w:rPr>
                <w:b/>
                <w:sz w:val="17"/>
                <w:szCs w:val="17"/>
              </w:rPr>
              <w:t>ThresholdRule</w:t>
            </w:r>
          </w:p>
        </w:tc>
        <w:tc>
          <w:tcPr>
            <w:tcW w:w="1060" w:type="dxa"/>
          </w:tcPr>
          <w:p w14:paraId="00000135" w14:textId="77777777" w:rsidR="002F075F" w:rsidRDefault="00000000">
            <w:pPr>
              <w:spacing w:before="20" w:after="20"/>
            </w:pPr>
            <w:r>
              <w:rPr>
                <w:sz w:val="17"/>
                <w:szCs w:val="17"/>
              </w:rPr>
              <w:t>concrete</w:t>
            </w:r>
          </w:p>
        </w:tc>
        <w:tc>
          <w:tcPr>
            <w:tcW w:w="2891" w:type="dxa"/>
          </w:tcPr>
          <w:p w14:paraId="00000136" w14:textId="77777777" w:rsidR="002F075F" w:rsidRDefault="00000000">
            <w:pPr>
              <w:spacing w:before="20" w:after="20"/>
            </w:pPr>
            <w:r>
              <w:rPr>
                <w:rFonts w:ascii="Consolas" w:eastAsia="Consolas" w:hAnsi="Consolas" w:cs="Consolas"/>
                <w:color w:val="1F3864"/>
                <w:sz w:val="15"/>
                <w:szCs w:val="15"/>
              </w:rPr>
              <w:t>- field: string</w:t>
            </w:r>
            <w:r>
              <w:br/>
            </w:r>
            <w:r>
              <w:rPr>
                <w:rFonts w:ascii="Consolas" w:eastAsia="Consolas" w:hAnsi="Consolas" w:cs="Consolas"/>
                <w:color w:val="1F3864"/>
                <w:sz w:val="15"/>
                <w:szCs w:val="15"/>
              </w:rPr>
              <w:t>- maxValue: double</w:t>
            </w:r>
          </w:p>
        </w:tc>
        <w:tc>
          <w:tcPr>
            <w:tcW w:w="3662" w:type="dxa"/>
          </w:tcPr>
          <w:p w14:paraId="00000137" w14:textId="77777777" w:rsidR="002F075F" w:rsidRDefault="00000000">
            <w:pPr>
              <w:spacing w:before="20" w:after="20"/>
            </w:pPr>
            <w:r>
              <w:rPr>
                <w:rFonts w:ascii="Consolas" w:eastAsia="Consolas" w:hAnsi="Consolas" w:cs="Consolas"/>
                <w:color w:val="1F3864"/>
                <w:sz w:val="15"/>
                <w:szCs w:val="15"/>
              </w:rPr>
              <w:t>accepts if data[field] &amp;lt;= maxValue</w:t>
            </w:r>
          </w:p>
        </w:tc>
      </w:tr>
      <w:tr w:rsidR="002F075F" w14:paraId="00000138" w14:textId="77777777">
        <w:trPr>
          <w:cantSplit/>
        </w:trPr>
        <w:tc>
          <w:tcPr>
            <w:tcW w:w="2024" w:type="dxa"/>
          </w:tcPr>
          <w:p w14:paraId="00000139" w14:textId="77777777" w:rsidR="002F075F" w:rsidRDefault="00000000">
            <w:pPr>
              <w:spacing w:before="20" w:after="20"/>
            </w:pPr>
            <w:r>
              <w:rPr>
                <w:b/>
                <w:sz w:val="17"/>
                <w:szCs w:val="17"/>
              </w:rPr>
              <w:t>AlwaysAcceptRule</w:t>
            </w:r>
          </w:p>
        </w:tc>
        <w:tc>
          <w:tcPr>
            <w:tcW w:w="1060" w:type="dxa"/>
          </w:tcPr>
          <w:p w14:paraId="0000013A" w14:textId="77777777" w:rsidR="002F075F" w:rsidRDefault="00000000">
            <w:pPr>
              <w:spacing w:before="20" w:after="20"/>
            </w:pPr>
            <w:r>
              <w:rPr>
                <w:sz w:val="17"/>
                <w:szCs w:val="17"/>
              </w:rPr>
              <w:t>concrete</w:t>
            </w:r>
          </w:p>
        </w:tc>
        <w:tc>
          <w:tcPr>
            <w:tcW w:w="2891" w:type="dxa"/>
          </w:tcPr>
          <w:p w14:paraId="0000013B" w14:textId="77777777" w:rsidR="002F075F" w:rsidRDefault="00000000">
            <w:pPr>
              <w:spacing w:before="20" w:after="20"/>
            </w:pPr>
            <w:r>
              <w:rPr>
                <w:sz w:val="17"/>
                <w:szCs w:val="17"/>
              </w:rPr>
              <w:t>–</w:t>
            </w:r>
          </w:p>
        </w:tc>
        <w:tc>
          <w:tcPr>
            <w:tcW w:w="3662" w:type="dxa"/>
          </w:tcPr>
          <w:p w14:paraId="0000013C" w14:textId="77777777" w:rsidR="002F075F" w:rsidRDefault="00000000">
            <w:pPr>
              <w:spacing w:before="20" w:after="20"/>
            </w:pPr>
            <w:r>
              <w:rPr>
                <w:rFonts w:ascii="Consolas" w:eastAsia="Consolas" w:hAnsi="Consolas" w:cs="Consolas"/>
                <w:color w:val="1F3864"/>
                <w:sz w:val="15"/>
                <w:szCs w:val="15"/>
              </w:rPr>
              <w:t>accepts every request (last level)</w:t>
            </w:r>
          </w:p>
        </w:tc>
      </w:tr>
      <w:tr w:rsidR="002F075F" w14:paraId="0000013D" w14:textId="77777777">
        <w:trPr>
          <w:cantSplit/>
        </w:trPr>
        <w:tc>
          <w:tcPr>
            <w:tcW w:w="2024" w:type="dxa"/>
          </w:tcPr>
          <w:p w14:paraId="0000013E" w14:textId="77777777" w:rsidR="002F075F" w:rsidRDefault="00000000">
            <w:pPr>
              <w:spacing w:before="20" w:after="20"/>
            </w:pPr>
            <w:r>
              <w:rPr>
                <w:b/>
                <w:sz w:val="17"/>
                <w:szCs w:val="17"/>
              </w:rPr>
              <w:t>ApprovalRequest</w:t>
            </w:r>
          </w:p>
        </w:tc>
        <w:tc>
          <w:tcPr>
            <w:tcW w:w="1060" w:type="dxa"/>
          </w:tcPr>
          <w:p w14:paraId="0000013F" w14:textId="77777777" w:rsidR="002F075F" w:rsidRDefault="00000000">
            <w:pPr>
              <w:spacing w:before="20" w:after="20"/>
            </w:pPr>
            <w:r>
              <w:rPr>
                <w:sz w:val="17"/>
                <w:szCs w:val="17"/>
              </w:rPr>
              <w:t>value</w:t>
            </w:r>
          </w:p>
        </w:tc>
        <w:tc>
          <w:tcPr>
            <w:tcW w:w="2891" w:type="dxa"/>
          </w:tcPr>
          <w:p w14:paraId="00000140" w14:textId="77777777" w:rsidR="002F075F" w:rsidRDefault="00000000">
            <w:pPr>
              <w:spacing w:before="20" w:after="20"/>
            </w:pPr>
            <w:r>
              <w:rPr>
                <w:rFonts w:ascii="Consolas" w:eastAsia="Consolas" w:hAnsi="Consolas" w:cs="Consolas"/>
                <w:color w:val="1F3864"/>
                <w:sz w:val="15"/>
                <w:szCs w:val="15"/>
              </w:rPr>
              <w:t>+ item: const Task*</w:t>
            </w:r>
            <w:r>
              <w:br/>
            </w:r>
            <w:r>
              <w:rPr>
                <w:rFonts w:ascii="Consolas" w:eastAsia="Consolas" w:hAnsi="Consolas" w:cs="Consolas"/>
                <w:color w:val="1F3864"/>
                <w:sz w:val="15"/>
                <w:szCs w:val="15"/>
              </w:rPr>
              <w:t>+ data: const InstanceData*</w:t>
            </w:r>
            <w:r>
              <w:br/>
            </w:r>
            <w:r>
              <w:rPr>
                <w:rFonts w:ascii="Consolas" w:eastAsia="Consolas" w:hAnsi="Consolas" w:cs="Consolas"/>
                <w:color w:val="1F3864"/>
                <w:sz w:val="15"/>
                <w:szCs w:val="15"/>
              </w:rPr>
              <w:t>+ level: int</w:t>
            </w:r>
          </w:p>
        </w:tc>
        <w:tc>
          <w:tcPr>
            <w:tcW w:w="3662" w:type="dxa"/>
          </w:tcPr>
          <w:p w14:paraId="00000141" w14:textId="77777777" w:rsidR="002F075F" w:rsidRDefault="00000000">
            <w:pPr>
              <w:spacing w:before="20" w:after="20"/>
            </w:pPr>
            <w:r>
              <w:rPr>
                <w:sz w:val="17"/>
                <w:szCs w:val="17"/>
              </w:rPr>
              <w:t>–</w:t>
            </w:r>
          </w:p>
        </w:tc>
      </w:tr>
    </w:tbl>
    <w:p w14:paraId="00000142" w14:textId="77777777" w:rsidR="002F075F" w:rsidRDefault="002F075F">
      <w:pPr>
        <w:spacing w:after="40" w:line="192" w:lineRule="auto"/>
      </w:pPr>
    </w:p>
    <w:p w14:paraId="00000143" w14:textId="77777777" w:rsidR="002F075F" w:rsidRDefault="00000000">
      <w:pPr>
        <w:keepNext/>
        <w:spacing w:before="120" w:after="40" w:line="264" w:lineRule="auto"/>
      </w:pPr>
      <w:r>
        <w:rPr>
          <w:b/>
          <w:color w:val="2F5496"/>
          <w:sz w:val="19"/>
          <w:szCs w:val="19"/>
        </w:rPr>
        <w:t>How it operates</w:t>
      </w:r>
    </w:p>
    <w:p w14:paraId="00000144" w14:textId="77777777" w:rsidR="002F075F" w:rsidRDefault="00000000">
      <w:pPr>
        <w:spacing w:after="40" w:line="264" w:lineRule="auto"/>
        <w:ind w:left="340"/>
      </w:pPr>
      <w:r>
        <w:t xml:space="preserve">1. </w:t>
      </w:r>
      <w:r>
        <w:rPr>
          <w:rFonts w:ascii="Consolas" w:eastAsia="Consolas" w:hAnsi="Consolas" w:cs="Consolas"/>
          <w:color w:val="1F3864"/>
          <w:sz w:val="17"/>
          <w:szCs w:val="17"/>
        </w:rPr>
        <w:t>ApprovalRouting::select()</w:t>
      </w:r>
      <w:r>
        <w:rPr>
          <w:sz w:val="19"/>
          <w:szCs w:val="19"/>
        </w:rPr>
        <w:t xml:space="preserve"> builds an </w:t>
      </w:r>
      <w:r>
        <w:rPr>
          <w:rFonts w:ascii="Consolas" w:eastAsia="Consolas" w:hAnsi="Consolas" w:cs="Consolas"/>
          <w:color w:val="1F3864"/>
          <w:sz w:val="17"/>
          <w:szCs w:val="17"/>
        </w:rPr>
        <w:t>ApprovalRequest</w:t>
      </w:r>
      <w:r>
        <w:rPr>
          <w:sz w:val="19"/>
          <w:szCs w:val="19"/>
        </w:rPr>
        <w:t xml:space="preserve"> with </w:t>
      </w:r>
      <w:r>
        <w:rPr>
          <w:rFonts w:ascii="Consolas" w:eastAsia="Consolas" w:hAnsi="Consolas" w:cs="Consolas"/>
          <w:color w:val="1F3864"/>
          <w:sz w:val="17"/>
          <w:szCs w:val="17"/>
        </w:rPr>
        <w:t>level = task.escalationLevel</w:t>
      </w:r>
      <w:r>
        <w:rPr>
          <w:sz w:val="19"/>
          <w:szCs w:val="19"/>
        </w:rPr>
        <w:t xml:space="preserve"> and calls </w:t>
      </w:r>
      <w:r>
        <w:rPr>
          <w:rFonts w:ascii="Consolas" w:eastAsia="Consolas" w:hAnsi="Consolas" w:cs="Consolas"/>
          <w:color w:val="1F3864"/>
          <w:sz w:val="17"/>
          <w:szCs w:val="17"/>
        </w:rPr>
        <w:t>chain-&gt;handle(req)</w:t>
      </w:r>
      <w:r>
        <w:rPr>
          <w:sz w:val="19"/>
          <w:szCs w:val="19"/>
        </w:rPr>
        <w:t>.</w:t>
      </w:r>
    </w:p>
    <w:p w14:paraId="00000145" w14:textId="77777777" w:rsidR="002F075F" w:rsidRDefault="00000000">
      <w:pPr>
        <w:spacing w:after="40" w:line="264" w:lineRule="auto"/>
        <w:ind w:left="340"/>
      </w:pPr>
      <w:r>
        <w:t xml:space="preserve">2. </w:t>
      </w:r>
      <w:r>
        <w:rPr>
          <w:sz w:val="19"/>
          <w:szCs w:val="19"/>
        </w:rPr>
        <w:t xml:space="preserve">A handler that is skipped by </w:t>
      </w:r>
      <w:r>
        <w:rPr>
          <w:rFonts w:ascii="Consolas" w:eastAsia="Consolas" w:hAnsi="Consolas" w:cs="Consolas"/>
          <w:color w:val="1F3864"/>
          <w:sz w:val="17"/>
          <w:szCs w:val="17"/>
        </w:rPr>
        <w:t>level</w:t>
      </w:r>
      <w:r>
        <w:rPr>
          <w:sz w:val="19"/>
          <w:szCs w:val="19"/>
        </w:rPr>
        <w:t xml:space="preserve">, or whose rule does not accept the request, passes it to </w:t>
      </w:r>
      <w:r>
        <w:rPr>
          <w:rFonts w:ascii="Consolas" w:eastAsia="Consolas" w:hAnsi="Consolas" w:cs="Consolas"/>
          <w:color w:val="1F3864"/>
          <w:sz w:val="17"/>
          <w:szCs w:val="17"/>
        </w:rPr>
        <w:t>next</w:t>
      </w:r>
      <w:r>
        <w:rPr>
          <w:sz w:val="19"/>
          <w:szCs w:val="19"/>
        </w:rPr>
        <w:t>.</w:t>
      </w:r>
    </w:p>
    <w:p w14:paraId="00000146" w14:textId="77777777" w:rsidR="002F075F" w:rsidRDefault="00000000">
      <w:pPr>
        <w:spacing w:after="40" w:line="264" w:lineRule="auto"/>
        <w:ind w:left="340"/>
      </w:pPr>
      <w:r>
        <w:t xml:space="preserve">3. </w:t>
      </w:r>
      <w:r>
        <w:rPr>
          <w:sz w:val="19"/>
          <w:szCs w:val="19"/>
        </w:rPr>
        <w:t xml:space="preserve">The first accepting handler returns an available participant with its </w:t>
      </w:r>
      <w:r>
        <w:rPr>
          <w:rFonts w:ascii="Consolas" w:eastAsia="Consolas" w:hAnsi="Consolas" w:cs="Consolas"/>
          <w:color w:val="1F3864"/>
          <w:sz w:val="17"/>
          <w:szCs w:val="17"/>
        </w:rPr>
        <w:t>approverRole</w:t>
      </w:r>
      <w:r>
        <w:rPr>
          <w:sz w:val="19"/>
          <w:szCs w:val="19"/>
        </w:rPr>
        <w:t>; the approval task is assigned to that person.</w:t>
      </w:r>
    </w:p>
    <w:p w14:paraId="00000147" w14:textId="77777777" w:rsidR="002F075F" w:rsidRDefault="00000000">
      <w:pPr>
        <w:spacing w:after="40" w:line="264" w:lineRule="auto"/>
        <w:ind w:left="340"/>
      </w:pPr>
      <w:r>
        <w:t xml:space="preserve">4. </w:t>
      </w:r>
      <w:r>
        <w:rPr>
          <w:sz w:val="19"/>
          <w:szCs w:val="19"/>
        </w:rPr>
        <w:t xml:space="preserve">If the deadline passes, the engine calls </w:t>
      </w:r>
      <w:r>
        <w:rPr>
          <w:rFonts w:ascii="Consolas" w:eastAsia="Consolas" w:hAnsi="Consolas" w:cs="Consolas"/>
          <w:color w:val="1F3864"/>
          <w:sz w:val="17"/>
          <w:szCs w:val="17"/>
        </w:rPr>
        <w:t>task.escalate()</w:t>
      </w:r>
      <w:r>
        <w:rPr>
          <w:sz w:val="19"/>
          <w:szCs w:val="19"/>
        </w:rPr>
        <w:t xml:space="preserve">; EscalatedState increments </w:t>
      </w:r>
      <w:r>
        <w:rPr>
          <w:rFonts w:ascii="Consolas" w:eastAsia="Consolas" w:hAnsi="Consolas" w:cs="Consolas"/>
          <w:color w:val="1F3864"/>
          <w:sz w:val="17"/>
          <w:szCs w:val="17"/>
        </w:rPr>
        <w:t>escalationLevel</w:t>
      </w:r>
      <w:r>
        <w:rPr>
          <w:sz w:val="19"/>
          <w:szCs w:val="19"/>
        </w:rPr>
        <w:t xml:space="preserve"> and routes again, so the next handler takes over.</w:t>
      </w:r>
    </w:p>
    <w:p w14:paraId="00000148" w14:textId="77777777" w:rsidR="002F075F" w:rsidRDefault="00000000">
      <w:pPr>
        <w:spacing w:after="40" w:line="264" w:lineRule="auto"/>
        <w:ind w:left="340"/>
      </w:pPr>
      <w:r>
        <w:t xml:space="preserve">5. </w:t>
      </w:r>
      <w:r>
        <w:rPr>
          <w:sz w:val="19"/>
          <w:szCs w:val="19"/>
        </w:rPr>
        <w:t xml:space="preserve">The approver's decision arrives later as a </w:t>
      </w:r>
      <w:r>
        <w:rPr>
          <w:rFonts w:ascii="Consolas" w:eastAsia="Consolas" w:hAnsi="Consolas" w:cs="Consolas"/>
          <w:color w:val="1F3864"/>
          <w:sz w:val="17"/>
          <w:szCs w:val="17"/>
        </w:rPr>
        <w:t>CompleteAction</w:t>
      </w:r>
      <w:r>
        <w:rPr>
          <w:sz w:val="19"/>
          <w:szCs w:val="19"/>
        </w:rPr>
        <w:t xml:space="preserve"> with outcome "approved" or a </w:t>
      </w:r>
      <w:r>
        <w:rPr>
          <w:rFonts w:ascii="Consolas" w:eastAsia="Consolas" w:hAnsi="Consolas" w:cs="Consolas"/>
          <w:color w:val="1F3864"/>
          <w:sz w:val="17"/>
          <w:szCs w:val="17"/>
        </w:rPr>
        <w:t>RejectAction</w:t>
      </w:r>
      <w:r>
        <w:rPr>
          <w:sz w:val="19"/>
          <w:szCs w:val="19"/>
        </w:rPr>
        <w:t xml:space="preserve"> (3.6).</w:t>
      </w:r>
    </w:p>
    <w:p w14:paraId="00000149" w14:textId="77777777" w:rsidR="002F075F" w:rsidRDefault="00000000">
      <w:pPr>
        <w:keepNext/>
        <w:spacing w:before="120" w:after="40" w:line="264" w:lineRule="auto"/>
      </w:pPr>
      <w:r>
        <w:rPr>
          <w:b/>
          <w:color w:val="2F5496"/>
          <w:sz w:val="19"/>
          <w:szCs w:val="19"/>
        </w:rPr>
        <w:t>Relationships to draw</w:t>
      </w:r>
    </w:p>
    <w:p w14:paraId="0000014A" w14:textId="77777777" w:rsidR="002F075F" w:rsidRDefault="00000000">
      <w:pPr>
        <w:spacing w:after="40" w:line="264" w:lineRule="auto"/>
        <w:ind w:left="340"/>
      </w:pPr>
      <w:r>
        <w:t xml:space="preserve">• </w:t>
      </w:r>
      <w:r>
        <w:rPr>
          <w:sz w:val="19"/>
          <w:szCs w:val="19"/>
        </w:rPr>
        <w:t>ApprovalRouting ◆→ ApprovalHandler (first): composition, 1 → 1.</w:t>
      </w:r>
    </w:p>
    <w:p w14:paraId="0000014B" w14:textId="77777777" w:rsidR="002F075F" w:rsidRDefault="00000000">
      <w:pPr>
        <w:spacing w:after="40" w:line="264" w:lineRule="auto"/>
        <w:ind w:left="340"/>
      </w:pPr>
      <w:r>
        <w:t xml:space="preserve">• </w:t>
      </w:r>
      <w:r>
        <w:rPr>
          <w:sz w:val="19"/>
          <w:szCs w:val="19"/>
        </w:rPr>
        <w:t>ApprovalHandler ◆→ ApprovalHandler (next): self-composition, 1 → 0..1.</w:t>
      </w:r>
    </w:p>
    <w:p w14:paraId="0000014C" w14:textId="77777777" w:rsidR="002F075F" w:rsidRDefault="00000000">
      <w:pPr>
        <w:spacing w:after="40" w:line="264" w:lineRule="auto"/>
        <w:ind w:left="340"/>
      </w:pPr>
      <w:r>
        <w:t xml:space="preserve">• </w:t>
      </w:r>
      <w:r>
        <w:rPr>
          <w:sz w:val="19"/>
          <w:szCs w:val="19"/>
        </w:rPr>
        <w:t>ConcreteApprovalHandler ◆→ ApprovalRule: composition, 1 → 1.</w:t>
      </w:r>
    </w:p>
    <w:p w14:paraId="0000014D" w14:textId="77777777" w:rsidR="002F075F" w:rsidRDefault="00000000">
      <w:pPr>
        <w:spacing w:after="40" w:line="264" w:lineRule="auto"/>
        <w:ind w:left="340"/>
      </w:pPr>
      <w:r>
        <w:t xml:space="preserve">• </w:t>
      </w:r>
      <w:r>
        <w:rPr>
          <w:sz w:val="19"/>
          <w:szCs w:val="19"/>
        </w:rPr>
        <w:t>ThresholdRule, AlwaysAcceptRule → ApprovalRule: generalisation.</w:t>
      </w:r>
    </w:p>
    <w:p w14:paraId="0000014E" w14:textId="77777777" w:rsidR="002F075F" w:rsidRDefault="00000000">
      <w:pPr>
        <w:pStyle w:val="Heading2"/>
        <w:keepNext/>
      </w:pPr>
      <w:r>
        <w:rPr>
          <w:color w:val="FCE4D6"/>
          <w:sz w:val="28"/>
          <w:szCs w:val="28"/>
        </w:rPr>
        <w:t xml:space="preserve">■ </w:t>
      </w:r>
      <w:r>
        <w:rPr>
          <w:sz w:val="24"/>
          <w:szCs w:val="24"/>
        </w:rPr>
        <w:t xml:space="preserve">3.6 Command </w:t>
      </w:r>
      <w:r>
        <w:rPr>
          <w:color w:val="44546A"/>
          <w:sz w:val="24"/>
          <w:szCs w:val="24"/>
        </w:rPr>
        <w:t>(Behavioural)</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35"/>
        <w:gridCol w:w="7903"/>
      </w:tblGrid>
      <w:tr w:rsidR="002F075F" w14:paraId="0000014F" w14:textId="77777777">
        <w:trPr>
          <w:cantSplit/>
        </w:trPr>
        <w:tc>
          <w:tcPr>
            <w:tcW w:w="1735" w:type="dxa"/>
            <w:shd w:val="clear" w:color="auto" w:fill="F2F2F2"/>
          </w:tcPr>
          <w:p w14:paraId="00000150" w14:textId="77777777" w:rsidR="002F075F" w:rsidRDefault="00000000">
            <w:pPr>
              <w:spacing w:before="20" w:after="20"/>
            </w:pPr>
            <w:r>
              <w:rPr>
                <w:b/>
                <w:sz w:val="17"/>
                <w:szCs w:val="17"/>
              </w:rPr>
              <w:t>Engine problem</w:t>
            </w:r>
          </w:p>
        </w:tc>
        <w:tc>
          <w:tcPr>
            <w:tcW w:w="7903" w:type="dxa"/>
          </w:tcPr>
          <w:p w14:paraId="00000151" w14:textId="77777777" w:rsidR="002F075F" w:rsidRDefault="00000000">
            <w:pPr>
              <w:spacing w:before="20" w:after="20"/>
            </w:pPr>
            <w:r>
              <w:rPr>
                <w:sz w:val="17"/>
                <w:szCs w:val="17"/>
              </w:rPr>
              <w:t>People and the system act on work items (claim, start, complete, reject, delegate, cancel). These actions must run uniformly, be recorded, and be undoable where sensible.</w:t>
            </w:r>
          </w:p>
        </w:tc>
      </w:tr>
      <w:tr w:rsidR="002F075F" w14:paraId="00000152" w14:textId="77777777">
        <w:trPr>
          <w:cantSplit/>
        </w:trPr>
        <w:tc>
          <w:tcPr>
            <w:tcW w:w="1735" w:type="dxa"/>
            <w:shd w:val="clear" w:color="auto" w:fill="F2F2F2"/>
          </w:tcPr>
          <w:p w14:paraId="00000153" w14:textId="77777777" w:rsidR="002F075F" w:rsidRDefault="00000000">
            <w:pPr>
              <w:spacing w:before="20" w:after="20"/>
            </w:pPr>
            <w:r>
              <w:rPr>
                <w:b/>
                <w:sz w:val="17"/>
                <w:szCs w:val="17"/>
              </w:rPr>
              <w:t>GoF roles</w:t>
            </w:r>
          </w:p>
        </w:tc>
        <w:tc>
          <w:tcPr>
            <w:tcW w:w="7903" w:type="dxa"/>
          </w:tcPr>
          <w:p w14:paraId="00000154" w14:textId="77777777" w:rsidR="002F075F" w:rsidRDefault="00000000">
            <w:pPr>
              <w:spacing w:before="20" w:after="20"/>
            </w:pPr>
            <w:r>
              <w:rPr>
                <w:sz w:val="17"/>
                <w:szCs w:val="17"/>
              </w:rPr>
              <w:t xml:space="preserve">Command: </w:t>
            </w:r>
            <w:r>
              <w:rPr>
                <w:rFonts w:ascii="Consolas" w:eastAsia="Consolas" w:hAnsi="Consolas" w:cs="Consolas"/>
                <w:color w:val="1F3864"/>
                <w:sz w:val="15"/>
                <w:szCs w:val="15"/>
              </w:rPr>
              <w:t>WorkItemAction</w:t>
            </w:r>
            <w:r>
              <w:rPr>
                <w:sz w:val="17"/>
                <w:szCs w:val="17"/>
              </w:rPr>
              <w:t xml:space="preserve"> · ConcreteCommands: below · Invoker: </w:t>
            </w:r>
            <w:r>
              <w:rPr>
                <w:rFonts w:ascii="Consolas" w:eastAsia="Consolas" w:hAnsi="Consolas" w:cs="Consolas"/>
                <w:color w:val="1F3864"/>
                <w:sz w:val="15"/>
                <w:szCs w:val="15"/>
              </w:rPr>
              <w:t>WorkflowEngine</w:t>
            </w:r>
            <w:r>
              <w:rPr>
                <w:sz w:val="17"/>
                <w:szCs w:val="17"/>
              </w:rPr>
              <w:t xml:space="preserve"> · Receiver: </w:t>
            </w:r>
            <w:r>
              <w:rPr>
                <w:rFonts w:ascii="Consolas" w:eastAsia="Consolas" w:hAnsi="Consolas" w:cs="Consolas"/>
                <w:color w:val="1F3864"/>
                <w:sz w:val="15"/>
                <w:szCs w:val="15"/>
              </w:rPr>
              <w:t>WorkItem</w:t>
            </w:r>
            <w:r>
              <w:rPr>
                <w:sz w:val="17"/>
                <w:szCs w:val="17"/>
              </w:rPr>
              <w:t xml:space="preserve"> · Client: </w:t>
            </w:r>
            <w:r>
              <w:rPr>
                <w:rFonts w:ascii="Consolas" w:eastAsia="Consolas" w:hAnsi="Consolas" w:cs="Consolas"/>
                <w:color w:val="1F3864"/>
                <w:sz w:val="15"/>
                <w:szCs w:val="15"/>
              </w:rPr>
              <w:t>TividyWorkflowFacade</w:t>
            </w:r>
          </w:p>
        </w:tc>
      </w:tr>
      <w:tr w:rsidR="002F075F" w14:paraId="00000155" w14:textId="77777777">
        <w:trPr>
          <w:cantSplit/>
        </w:trPr>
        <w:tc>
          <w:tcPr>
            <w:tcW w:w="1735" w:type="dxa"/>
            <w:shd w:val="clear" w:color="auto" w:fill="F2F2F2"/>
          </w:tcPr>
          <w:p w14:paraId="00000156" w14:textId="77777777" w:rsidR="002F075F" w:rsidRDefault="00000000">
            <w:pPr>
              <w:spacing w:before="20" w:after="20"/>
            </w:pPr>
            <w:r>
              <w:rPr>
                <w:b/>
                <w:sz w:val="17"/>
                <w:szCs w:val="17"/>
              </w:rPr>
              <w:t>What varies</w:t>
            </w:r>
          </w:p>
        </w:tc>
        <w:tc>
          <w:tcPr>
            <w:tcW w:w="7903" w:type="dxa"/>
          </w:tcPr>
          <w:p w14:paraId="00000157" w14:textId="77777777" w:rsidR="002F075F" w:rsidRDefault="00000000">
            <w:pPr>
              <w:spacing w:before="20" w:after="20"/>
            </w:pPr>
            <w:r>
              <w:rPr>
                <w:sz w:val="17"/>
                <w:szCs w:val="17"/>
              </w:rPr>
              <w:t>Which actions exist and how they are logged or undone.</w:t>
            </w:r>
          </w:p>
        </w:tc>
      </w:tr>
    </w:tbl>
    <w:p w14:paraId="00000158" w14:textId="77777777" w:rsidR="002F075F" w:rsidRDefault="002F075F">
      <w:pPr>
        <w:spacing w:after="40" w:line="192" w:lineRule="auto"/>
      </w:pP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24"/>
        <w:gridCol w:w="1060"/>
        <w:gridCol w:w="2891"/>
        <w:gridCol w:w="3662"/>
      </w:tblGrid>
      <w:tr w:rsidR="002F075F" w14:paraId="00000159" w14:textId="77777777">
        <w:trPr>
          <w:cantSplit/>
          <w:tblHeader/>
        </w:trPr>
        <w:tc>
          <w:tcPr>
            <w:tcW w:w="2024" w:type="dxa"/>
            <w:shd w:val="clear" w:color="auto" w:fill="D9E2F3"/>
          </w:tcPr>
          <w:p w14:paraId="0000015A" w14:textId="77777777" w:rsidR="002F075F" w:rsidRDefault="00000000">
            <w:pPr>
              <w:spacing w:before="20" w:after="20"/>
            </w:pPr>
            <w:r>
              <w:rPr>
                <w:b/>
                <w:color w:val="1F3864"/>
                <w:sz w:val="17"/>
                <w:szCs w:val="17"/>
              </w:rPr>
              <w:t>Class</w:t>
            </w:r>
          </w:p>
        </w:tc>
        <w:tc>
          <w:tcPr>
            <w:tcW w:w="1060" w:type="dxa"/>
            <w:shd w:val="clear" w:color="auto" w:fill="D9E2F3"/>
          </w:tcPr>
          <w:p w14:paraId="0000015B" w14:textId="77777777" w:rsidR="002F075F" w:rsidRDefault="00000000">
            <w:pPr>
              <w:spacing w:before="20" w:after="20"/>
            </w:pPr>
            <w:r>
              <w:rPr>
                <w:b/>
                <w:color w:val="1F3864"/>
                <w:sz w:val="17"/>
                <w:szCs w:val="17"/>
              </w:rPr>
              <w:t>Kind</w:t>
            </w:r>
          </w:p>
        </w:tc>
        <w:tc>
          <w:tcPr>
            <w:tcW w:w="2891" w:type="dxa"/>
            <w:shd w:val="clear" w:color="auto" w:fill="D9E2F3"/>
          </w:tcPr>
          <w:p w14:paraId="0000015C" w14:textId="77777777" w:rsidR="002F075F" w:rsidRDefault="00000000">
            <w:pPr>
              <w:spacing w:before="20" w:after="20"/>
            </w:pPr>
            <w:r>
              <w:rPr>
                <w:b/>
                <w:color w:val="1F3864"/>
                <w:sz w:val="17"/>
                <w:szCs w:val="17"/>
              </w:rPr>
              <w:t>Key attributes</w:t>
            </w:r>
          </w:p>
        </w:tc>
        <w:tc>
          <w:tcPr>
            <w:tcW w:w="3662" w:type="dxa"/>
            <w:shd w:val="clear" w:color="auto" w:fill="D9E2F3"/>
          </w:tcPr>
          <w:p w14:paraId="0000015D" w14:textId="77777777" w:rsidR="002F075F" w:rsidRDefault="00000000">
            <w:pPr>
              <w:spacing w:before="20" w:after="20"/>
            </w:pPr>
            <w:r>
              <w:rPr>
                <w:b/>
                <w:color w:val="1F3864"/>
                <w:sz w:val="17"/>
                <w:szCs w:val="17"/>
              </w:rPr>
              <w:t>Key operations</w:t>
            </w:r>
          </w:p>
        </w:tc>
      </w:tr>
      <w:tr w:rsidR="002F075F" w14:paraId="0000015E" w14:textId="77777777">
        <w:trPr>
          <w:cantSplit/>
        </w:trPr>
        <w:tc>
          <w:tcPr>
            <w:tcW w:w="2024" w:type="dxa"/>
          </w:tcPr>
          <w:p w14:paraId="0000015F" w14:textId="77777777" w:rsidR="002F075F" w:rsidRDefault="00000000">
            <w:pPr>
              <w:spacing w:before="20" w:after="20"/>
            </w:pPr>
            <w:r>
              <w:rPr>
                <w:b/>
                <w:sz w:val="17"/>
                <w:szCs w:val="17"/>
              </w:rPr>
              <w:t>WorkItemAction</w:t>
            </w:r>
          </w:p>
        </w:tc>
        <w:tc>
          <w:tcPr>
            <w:tcW w:w="1060" w:type="dxa"/>
          </w:tcPr>
          <w:p w14:paraId="00000160" w14:textId="77777777" w:rsidR="002F075F" w:rsidRDefault="00000000">
            <w:pPr>
              <w:spacing w:before="20" w:after="20"/>
            </w:pPr>
            <w:r>
              <w:rPr>
                <w:sz w:val="17"/>
                <w:szCs w:val="17"/>
              </w:rPr>
              <w:t>abstract</w:t>
            </w:r>
          </w:p>
        </w:tc>
        <w:tc>
          <w:tcPr>
            <w:tcW w:w="2891" w:type="dxa"/>
          </w:tcPr>
          <w:p w14:paraId="00000161" w14:textId="77777777" w:rsidR="002F075F" w:rsidRDefault="00000000">
            <w:pPr>
              <w:spacing w:before="20" w:after="20"/>
            </w:pPr>
            <w:r>
              <w:rPr>
                <w:rFonts w:ascii="Consolas" w:eastAsia="Consolas" w:hAnsi="Consolas" w:cs="Consolas"/>
                <w:color w:val="1F3864"/>
                <w:sz w:val="15"/>
                <w:szCs w:val="15"/>
              </w:rPr>
              <w:t># instance: WorkflowInstance*</w:t>
            </w:r>
            <w:r>
              <w:br/>
            </w:r>
            <w:r>
              <w:rPr>
                <w:rFonts w:ascii="Consolas" w:eastAsia="Consolas" w:hAnsi="Consolas" w:cs="Consolas"/>
                <w:color w:val="1F3864"/>
                <w:sz w:val="15"/>
                <w:szCs w:val="15"/>
              </w:rPr>
              <w:t># itemId: string</w:t>
            </w:r>
            <w:r>
              <w:br/>
            </w:r>
            <w:r>
              <w:rPr>
                <w:rFonts w:ascii="Consolas" w:eastAsia="Consolas" w:hAnsi="Consolas" w:cs="Consolas"/>
                <w:color w:val="1F3864"/>
                <w:sz w:val="15"/>
                <w:szCs w:val="15"/>
              </w:rPr>
              <w:t># actor: Participant*</w:t>
            </w:r>
            <w:r>
              <w:br/>
            </w:r>
            <w:r>
              <w:rPr>
                <w:rFonts w:ascii="Consolas" w:eastAsia="Consolas" w:hAnsi="Consolas" w:cs="Consolas"/>
                <w:color w:val="1F3864"/>
                <w:sz w:val="15"/>
                <w:szCs w:val="15"/>
              </w:rPr>
              <w:t># before: WorkflowSnapshot* (owned)</w:t>
            </w:r>
          </w:p>
        </w:tc>
        <w:tc>
          <w:tcPr>
            <w:tcW w:w="3662" w:type="dxa"/>
          </w:tcPr>
          <w:p w14:paraId="00000162" w14:textId="77777777" w:rsidR="002F075F" w:rsidRDefault="00000000">
            <w:pPr>
              <w:spacing w:before="20" w:after="20"/>
            </w:pPr>
            <w:r>
              <w:rPr>
                <w:rFonts w:ascii="Consolas" w:eastAsia="Consolas" w:hAnsi="Consolas" w:cs="Consolas"/>
                <w:color w:val="1F3864"/>
                <w:sz w:val="15"/>
                <w:szCs w:val="15"/>
              </w:rPr>
              <w:t>+ execute(): bool // template: snapshot, then doExecute()</w:t>
            </w:r>
            <w:r>
              <w:br/>
            </w:r>
            <w:r>
              <w:rPr>
                <w:rFonts w:ascii="Consolas" w:eastAsia="Consolas" w:hAnsi="Consolas" w:cs="Consolas"/>
                <w:color w:val="1F3864"/>
                <w:sz w:val="15"/>
                <w:szCs w:val="15"/>
              </w:rPr>
              <w:t>+ undo(): bool // restores before</w:t>
            </w:r>
            <w:r>
              <w:br/>
            </w:r>
            <w:r>
              <w:rPr>
                <w:rFonts w:ascii="Consolas" w:eastAsia="Consolas" w:hAnsi="Consolas" w:cs="Consolas"/>
                <w:color w:val="1F3864"/>
                <w:sz w:val="15"/>
                <w:szCs w:val="15"/>
              </w:rPr>
              <w:t>+ describe(): string</w:t>
            </w:r>
            <w:r>
              <w:br/>
            </w:r>
            <w:r>
              <w:rPr>
                <w:rFonts w:ascii="Consolas" w:eastAsia="Consolas" w:hAnsi="Consolas" w:cs="Consolas"/>
                <w:color w:val="1F3864"/>
                <w:sz w:val="15"/>
                <w:szCs w:val="15"/>
              </w:rPr>
              <w:t># doExecute(item: WorkItem&amp;): bool = 0</w:t>
            </w:r>
          </w:p>
        </w:tc>
      </w:tr>
      <w:tr w:rsidR="002F075F" w14:paraId="00000163" w14:textId="77777777">
        <w:trPr>
          <w:cantSplit/>
        </w:trPr>
        <w:tc>
          <w:tcPr>
            <w:tcW w:w="2024" w:type="dxa"/>
          </w:tcPr>
          <w:p w14:paraId="00000164" w14:textId="77777777" w:rsidR="002F075F" w:rsidRDefault="00000000">
            <w:pPr>
              <w:spacing w:before="20" w:after="20"/>
            </w:pPr>
            <w:r>
              <w:rPr>
                <w:b/>
                <w:sz w:val="17"/>
                <w:szCs w:val="17"/>
              </w:rPr>
              <w:t>ClaimAction</w:t>
            </w:r>
          </w:p>
        </w:tc>
        <w:tc>
          <w:tcPr>
            <w:tcW w:w="1060" w:type="dxa"/>
          </w:tcPr>
          <w:p w14:paraId="00000165" w14:textId="77777777" w:rsidR="002F075F" w:rsidRDefault="00000000">
            <w:pPr>
              <w:spacing w:before="20" w:after="20"/>
            </w:pPr>
            <w:r>
              <w:rPr>
                <w:sz w:val="17"/>
                <w:szCs w:val="17"/>
              </w:rPr>
              <w:t>concrete</w:t>
            </w:r>
          </w:p>
        </w:tc>
        <w:tc>
          <w:tcPr>
            <w:tcW w:w="2891" w:type="dxa"/>
          </w:tcPr>
          <w:p w14:paraId="00000166" w14:textId="77777777" w:rsidR="002F075F" w:rsidRDefault="00000000">
            <w:pPr>
              <w:spacing w:before="20" w:after="20"/>
            </w:pPr>
            <w:r>
              <w:rPr>
                <w:sz w:val="17"/>
                <w:szCs w:val="17"/>
              </w:rPr>
              <w:t>–</w:t>
            </w:r>
          </w:p>
        </w:tc>
        <w:tc>
          <w:tcPr>
            <w:tcW w:w="3662" w:type="dxa"/>
          </w:tcPr>
          <w:p w14:paraId="00000167" w14:textId="77777777" w:rsidR="002F075F" w:rsidRDefault="00000000">
            <w:pPr>
              <w:spacing w:before="20" w:after="20"/>
            </w:pPr>
            <w:r>
              <w:rPr>
                <w:rFonts w:ascii="Consolas" w:eastAsia="Consolas" w:hAnsi="Consolas" w:cs="Consolas"/>
                <w:color w:val="1F3864"/>
                <w:sz w:val="15"/>
                <w:szCs w:val="15"/>
              </w:rPr>
              <w:t>item.assign(actor)</w:t>
            </w:r>
          </w:p>
        </w:tc>
      </w:tr>
      <w:tr w:rsidR="002F075F" w14:paraId="00000168" w14:textId="77777777">
        <w:trPr>
          <w:cantSplit/>
        </w:trPr>
        <w:tc>
          <w:tcPr>
            <w:tcW w:w="2024" w:type="dxa"/>
          </w:tcPr>
          <w:p w14:paraId="00000169" w14:textId="77777777" w:rsidR="002F075F" w:rsidRDefault="00000000">
            <w:pPr>
              <w:spacing w:before="20" w:after="20"/>
            </w:pPr>
            <w:r>
              <w:rPr>
                <w:b/>
                <w:sz w:val="17"/>
                <w:szCs w:val="17"/>
              </w:rPr>
              <w:t>StartAction</w:t>
            </w:r>
          </w:p>
        </w:tc>
        <w:tc>
          <w:tcPr>
            <w:tcW w:w="1060" w:type="dxa"/>
          </w:tcPr>
          <w:p w14:paraId="0000016A" w14:textId="77777777" w:rsidR="002F075F" w:rsidRDefault="00000000">
            <w:pPr>
              <w:spacing w:before="20" w:after="20"/>
            </w:pPr>
            <w:r>
              <w:rPr>
                <w:sz w:val="17"/>
                <w:szCs w:val="17"/>
              </w:rPr>
              <w:t>concrete</w:t>
            </w:r>
          </w:p>
        </w:tc>
        <w:tc>
          <w:tcPr>
            <w:tcW w:w="2891" w:type="dxa"/>
          </w:tcPr>
          <w:p w14:paraId="0000016B" w14:textId="77777777" w:rsidR="002F075F" w:rsidRDefault="00000000">
            <w:pPr>
              <w:spacing w:before="20" w:after="20"/>
            </w:pPr>
            <w:r>
              <w:rPr>
                <w:sz w:val="17"/>
                <w:szCs w:val="17"/>
              </w:rPr>
              <w:t>–</w:t>
            </w:r>
          </w:p>
        </w:tc>
        <w:tc>
          <w:tcPr>
            <w:tcW w:w="3662" w:type="dxa"/>
          </w:tcPr>
          <w:p w14:paraId="0000016C" w14:textId="77777777" w:rsidR="002F075F" w:rsidRDefault="00000000">
            <w:pPr>
              <w:spacing w:before="20" w:after="20"/>
            </w:pPr>
            <w:r>
              <w:rPr>
                <w:rFonts w:ascii="Consolas" w:eastAsia="Consolas" w:hAnsi="Consolas" w:cs="Consolas"/>
                <w:color w:val="1F3864"/>
                <w:sz w:val="15"/>
                <w:szCs w:val="15"/>
              </w:rPr>
              <w:t>item.start()</w:t>
            </w:r>
          </w:p>
        </w:tc>
      </w:tr>
      <w:tr w:rsidR="002F075F" w14:paraId="0000016D" w14:textId="77777777">
        <w:trPr>
          <w:cantSplit/>
        </w:trPr>
        <w:tc>
          <w:tcPr>
            <w:tcW w:w="2024" w:type="dxa"/>
          </w:tcPr>
          <w:p w14:paraId="0000016E" w14:textId="77777777" w:rsidR="002F075F" w:rsidRDefault="00000000">
            <w:pPr>
              <w:spacing w:before="20" w:after="20"/>
            </w:pPr>
            <w:r>
              <w:rPr>
                <w:b/>
                <w:sz w:val="17"/>
                <w:szCs w:val="17"/>
              </w:rPr>
              <w:t>CompleteAction</w:t>
            </w:r>
          </w:p>
        </w:tc>
        <w:tc>
          <w:tcPr>
            <w:tcW w:w="1060" w:type="dxa"/>
          </w:tcPr>
          <w:p w14:paraId="0000016F" w14:textId="77777777" w:rsidR="002F075F" w:rsidRDefault="00000000">
            <w:pPr>
              <w:spacing w:before="20" w:after="20"/>
            </w:pPr>
            <w:r>
              <w:rPr>
                <w:sz w:val="17"/>
                <w:szCs w:val="17"/>
              </w:rPr>
              <w:t>concrete</w:t>
            </w:r>
          </w:p>
        </w:tc>
        <w:tc>
          <w:tcPr>
            <w:tcW w:w="2891" w:type="dxa"/>
          </w:tcPr>
          <w:p w14:paraId="00000170" w14:textId="77777777" w:rsidR="002F075F" w:rsidRDefault="00000000">
            <w:pPr>
              <w:spacing w:before="20" w:after="20"/>
            </w:pPr>
            <w:r>
              <w:rPr>
                <w:rFonts w:ascii="Consolas" w:eastAsia="Consolas" w:hAnsi="Consolas" w:cs="Consolas"/>
                <w:color w:val="1F3864"/>
                <w:sz w:val="15"/>
                <w:szCs w:val="15"/>
              </w:rPr>
              <w:t>- outcome: string</w:t>
            </w:r>
          </w:p>
        </w:tc>
        <w:tc>
          <w:tcPr>
            <w:tcW w:w="3662" w:type="dxa"/>
          </w:tcPr>
          <w:p w14:paraId="00000171" w14:textId="77777777" w:rsidR="002F075F" w:rsidRDefault="00000000">
            <w:pPr>
              <w:spacing w:before="20" w:after="20"/>
            </w:pPr>
            <w:r>
              <w:rPr>
                <w:rFonts w:ascii="Consolas" w:eastAsia="Consolas" w:hAnsi="Consolas" w:cs="Consolas"/>
                <w:color w:val="1F3864"/>
                <w:sz w:val="15"/>
                <w:szCs w:val="15"/>
              </w:rPr>
              <w:t>item.complete(outcome)</w:t>
            </w:r>
          </w:p>
        </w:tc>
      </w:tr>
      <w:tr w:rsidR="002F075F" w14:paraId="00000172" w14:textId="77777777">
        <w:trPr>
          <w:cantSplit/>
        </w:trPr>
        <w:tc>
          <w:tcPr>
            <w:tcW w:w="2024" w:type="dxa"/>
          </w:tcPr>
          <w:p w14:paraId="00000173" w14:textId="77777777" w:rsidR="002F075F" w:rsidRDefault="00000000">
            <w:pPr>
              <w:spacing w:before="20" w:after="20"/>
            </w:pPr>
            <w:r>
              <w:rPr>
                <w:b/>
                <w:sz w:val="17"/>
                <w:szCs w:val="17"/>
              </w:rPr>
              <w:t>RejectAction</w:t>
            </w:r>
          </w:p>
        </w:tc>
        <w:tc>
          <w:tcPr>
            <w:tcW w:w="1060" w:type="dxa"/>
          </w:tcPr>
          <w:p w14:paraId="00000174" w14:textId="77777777" w:rsidR="002F075F" w:rsidRDefault="00000000">
            <w:pPr>
              <w:spacing w:before="20" w:after="20"/>
            </w:pPr>
            <w:r>
              <w:rPr>
                <w:sz w:val="17"/>
                <w:szCs w:val="17"/>
              </w:rPr>
              <w:t>concrete</w:t>
            </w:r>
          </w:p>
        </w:tc>
        <w:tc>
          <w:tcPr>
            <w:tcW w:w="2891" w:type="dxa"/>
          </w:tcPr>
          <w:p w14:paraId="00000175" w14:textId="77777777" w:rsidR="002F075F" w:rsidRDefault="00000000">
            <w:pPr>
              <w:spacing w:before="20" w:after="20"/>
            </w:pPr>
            <w:r>
              <w:rPr>
                <w:rFonts w:ascii="Consolas" w:eastAsia="Consolas" w:hAnsi="Consolas" w:cs="Consolas"/>
                <w:color w:val="1F3864"/>
                <w:sz w:val="15"/>
                <w:szCs w:val="15"/>
              </w:rPr>
              <w:t>- reason: string</w:t>
            </w:r>
          </w:p>
        </w:tc>
        <w:tc>
          <w:tcPr>
            <w:tcW w:w="3662" w:type="dxa"/>
          </w:tcPr>
          <w:p w14:paraId="00000176" w14:textId="77777777" w:rsidR="002F075F" w:rsidRDefault="00000000">
            <w:pPr>
              <w:spacing w:before="20" w:after="20"/>
            </w:pPr>
            <w:r>
              <w:rPr>
                <w:rFonts w:ascii="Consolas" w:eastAsia="Consolas" w:hAnsi="Consolas" w:cs="Consolas"/>
                <w:color w:val="1F3864"/>
                <w:sz w:val="15"/>
                <w:szCs w:val="15"/>
              </w:rPr>
              <w:t>item.reject(reason)</w:t>
            </w:r>
          </w:p>
        </w:tc>
      </w:tr>
      <w:tr w:rsidR="002F075F" w14:paraId="00000177" w14:textId="77777777">
        <w:trPr>
          <w:cantSplit/>
        </w:trPr>
        <w:tc>
          <w:tcPr>
            <w:tcW w:w="2024" w:type="dxa"/>
          </w:tcPr>
          <w:p w14:paraId="00000178" w14:textId="77777777" w:rsidR="002F075F" w:rsidRDefault="00000000">
            <w:pPr>
              <w:spacing w:before="20" w:after="20"/>
            </w:pPr>
            <w:r>
              <w:rPr>
                <w:b/>
                <w:sz w:val="17"/>
                <w:szCs w:val="17"/>
              </w:rPr>
              <w:t>DelegateAction</w:t>
            </w:r>
          </w:p>
        </w:tc>
        <w:tc>
          <w:tcPr>
            <w:tcW w:w="1060" w:type="dxa"/>
          </w:tcPr>
          <w:p w14:paraId="00000179" w14:textId="77777777" w:rsidR="002F075F" w:rsidRDefault="00000000">
            <w:pPr>
              <w:spacing w:before="20" w:after="20"/>
            </w:pPr>
            <w:r>
              <w:rPr>
                <w:sz w:val="17"/>
                <w:szCs w:val="17"/>
              </w:rPr>
              <w:t>concrete</w:t>
            </w:r>
          </w:p>
        </w:tc>
        <w:tc>
          <w:tcPr>
            <w:tcW w:w="2891" w:type="dxa"/>
          </w:tcPr>
          <w:p w14:paraId="0000017A" w14:textId="77777777" w:rsidR="002F075F" w:rsidRDefault="00000000">
            <w:pPr>
              <w:spacing w:before="20" w:after="20"/>
            </w:pPr>
            <w:r>
              <w:rPr>
                <w:rFonts w:ascii="Consolas" w:eastAsia="Consolas" w:hAnsi="Consolas" w:cs="Consolas"/>
                <w:color w:val="1F3864"/>
                <w:sz w:val="15"/>
                <w:szCs w:val="15"/>
              </w:rPr>
              <w:t>- to: Participant*</w:t>
            </w:r>
          </w:p>
        </w:tc>
        <w:tc>
          <w:tcPr>
            <w:tcW w:w="3662" w:type="dxa"/>
          </w:tcPr>
          <w:p w14:paraId="0000017B" w14:textId="77777777" w:rsidR="002F075F" w:rsidRDefault="00000000">
            <w:pPr>
              <w:spacing w:before="20" w:after="20"/>
            </w:pPr>
            <w:r>
              <w:rPr>
                <w:rFonts w:ascii="Consolas" w:eastAsia="Consolas" w:hAnsi="Consolas" w:cs="Consolas"/>
                <w:color w:val="1F3864"/>
                <w:sz w:val="15"/>
                <w:szCs w:val="15"/>
              </w:rPr>
              <w:t>item.assign(to)</w:t>
            </w:r>
          </w:p>
        </w:tc>
      </w:tr>
      <w:tr w:rsidR="002F075F" w14:paraId="0000017C" w14:textId="77777777">
        <w:trPr>
          <w:cantSplit/>
        </w:trPr>
        <w:tc>
          <w:tcPr>
            <w:tcW w:w="2024" w:type="dxa"/>
          </w:tcPr>
          <w:p w14:paraId="0000017D" w14:textId="77777777" w:rsidR="002F075F" w:rsidRDefault="00000000">
            <w:pPr>
              <w:spacing w:before="20" w:after="20"/>
            </w:pPr>
            <w:r>
              <w:rPr>
                <w:b/>
                <w:sz w:val="17"/>
                <w:szCs w:val="17"/>
              </w:rPr>
              <w:t>CancelAction</w:t>
            </w:r>
          </w:p>
        </w:tc>
        <w:tc>
          <w:tcPr>
            <w:tcW w:w="1060" w:type="dxa"/>
          </w:tcPr>
          <w:p w14:paraId="0000017E" w14:textId="77777777" w:rsidR="002F075F" w:rsidRDefault="00000000">
            <w:pPr>
              <w:spacing w:before="20" w:after="20"/>
            </w:pPr>
            <w:r>
              <w:rPr>
                <w:sz w:val="17"/>
                <w:szCs w:val="17"/>
              </w:rPr>
              <w:t>concrete</w:t>
            </w:r>
          </w:p>
        </w:tc>
        <w:tc>
          <w:tcPr>
            <w:tcW w:w="2891" w:type="dxa"/>
          </w:tcPr>
          <w:p w14:paraId="0000017F" w14:textId="77777777" w:rsidR="002F075F" w:rsidRDefault="00000000">
            <w:pPr>
              <w:spacing w:before="20" w:after="20"/>
            </w:pPr>
            <w:r>
              <w:rPr>
                <w:sz w:val="17"/>
                <w:szCs w:val="17"/>
              </w:rPr>
              <w:t>–</w:t>
            </w:r>
          </w:p>
        </w:tc>
        <w:tc>
          <w:tcPr>
            <w:tcW w:w="3662" w:type="dxa"/>
          </w:tcPr>
          <w:p w14:paraId="00000180" w14:textId="77777777" w:rsidR="002F075F" w:rsidRDefault="00000000">
            <w:pPr>
              <w:spacing w:before="20" w:after="20"/>
            </w:pPr>
            <w:r>
              <w:rPr>
                <w:rFonts w:ascii="Consolas" w:eastAsia="Consolas" w:hAnsi="Consolas" w:cs="Consolas"/>
                <w:color w:val="1F3864"/>
                <w:sz w:val="15"/>
                <w:szCs w:val="15"/>
              </w:rPr>
              <w:t>item.cancel()</w:t>
            </w:r>
          </w:p>
        </w:tc>
      </w:tr>
    </w:tbl>
    <w:p w14:paraId="00000181" w14:textId="77777777" w:rsidR="002F075F" w:rsidRDefault="002F075F">
      <w:pPr>
        <w:spacing w:after="40" w:line="192" w:lineRule="auto"/>
      </w:pPr>
    </w:p>
    <w:p w14:paraId="00000182" w14:textId="77777777" w:rsidR="002F075F" w:rsidRDefault="00000000">
      <w:pPr>
        <w:keepNext/>
        <w:spacing w:before="120" w:after="40" w:line="264" w:lineRule="auto"/>
      </w:pPr>
      <w:r>
        <w:rPr>
          <w:b/>
          <w:color w:val="2F5496"/>
          <w:sz w:val="19"/>
          <w:szCs w:val="19"/>
        </w:rPr>
        <w:t>How it operates</w:t>
      </w:r>
    </w:p>
    <w:p w14:paraId="00000183" w14:textId="77777777" w:rsidR="002F075F" w:rsidRDefault="00000000">
      <w:pPr>
        <w:spacing w:after="40" w:line="264" w:lineRule="auto"/>
        <w:ind w:left="340"/>
      </w:pPr>
      <w:r>
        <w:t xml:space="preserve">1. </w:t>
      </w:r>
      <w:r>
        <w:rPr>
          <w:sz w:val="19"/>
          <w:szCs w:val="19"/>
        </w:rPr>
        <w:t xml:space="preserve">The facade exposes one method per action, e.g. </w:t>
      </w:r>
      <w:r>
        <w:rPr>
          <w:rFonts w:ascii="Consolas" w:eastAsia="Consolas" w:hAnsi="Consolas" w:cs="Consolas"/>
          <w:color w:val="1F3864"/>
          <w:sz w:val="17"/>
          <w:szCs w:val="17"/>
        </w:rPr>
        <w:t>complete(instanceId, itemId, actorId, outcome)</w:t>
      </w:r>
      <w:r>
        <w:rPr>
          <w:sz w:val="19"/>
          <w:szCs w:val="19"/>
        </w:rPr>
        <w:t xml:space="preserve">, which creates a </w:t>
      </w:r>
      <w:r>
        <w:rPr>
          <w:rFonts w:ascii="Consolas" w:eastAsia="Consolas" w:hAnsi="Consolas" w:cs="Consolas"/>
          <w:color w:val="1F3864"/>
          <w:sz w:val="17"/>
          <w:szCs w:val="17"/>
        </w:rPr>
        <w:t>CompleteAction</w:t>
      </w:r>
      <w:r>
        <w:rPr>
          <w:sz w:val="19"/>
          <w:szCs w:val="19"/>
        </w:rPr>
        <w:t>. No switch on action type is needed.</w:t>
      </w:r>
    </w:p>
    <w:p w14:paraId="00000184" w14:textId="77777777" w:rsidR="002F075F" w:rsidRDefault="00000000">
      <w:pPr>
        <w:spacing w:after="40" w:line="264" w:lineRule="auto"/>
        <w:ind w:left="340"/>
      </w:pPr>
      <w:r>
        <w:t xml:space="preserve">2. </w:t>
      </w:r>
      <w:r>
        <w:rPr>
          <w:sz w:val="19"/>
          <w:szCs w:val="19"/>
        </w:rPr>
        <w:t xml:space="preserve">The facade passes the action to </w:t>
      </w:r>
      <w:r>
        <w:rPr>
          <w:rFonts w:ascii="Consolas" w:eastAsia="Consolas" w:hAnsi="Consolas" w:cs="Consolas"/>
          <w:color w:val="1F3864"/>
          <w:sz w:val="17"/>
          <w:szCs w:val="17"/>
        </w:rPr>
        <w:t>WorkflowEngine::executeAction(action)</w:t>
      </w:r>
      <w:r>
        <w:rPr>
          <w:sz w:val="19"/>
          <w:szCs w:val="19"/>
        </w:rPr>
        <w:t>.</w:t>
      </w:r>
    </w:p>
    <w:p w14:paraId="00000185" w14:textId="77777777" w:rsidR="002F075F" w:rsidRDefault="00000000">
      <w:pPr>
        <w:spacing w:after="40" w:line="264" w:lineRule="auto"/>
        <w:ind w:left="340"/>
      </w:pPr>
      <w:r>
        <w:t xml:space="preserve">3. </w:t>
      </w:r>
      <w:r>
        <w:rPr>
          <w:rFonts w:ascii="Consolas" w:eastAsia="Consolas" w:hAnsi="Consolas" w:cs="Consolas"/>
          <w:color w:val="1F3864"/>
          <w:sz w:val="17"/>
          <w:szCs w:val="17"/>
        </w:rPr>
        <w:t>execute()</w:t>
      </w:r>
      <w:r>
        <w:rPr>
          <w:sz w:val="19"/>
          <w:szCs w:val="19"/>
        </w:rPr>
        <w:t xml:space="preserve"> asks the instance for a snapshot (3.7), finds the item and calls </w:t>
      </w:r>
      <w:r>
        <w:rPr>
          <w:rFonts w:ascii="Consolas" w:eastAsia="Consolas" w:hAnsi="Consolas" w:cs="Consolas"/>
          <w:color w:val="1F3864"/>
          <w:sz w:val="17"/>
          <w:szCs w:val="17"/>
        </w:rPr>
        <w:t>doExecute()</w:t>
      </w:r>
      <w:r>
        <w:rPr>
          <w:sz w:val="19"/>
          <w:szCs w:val="19"/>
        </w:rPr>
        <w:t>; the item delegates to its state (3.3).</w:t>
      </w:r>
    </w:p>
    <w:p w14:paraId="00000186" w14:textId="77777777" w:rsidR="002F075F" w:rsidRDefault="00000000">
      <w:pPr>
        <w:spacing w:after="40" w:line="264" w:lineRule="auto"/>
        <w:ind w:left="340"/>
      </w:pPr>
      <w:r>
        <w:t xml:space="preserve">4. </w:t>
      </w:r>
      <w:r>
        <w:rPr>
          <w:sz w:val="19"/>
          <w:szCs w:val="19"/>
        </w:rPr>
        <w:t xml:space="preserve">If the state refuses, </w:t>
      </w:r>
      <w:r>
        <w:rPr>
          <w:rFonts w:ascii="Consolas" w:eastAsia="Consolas" w:hAnsi="Consolas" w:cs="Consolas"/>
          <w:color w:val="1F3864"/>
          <w:sz w:val="17"/>
          <w:szCs w:val="17"/>
        </w:rPr>
        <w:t>execute()</w:t>
      </w:r>
      <w:r>
        <w:rPr>
          <w:sz w:val="19"/>
          <w:szCs w:val="19"/>
        </w:rPr>
        <w:t xml:space="preserve"> returns false and the action is discarded. Otherwise the engine appends it to </w:t>
      </w:r>
      <w:r>
        <w:rPr>
          <w:rFonts w:ascii="Consolas" w:eastAsia="Consolas" w:hAnsi="Consolas" w:cs="Consolas"/>
          <w:color w:val="1F3864"/>
          <w:sz w:val="17"/>
          <w:szCs w:val="17"/>
        </w:rPr>
        <w:t>actionHistory</w:t>
      </w:r>
      <w:r>
        <w:rPr>
          <w:sz w:val="19"/>
          <w:szCs w:val="19"/>
        </w:rPr>
        <w:t>.</w:t>
      </w:r>
    </w:p>
    <w:p w14:paraId="00000187" w14:textId="77777777" w:rsidR="002F075F" w:rsidRDefault="00000000">
      <w:pPr>
        <w:spacing w:after="40" w:line="264" w:lineRule="auto"/>
        <w:ind w:left="340"/>
      </w:pPr>
      <w:r>
        <w:t xml:space="preserve">5. </w:t>
      </w:r>
      <w:r>
        <w:rPr>
          <w:rFonts w:ascii="Consolas" w:eastAsia="Consolas" w:hAnsi="Consolas" w:cs="Consolas"/>
          <w:color w:val="1F3864"/>
          <w:sz w:val="17"/>
          <w:szCs w:val="17"/>
        </w:rPr>
        <w:t>WorkflowEngine::undoLast()</w:t>
      </w:r>
      <w:r>
        <w:rPr>
          <w:sz w:val="19"/>
          <w:szCs w:val="19"/>
        </w:rPr>
        <w:t xml:space="preserve"> pops the last action and calls </w:t>
      </w:r>
      <w:r>
        <w:rPr>
          <w:rFonts w:ascii="Consolas" w:eastAsia="Consolas" w:hAnsi="Consolas" w:cs="Consolas"/>
          <w:color w:val="1F3864"/>
          <w:sz w:val="17"/>
          <w:szCs w:val="17"/>
        </w:rPr>
        <w:t>undo()</w:t>
      </w:r>
      <w:r>
        <w:rPr>
          <w:sz w:val="19"/>
          <w:szCs w:val="19"/>
        </w:rPr>
        <w:t>, which restores the saved snapshot.</w:t>
      </w:r>
    </w:p>
    <w:p w14:paraId="00000188" w14:textId="77777777" w:rsidR="002F075F" w:rsidRDefault="00000000">
      <w:pPr>
        <w:keepNext/>
        <w:spacing w:before="120" w:after="40" w:line="264" w:lineRule="auto"/>
      </w:pPr>
      <w:r>
        <w:rPr>
          <w:b/>
          <w:color w:val="2F5496"/>
          <w:sz w:val="19"/>
          <w:szCs w:val="19"/>
        </w:rPr>
        <w:t>Relationships to draw</w:t>
      </w:r>
    </w:p>
    <w:p w14:paraId="00000189" w14:textId="77777777" w:rsidR="002F075F" w:rsidRDefault="00000000">
      <w:pPr>
        <w:spacing w:after="40" w:line="264" w:lineRule="auto"/>
        <w:ind w:left="340"/>
      </w:pPr>
      <w:r>
        <w:t xml:space="preserve">• </w:t>
      </w:r>
      <w:r>
        <w:rPr>
          <w:sz w:val="19"/>
          <w:szCs w:val="19"/>
        </w:rPr>
        <w:t>Concrete actions → WorkItemAction: generalisation.</w:t>
      </w:r>
    </w:p>
    <w:p w14:paraId="0000018A" w14:textId="77777777" w:rsidR="002F075F" w:rsidRDefault="00000000">
      <w:pPr>
        <w:spacing w:after="40" w:line="264" w:lineRule="auto"/>
        <w:ind w:left="340"/>
      </w:pPr>
      <w:r>
        <w:t xml:space="preserve">• </w:t>
      </w:r>
      <w:r>
        <w:rPr>
          <w:sz w:val="19"/>
          <w:szCs w:val="19"/>
        </w:rPr>
        <w:t>WorkflowEngine ◆→ WorkItemAction (actionHistory): composition, 1 → 0..*.</w:t>
      </w:r>
    </w:p>
    <w:p w14:paraId="0000018B" w14:textId="77777777" w:rsidR="002F075F" w:rsidRDefault="00000000">
      <w:pPr>
        <w:spacing w:after="40" w:line="264" w:lineRule="auto"/>
        <w:ind w:left="340"/>
      </w:pPr>
      <w:r>
        <w:t xml:space="preserve">• </w:t>
      </w:r>
      <w:r>
        <w:rPr>
          <w:sz w:val="19"/>
          <w:szCs w:val="19"/>
        </w:rPr>
        <w:t>WorkItemAction → WorkflowInstance and WorkItem: association (receiver).</w:t>
      </w:r>
    </w:p>
    <w:p w14:paraId="0000018C" w14:textId="77777777" w:rsidR="002F075F" w:rsidRDefault="00000000">
      <w:pPr>
        <w:spacing w:after="40" w:line="264" w:lineRule="auto"/>
        <w:ind w:left="340"/>
      </w:pPr>
      <w:r>
        <w:t xml:space="preserve">• </w:t>
      </w:r>
      <w:r>
        <w:rPr>
          <w:sz w:val="19"/>
          <w:szCs w:val="19"/>
        </w:rPr>
        <w:t>TividyWorkflowFacade → concrete actions: dependency (creates).</w:t>
      </w:r>
    </w:p>
    <w:p w14:paraId="0000018D" w14:textId="77777777" w:rsidR="002F075F" w:rsidRDefault="00000000">
      <w:pPr>
        <w:pStyle w:val="Heading2"/>
        <w:keepNext/>
      </w:pPr>
      <w:r>
        <w:rPr>
          <w:color w:val="E7E6E6"/>
          <w:sz w:val="28"/>
          <w:szCs w:val="28"/>
        </w:rPr>
        <w:t xml:space="preserve">■ </w:t>
      </w:r>
      <w:r>
        <w:rPr>
          <w:sz w:val="24"/>
          <w:szCs w:val="24"/>
        </w:rPr>
        <w:t xml:space="preserve">3.7 Memento </w:t>
      </w:r>
      <w:r>
        <w:rPr>
          <w:color w:val="44546A"/>
          <w:sz w:val="24"/>
          <w:szCs w:val="24"/>
        </w:rPr>
        <w:t>(Behavioural)</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35"/>
        <w:gridCol w:w="7903"/>
      </w:tblGrid>
      <w:tr w:rsidR="002F075F" w14:paraId="0000018E" w14:textId="77777777">
        <w:trPr>
          <w:cantSplit/>
        </w:trPr>
        <w:tc>
          <w:tcPr>
            <w:tcW w:w="1735" w:type="dxa"/>
            <w:shd w:val="clear" w:color="auto" w:fill="F2F2F2"/>
          </w:tcPr>
          <w:p w14:paraId="0000018F" w14:textId="77777777" w:rsidR="002F075F" w:rsidRDefault="00000000">
            <w:pPr>
              <w:spacing w:before="20" w:after="20"/>
            </w:pPr>
            <w:r>
              <w:rPr>
                <w:b/>
                <w:sz w:val="17"/>
                <w:szCs w:val="17"/>
              </w:rPr>
              <w:t>Engine problem</w:t>
            </w:r>
          </w:p>
        </w:tc>
        <w:tc>
          <w:tcPr>
            <w:tcW w:w="7903" w:type="dxa"/>
          </w:tcPr>
          <w:p w14:paraId="00000190" w14:textId="77777777" w:rsidR="002F075F" w:rsidRDefault="00000000">
            <w:pPr>
              <w:spacing w:before="20" w:after="20"/>
            </w:pPr>
            <w:r>
              <w:rPr>
                <w:sz w:val="17"/>
                <w:szCs w:val="17"/>
              </w:rPr>
              <w:t>Before a risky step (an external call, or any action) the instance needs a recovery point that it can restore without exposing its internals.</w:t>
            </w:r>
          </w:p>
        </w:tc>
      </w:tr>
      <w:tr w:rsidR="002F075F" w14:paraId="00000191" w14:textId="77777777">
        <w:trPr>
          <w:cantSplit/>
        </w:trPr>
        <w:tc>
          <w:tcPr>
            <w:tcW w:w="1735" w:type="dxa"/>
            <w:shd w:val="clear" w:color="auto" w:fill="F2F2F2"/>
          </w:tcPr>
          <w:p w14:paraId="00000192" w14:textId="77777777" w:rsidR="002F075F" w:rsidRDefault="00000000">
            <w:pPr>
              <w:spacing w:before="20" w:after="20"/>
            </w:pPr>
            <w:r>
              <w:rPr>
                <w:b/>
                <w:sz w:val="17"/>
                <w:szCs w:val="17"/>
              </w:rPr>
              <w:t>GoF roles</w:t>
            </w:r>
          </w:p>
        </w:tc>
        <w:tc>
          <w:tcPr>
            <w:tcW w:w="7903" w:type="dxa"/>
          </w:tcPr>
          <w:p w14:paraId="00000193" w14:textId="77777777" w:rsidR="002F075F" w:rsidRDefault="00000000">
            <w:pPr>
              <w:spacing w:before="20" w:after="20"/>
            </w:pPr>
            <w:r>
              <w:rPr>
                <w:sz w:val="17"/>
                <w:szCs w:val="17"/>
              </w:rPr>
              <w:t xml:space="preserve">Originator: </w:t>
            </w:r>
            <w:r>
              <w:rPr>
                <w:rFonts w:ascii="Consolas" w:eastAsia="Consolas" w:hAnsi="Consolas" w:cs="Consolas"/>
                <w:color w:val="1F3864"/>
                <w:sz w:val="15"/>
                <w:szCs w:val="15"/>
              </w:rPr>
              <w:t>WorkflowInstance</w:t>
            </w:r>
            <w:r>
              <w:rPr>
                <w:sz w:val="17"/>
                <w:szCs w:val="17"/>
              </w:rPr>
              <w:t xml:space="preserve"> · Memento: </w:t>
            </w:r>
            <w:r>
              <w:rPr>
                <w:rFonts w:ascii="Consolas" w:eastAsia="Consolas" w:hAnsi="Consolas" w:cs="Consolas"/>
                <w:color w:val="1F3864"/>
                <w:sz w:val="15"/>
                <w:szCs w:val="15"/>
              </w:rPr>
              <w:t>WorkflowSnapshot</w:t>
            </w:r>
            <w:r>
              <w:rPr>
                <w:sz w:val="17"/>
                <w:szCs w:val="17"/>
              </w:rPr>
              <w:t xml:space="preserve"> · Caretaker: </w:t>
            </w:r>
            <w:r>
              <w:rPr>
                <w:rFonts w:ascii="Consolas" w:eastAsia="Consolas" w:hAnsi="Consolas" w:cs="Consolas"/>
                <w:color w:val="1F3864"/>
                <w:sz w:val="15"/>
                <w:szCs w:val="15"/>
              </w:rPr>
              <w:t>HistoryLog</w:t>
            </w:r>
          </w:p>
        </w:tc>
      </w:tr>
      <w:tr w:rsidR="002F075F" w14:paraId="00000194" w14:textId="77777777">
        <w:trPr>
          <w:cantSplit/>
        </w:trPr>
        <w:tc>
          <w:tcPr>
            <w:tcW w:w="1735" w:type="dxa"/>
            <w:shd w:val="clear" w:color="auto" w:fill="F2F2F2"/>
          </w:tcPr>
          <w:p w14:paraId="00000195" w14:textId="77777777" w:rsidR="002F075F" w:rsidRDefault="00000000">
            <w:pPr>
              <w:spacing w:before="20" w:after="20"/>
            </w:pPr>
            <w:r>
              <w:rPr>
                <w:b/>
                <w:sz w:val="17"/>
                <w:szCs w:val="17"/>
              </w:rPr>
              <w:t>What varies</w:t>
            </w:r>
          </w:p>
        </w:tc>
        <w:tc>
          <w:tcPr>
            <w:tcW w:w="7903" w:type="dxa"/>
          </w:tcPr>
          <w:p w14:paraId="00000196" w14:textId="77777777" w:rsidR="002F075F" w:rsidRDefault="00000000">
            <w:pPr>
              <w:spacing w:before="20" w:after="20"/>
            </w:pPr>
            <w:r>
              <w:rPr>
                <w:sz w:val="17"/>
                <w:szCs w:val="17"/>
              </w:rPr>
              <w:t>What is saved, which steps are checkpoints, how many snapshots are kept.</w:t>
            </w:r>
          </w:p>
        </w:tc>
      </w:tr>
    </w:tbl>
    <w:p w14:paraId="00000197" w14:textId="77777777" w:rsidR="002F075F" w:rsidRDefault="002F075F">
      <w:pPr>
        <w:spacing w:after="40" w:line="192" w:lineRule="auto"/>
      </w:pP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24"/>
        <w:gridCol w:w="1060"/>
        <w:gridCol w:w="2891"/>
        <w:gridCol w:w="3662"/>
      </w:tblGrid>
      <w:tr w:rsidR="002F075F" w14:paraId="00000198" w14:textId="77777777">
        <w:trPr>
          <w:cantSplit/>
          <w:tblHeader/>
        </w:trPr>
        <w:tc>
          <w:tcPr>
            <w:tcW w:w="2024" w:type="dxa"/>
            <w:shd w:val="clear" w:color="auto" w:fill="D9E2F3"/>
          </w:tcPr>
          <w:p w14:paraId="00000199" w14:textId="77777777" w:rsidR="002F075F" w:rsidRDefault="00000000">
            <w:pPr>
              <w:spacing w:before="20" w:after="20"/>
            </w:pPr>
            <w:r>
              <w:rPr>
                <w:b/>
                <w:color w:val="1F3864"/>
                <w:sz w:val="17"/>
                <w:szCs w:val="17"/>
              </w:rPr>
              <w:t>Class</w:t>
            </w:r>
          </w:p>
        </w:tc>
        <w:tc>
          <w:tcPr>
            <w:tcW w:w="1060" w:type="dxa"/>
            <w:shd w:val="clear" w:color="auto" w:fill="D9E2F3"/>
          </w:tcPr>
          <w:p w14:paraId="0000019A" w14:textId="77777777" w:rsidR="002F075F" w:rsidRDefault="00000000">
            <w:pPr>
              <w:spacing w:before="20" w:after="20"/>
            </w:pPr>
            <w:r>
              <w:rPr>
                <w:b/>
                <w:color w:val="1F3864"/>
                <w:sz w:val="17"/>
                <w:szCs w:val="17"/>
              </w:rPr>
              <w:t>Kind</w:t>
            </w:r>
          </w:p>
        </w:tc>
        <w:tc>
          <w:tcPr>
            <w:tcW w:w="2891" w:type="dxa"/>
            <w:shd w:val="clear" w:color="auto" w:fill="D9E2F3"/>
          </w:tcPr>
          <w:p w14:paraId="0000019B" w14:textId="77777777" w:rsidR="002F075F" w:rsidRDefault="00000000">
            <w:pPr>
              <w:spacing w:before="20" w:after="20"/>
            </w:pPr>
            <w:r>
              <w:rPr>
                <w:b/>
                <w:color w:val="1F3864"/>
                <w:sz w:val="17"/>
                <w:szCs w:val="17"/>
              </w:rPr>
              <w:t>Key attributes</w:t>
            </w:r>
          </w:p>
        </w:tc>
        <w:tc>
          <w:tcPr>
            <w:tcW w:w="3662" w:type="dxa"/>
            <w:shd w:val="clear" w:color="auto" w:fill="D9E2F3"/>
          </w:tcPr>
          <w:p w14:paraId="0000019C" w14:textId="77777777" w:rsidR="002F075F" w:rsidRDefault="00000000">
            <w:pPr>
              <w:spacing w:before="20" w:after="20"/>
            </w:pPr>
            <w:r>
              <w:rPr>
                <w:b/>
                <w:color w:val="1F3864"/>
                <w:sz w:val="17"/>
                <w:szCs w:val="17"/>
              </w:rPr>
              <w:t>Key operations</w:t>
            </w:r>
          </w:p>
        </w:tc>
      </w:tr>
      <w:tr w:rsidR="002F075F" w14:paraId="0000019D" w14:textId="77777777">
        <w:trPr>
          <w:cantSplit/>
        </w:trPr>
        <w:tc>
          <w:tcPr>
            <w:tcW w:w="2024" w:type="dxa"/>
          </w:tcPr>
          <w:p w14:paraId="0000019E" w14:textId="77777777" w:rsidR="002F075F" w:rsidRDefault="00000000">
            <w:pPr>
              <w:spacing w:before="20" w:after="20"/>
            </w:pPr>
            <w:r>
              <w:rPr>
                <w:b/>
                <w:sz w:val="17"/>
                <w:szCs w:val="17"/>
              </w:rPr>
              <w:t>WorkflowSnapshot</w:t>
            </w:r>
          </w:p>
        </w:tc>
        <w:tc>
          <w:tcPr>
            <w:tcW w:w="1060" w:type="dxa"/>
          </w:tcPr>
          <w:p w14:paraId="0000019F" w14:textId="77777777" w:rsidR="002F075F" w:rsidRDefault="00000000">
            <w:pPr>
              <w:spacing w:before="20" w:after="20"/>
            </w:pPr>
            <w:r>
              <w:rPr>
                <w:sz w:val="17"/>
                <w:szCs w:val="17"/>
              </w:rPr>
              <w:t>concrete</w:t>
            </w:r>
          </w:p>
        </w:tc>
        <w:tc>
          <w:tcPr>
            <w:tcW w:w="2891" w:type="dxa"/>
          </w:tcPr>
          <w:p w14:paraId="000001A0" w14:textId="77777777" w:rsidR="002F075F" w:rsidRDefault="00000000">
            <w:pPr>
              <w:spacing w:before="20" w:after="20"/>
            </w:pPr>
            <w:r>
              <w:rPr>
                <w:rFonts w:ascii="Consolas" w:eastAsia="Consolas" w:hAnsi="Consolas" w:cs="Consolas"/>
                <w:color w:val="1F3864"/>
                <w:sz w:val="15"/>
                <w:szCs w:val="15"/>
              </w:rPr>
              <w:t>- itemStates: map&lt;string,string&gt; // itemId -&gt; state name</w:t>
            </w:r>
            <w:r>
              <w:br/>
            </w:r>
            <w:r>
              <w:rPr>
                <w:rFonts w:ascii="Consolas" w:eastAsia="Consolas" w:hAnsi="Consolas" w:cs="Consolas"/>
                <w:color w:val="1F3864"/>
                <w:sz w:val="15"/>
                <w:szCs w:val="15"/>
              </w:rPr>
              <w:t>- assignees: map&lt;string,string&gt;</w:t>
            </w:r>
            <w:r>
              <w:br/>
            </w:r>
            <w:r>
              <w:rPr>
                <w:rFonts w:ascii="Consolas" w:eastAsia="Consolas" w:hAnsi="Consolas" w:cs="Consolas"/>
                <w:color w:val="1F3864"/>
                <w:sz w:val="15"/>
                <w:szCs w:val="15"/>
              </w:rPr>
              <w:t>- outcomes: map&lt;string,string&gt;</w:t>
            </w:r>
            <w:r>
              <w:br/>
            </w:r>
            <w:r>
              <w:rPr>
                <w:rFonts w:ascii="Consolas" w:eastAsia="Consolas" w:hAnsi="Consolas" w:cs="Consolas"/>
                <w:color w:val="1F3864"/>
                <w:sz w:val="15"/>
                <w:szCs w:val="15"/>
              </w:rPr>
              <w:t>- data: InstanceData</w:t>
            </w:r>
            <w:r>
              <w:br/>
            </w:r>
            <w:r>
              <w:rPr>
                <w:rFonts w:ascii="Consolas" w:eastAsia="Consolas" w:hAnsi="Consolas" w:cs="Consolas"/>
                <w:color w:val="1F3864"/>
                <w:sz w:val="15"/>
                <w:szCs w:val="15"/>
              </w:rPr>
              <w:t>- label: string</w:t>
            </w:r>
          </w:p>
        </w:tc>
        <w:tc>
          <w:tcPr>
            <w:tcW w:w="3662" w:type="dxa"/>
          </w:tcPr>
          <w:p w14:paraId="000001A1" w14:textId="77777777" w:rsidR="002F075F" w:rsidRDefault="00000000">
            <w:pPr>
              <w:spacing w:before="20" w:after="20"/>
            </w:pPr>
            <w:r>
              <w:rPr>
                <w:rFonts w:ascii="Consolas" w:eastAsia="Consolas" w:hAnsi="Consolas" w:cs="Consolas"/>
                <w:color w:val="1F3864"/>
                <w:sz w:val="15"/>
                <w:szCs w:val="15"/>
              </w:rPr>
              <w:t>// private constructor; friend class WorkflowInstance</w:t>
            </w:r>
            <w:r>
              <w:br/>
            </w:r>
            <w:r>
              <w:rPr>
                <w:rFonts w:ascii="Consolas" w:eastAsia="Consolas" w:hAnsi="Consolas" w:cs="Consolas"/>
                <w:color w:val="1F3864"/>
                <w:sz w:val="15"/>
                <w:szCs w:val="15"/>
              </w:rPr>
              <w:t>+ getLabel(): string</w:t>
            </w:r>
          </w:p>
        </w:tc>
      </w:tr>
      <w:tr w:rsidR="002F075F" w14:paraId="000001A2" w14:textId="77777777">
        <w:trPr>
          <w:cantSplit/>
        </w:trPr>
        <w:tc>
          <w:tcPr>
            <w:tcW w:w="2024" w:type="dxa"/>
          </w:tcPr>
          <w:p w14:paraId="000001A3" w14:textId="77777777" w:rsidR="002F075F" w:rsidRDefault="00000000">
            <w:pPr>
              <w:spacing w:before="20" w:after="20"/>
            </w:pPr>
            <w:r>
              <w:rPr>
                <w:b/>
                <w:sz w:val="17"/>
                <w:szCs w:val="17"/>
              </w:rPr>
              <w:t>WorkflowInstance</w:t>
            </w:r>
          </w:p>
        </w:tc>
        <w:tc>
          <w:tcPr>
            <w:tcW w:w="1060" w:type="dxa"/>
          </w:tcPr>
          <w:p w14:paraId="000001A4" w14:textId="77777777" w:rsidR="002F075F" w:rsidRDefault="00000000">
            <w:pPr>
              <w:spacing w:before="20" w:after="20"/>
            </w:pPr>
            <w:r>
              <w:rPr>
                <w:sz w:val="17"/>
                <w:szCs w:val="17"/>
              </w:rPr>
              <w:t>originator</w:t>
            </w:r>
          </w:p>
        </w:tc>
        <w:tc>
          <w:tcPr>
            <w:tcW w:w="2891" w:type="dxa"/>
          </w:tcPr>
          <w:p w14:paraId="000001A5" w14:textId="77777777" w:rsidR="002F075F" w:rsidRDefault="00000000">
            <w:pPr>
              <w:spacing w:before="20" w:after="20"/>
            </w:pPr>
            <w:r>
              <w:rPr>
                <w:rFonts w:ascii="Consolas" w:eastAsia="Consolas" w:hAnsi="Consolas" w:cs="Consolas"/>
                <w:color w:val="1F3864"/>
                <w:sz w:val="15"/>
                <w:szCs w:val="15"/>
              </w:rPr>
              <w:t>(see core model)</w:t>
            </w:r>
          </w:p>
        </w:tc>
        <w:tc>
          <w:tcPr>
            <w:tcW w:w="3662" w:type="dxa"/>
          </w:tcPr>
          <w:p w14:paraId="000001A6" w14:textId="77777777" w:rsidR="002F075F" w:rsidRDefault="00000000">
            <w:pPr>
              <w:spacing w:before="20" w:after="20"/>
            </w:pPr>
            <w:r>
              <w:rPr>
                <w:rFonts w:ascii="Consolas" w:eastAsia="Consolas" w:hAnsi="Consolas" w:cs="Consolas"/>
                <w:color w:val="1F3864"/>
                <w:sz w:val="15"/>
                <w:szCs w:val="15"/>
              </w:rPr>
              <w:t>+ createSnapshot(label): WorkflowSnapshot*</w:t>
            </w:r>
            <w:r>
              <w:br/>
            </w:r>
            <w:r>
              <w:rPr>
                <w:rFonts w:ascii="Consolas" w:eastAsia="Consolas" w:hAnsi="Consolas" w:cs="Consolas"/>
                <w:color w:val="1F3864"/>
                <w:sz w:val="15"/>
                <w:szCs w:val="15"/>
              </w:rPr>
              <w:t>+ restoreSnapshot(s: const WorkflowSnapshot&amp;)</w:t>
            </w:r>
          </w:p>
        </w:tc>
      </w:tr>
      <w:tr w:rsidR="002F075F" w14:paraId="000001A7" w14:textId="77777777">
        <w:trPr>
          <w:cantSplit/>
        </w:trPr>
        <w:tc>
          <w:tcPr>
            <w:tcW w:w="2024" w:type="dxa"/>
          </w:tcPr>
          <w:p w14:paraId="000001A8" w14:textId="77777777" w:rsidR="002F075F" w:rsidRDefault="00000000">
            <w:pPr>
              <w:spacing w:before="20" w:after="20"/>
            </w:pPr>
            <w:r>
              <w:rPr>
                <w:b/>
                <w:sz w:val="17"/>
                <w:szCs w:val="17"/>
              </w:rPr>
              <w:t>HistoryLog</w:t>
            </w:r>
          </w:p>
        </w:tc>
        <w:tc>
          <w:tcPr>
            <w:tcW w:w="1060" w:type="dxa"/>
          </w:tcPr>
          <w:p w14:paraId="000001A9" w14:textId="77777777" w:rsidR="002F075F" w:rsidRDefault="00000000">
            <w:pPr>
              <w:spacing w:before="20" w:after="20"/>
            </w:pPr>
            <w:r>
              <w:rPr>
                <w:sz w:val="17"/>
                <w:szCs w:val="17"/>
              </w:rPr>
              <w:t>caretaker</w:t>
            </w:r>
          </w:p>
        </w:tc>
        <w:tc>
          <w:tcPr>
            <w:tcW w:w="2891" w:type="dxa"/>
          </w:tcPr>
          <w:p w14:paraId="000001AA" w14:textId="77777777" w:rsidR="002F075F" w:rsidRDefault="00000000">
            <w:pPr>
              <w:spacing w:before="20" w:after="20"/>
            </w:pPr>
            <w:r>
              <w:rPr>
                <w:rFonts w:ascii="Consolas" w:eastAsia="Consolas" w:hAnsi="Consolas" w:cs="Consolas"/>
                <w:color w:val="1F3864"/>
                <w:sz w:val="15"/>
                <w:szCs w:val="15"/>
              </w:rPr>
              <w:t>- checkpoints: map&lt;string, vector&lt;WorkflowSnapshot*&gt;&gt; (owned)</w:t>
            </w:r>
          </w:p>
        </w:tc>
        <w:tc>
          <w:tcPr>
            <w:tcW w:w="3662" w:type="dxa"/>
          </w:tcPr>
          <w:p w14:paraId="000001AB" w14:textId="77777777" w:rsidR="002F075F" w:rsidRDefault="00000000">
            <w:pPr>
              <w:spacing w:before="20" w:after="20"/>
            </w:pPr>
            <w:r>
              <w:rPr>
                <w:rFonts w:ascii="Consolas" w:eastAsia="Consolas" w:hAnsi="Consolas" w:cs="Consolas"/>
                <w:color w:val="1F3864"/>
                <w:sz w:val="15"/>
                <w:szCs w:val="15"/>
              </w:rPr>
              <w:t>+ push(instanceId, s)</w:t>
            </w:r>
            <w:r>
              <w:br/>
            </w:r>
            <w:r>
              <w:rPr>
                <w:rFonts w:ascii="Consolas" w:eastAsia="Consolas" w:hAnsi="Consolas" w:cs="Consolas"/>
                <w:color w:val="1F3864"/>
                <w:sz w:val="15"/>
                <w:szCs w:val="15"/>
              </w:rPr>
              <w:t>+ latest(instanceId): const WorkflowSnapshot*</w:t>
            </w:r>
            <w:r>
              <w:br/>
            </w:r>
            <w:r>
              <w:rPr>
                <w:rFonts w:ascii="Consolas" w:eastAsia="Consolas" w:hAnsi="Consolas" w:cs="Consolas"/>
                <w:color w:val="1F3864"/>
                <w:sz w:val="15"/>
                <w:szCs w:val="15"/>
              </w:rPr>
              <w:t>+ pop(instanceId)</w:t>
            </w:r>
          </w:p>
        </w:tc>
      </w:tr>
    </w:tbl>
    <w:p w14:paraId="000001AC" w14:textId="77777777" w:rsidR="002F075F" w:rsidRDefault="002F075F">
      <w:pPr>
        <w:spacing w:after="40" w:line="192" w:lineRule="auto"/>
      </w:pPr>
    </w:p>
    <w:p w14:paraId="000001AD" w14:textId="77777777" w:rsidR="002F075F" w:rsidRDefault="00000000">
      <w:pPr>
        <w:keepNext/>
        <w:spacing w:before="120" w:after="40" w:line="264" w:lineRule="auto"/>
      </w:pPr>
      <w:r>
        <w:rPr>
          <w:b/>
          <w:color w:val="2F5496"/>
          <w:sz w:val="19"/>
          <w:szCs w:val="19"/>
        </w:rPr>
        <w:t>How it operates</w:t>
      </w:r>
    </w:p>
    <w:p w14:paraId="000001AE" w14:textId="77777777" w:rsidR="002F075F" w:rsidRDefault="00000000">
      <w:pPr>
        <w:spacing w:after="40" w:line="264" w:lineRule="auto"/>
        <w:ind w:left="340"/>
      </w:pPr>
      <w:r>
        <w:t xml:space="preserve">1. </w:t>
      </w:r>
      <w:r>
        <w:rPr>
          <w:sz w:val="19"/>
          <w:szCs w:val="19"/>
        </w:rPr>
        <w:t xml:space="preserve">Before a task marked as a checkpoint calls an external service, the instance calls </w:t>
      </w:r>
      <w:r>
        <w:rPr>
          <w:rFonts w:ascii="Consolas" w:eastAsia="Consolas" w:hAnsi="Consolas" w:cs="Consolas"/>
          <w:color w:val="1F3864"/>
          <w:sz w:val="17"/>
          <w:szCs w:val="17"/>
        </w:rPr>
        <w:t>createSnapshot("before &lt;task&gt;")</w:t>
      </w:r>
      <w:r>
        <w:rPr>
          <w:sz w:val="19"/>
          <w:szCs w:val="19"/>
        </w:rPr>
        <w:t xml:space="preserve"> and </w:t>
      </w:r>
      <w:r>
        <w:rPr>
          <w:rFonts w:ascii="Consolas" w:eastAsia="Consolas" w:hAnsi="Consolas" w:cs="Consolas"/>
          <w:color w:val="1F3864"/>
          <w:sz w:val="17"/>
          <w:szCs w:val="17"/>
        </w:rPr>
        <w:t>HistoryLog::push()</w:t>
      </w:r>
      <w:r>
        <w:rPr>
          <w:sz w:val="19"/>
          <w:szCs w:val="19"/>
        </w:rPr>
        <w:t xml:space="preserve"> stores it.</w:t>
      </w:r>
    </w:p>
    <w:p w14:paraId="000001AF" w14:textId="77777777" w:rsidR="002F075F" w:rsidRDefault="00000000">
      <w:pPr>
        <w:spacing w:after="40" w:line="264" w:lineRule="auto"/>
        <w:ind w:left="340"/>
      </w:pPr>
      <w:r>
        <w:t xml:space="preserve">2. </w:t>
      </w:r>
      <w:r>
        <w:rPr>
          <w:sz w:val="19"/>
          <w:szCs w:val="19"/>
        </w:rPr>
        <w:t xml:space="preserve">If the call fails, the engine asks </w:t>
      </w:r>
      <w:r>
        <w:rPr>
          <w:rFonts w:ascii="Consolas" w:eastAsia="Consolas" w:hAnsi="Consolas" w:cs="Consolas"/>
          <w:color w:val="1F3864"/>
          <w:sz w:val="17"/>
          <w:szCs w:val="17"/>
        </w:rPr>
        <w:t>HistoryLog::latest()</w:t>
      </w:r>
      <w:r>
        <w:rPr>
          <w:sz w:val="19"/>
          <w:szCs w:val="19"/>
        </w:rPr>
        <w:t xml:space="preserve"> and the instance calls </w:t>
      </w:r>
      <w:r>
        <w:rPr>
          <w:rFonts w:ascii="Consolas" w:eastAsia="Consolas" w:hAnsi="Consolas" w:cs="Consolas"/>
          <w:color w:val="1F3864"/>
          <w:sz w:val="17"/>
          <w:szCs w:val="17"/>
        </w:rPr>
        <w:t>restoreSnapshot()</w:t>
      </w:r>
      <w:r>
        <w:rPr>
          <w:sz w:val="19"/>
          <w:szCs w:val="19"/>
        </w:rPr>
        <w:t>, rebuilding each item's state from the state registry.</w:t>
      </w:r>
    </w:p>
    <w:p w14:paraId="000001B0" w14:textId="77777777" w:rsidR="002F075F" w:rsidRDefault="00000000">
      <w:pPr>
        <w:spacing w:after="40" w:line="264" w:lineRule="auto"/>
        <w:ind w:left="340"/>
      </w:pPr>
      <w:r>
        <w:t xml:space="preserve">3. </w:t>
      </w:r>
      <w:r>
        <w:rPr>
          <w:sz w:val="19"/>
          <w:szCs w:val="19"/>
        </w:rPr>
        <w:t xml:space="preserve">Commands reuse the same mechanism for </w:t>
      </w:r>
      <w:r>
        <w:rPr>
          <w:rFonts w:ascii="Consolas" w:eastAsia="Consolas" w:hAnsi="Consolas" w:cs="Consolas"/>
          <w:color w:val="1F3864"/>
          <w:sz w:val="17"/>
          <w:szCs w:val="17"/>
        </w:rPr>
        <w:t>undo()</w:t>
      </w:r>
      <w:r>
        <w:rPr>
          <w:sz w:val="19"/>
          <w:szCs w:val="19"/>
        </w:rPr>
        <w:t>.</w:t>
      </w:r>
    </w:p>
    <w:p w14:paraId="000001B1" w14:textId="77777777" w:rsidR="002F075F" w:rsidRDefault="00000000">
      <w:pPr>
        <w:spacing w:after="40" w:line="264" w:lineRule="auto"/>
        <w:ind w:left="340"/>
      </w:pPr>
      <w:r>
        <w:t xml:space="preserve">4. </w:t>
      </w:r>
      <w:r>
        <w:rPr>
          <w:rFonts w:ascii="Consolas" w:eastAsia="Consolas" w:hAnsi="Consolas" w:cs="Consolas"/>
          <w:color w:val="1F3864"/>
          <w:sz w:val="17"/>
          <w:szCs w:val="17"/>
        </w:rPr>
        <w:t>HistoryLog</w:t>
      </w:r>
      <w:r>
        <w:rPr>
          <w:sz w:val="19"/>
          <w:szCs w:val="19"/>
        </w:rPr>
        <w:t xml:space="preserve"> never reads inside a snapshot.</w:t>
      </w:r>
    </w:p>
    <w:p w14:paraId="000001B2" w14:textId="77777777" w:rsidR="002F075F" w:rsidRDefault="00000000">
      <w:pPr>
        <w:keepNext/>
        <w:spacing w:before="120" w:after="40" w:line="264" w:lineRule="auto"/>
      </w:pPr>
      <w:r>
        <w:rPr>
          <w:b/>
          <w:color w:val="2F5496"/>
          <w:sz w:val="19"/>
          <w:szCs w:val="19"/>
        </w:rPr>
        <w:t>Relationships to draw</w:t>
      </w:r>
    </w:p>
    <w:p w14:paraId="000001B3" w14:textId="77777777" w:rsidR="002F075F" w:rsidRDefault="00000000">
      <w:pPr>
        <w:spacing w:after="40" w:line="264" w:lineRule="auto"/>
        <w:ind w:left="340"/>
      </w:pPr>
      <w:r>
        <w:t xml:space="preserve">• </w:t>
      </w:r>
      <w:r>
        <w:rPr>
          <w:sz w:val="19"/>
          <w:szCs w:val="19"/>
        </w:rPr>
        <w:t>WorkflowInstance → WorkflowSnapshot: dependency (creates/reads), friend access.</w:t>
      </w:r>
    </w:p>
    <w:p w14:paraId="000001B4" w14:textId="77777777" w:rsidR="002F075F" w:rsidRDefault="00000000">
      <w:pPr>
        <w:spacing w:after="40" w:line="264" w:lineRule="auto"/>
        <w:ind w:left="340"/>
      </w:pPr>
      <w:r>
        <w:t xml:space="preserve">• </w:t>
      </w:r>
      <w:r>
        <w:rPr>
          <w:sz w:val="19"/>
          <w:szCs w:val="19"/>
        </w:rPr>
        <w:t>HistoryLog ◆→ WorkflowSnapshot: composition, 1 → 0..*.</w:t>
      </w:r>
    </w:p>
    <w:p w14:paraId="000001B5" w14:textId="77777777" w:rsidR="002F075F" w:rsidRDefault="00000000">
      <w:pPr>
        <w:spacing w:after="40" w:line="264" w:lineRule="auto"/>
        <w:ind w:left="340"/>
      </w:pPr>
      <w:r>
        <w:t xml:space="preserve">• </w:t>
      </w:r>
      <w:r>
        <w:rPr>
          <w:sz w:val="19"/>
          <w:szCs w:val="19"/>
        </w:rPr>
        <w:t>WorkflowEngine ◆→ HistoryLog: composition, 1 → 1.</w:t>
      </w:r>
    </w:p>
    <w:p w14:paraId="000001B6" w14:textId="77777777" w:rsidR="002F075F" w:rsidRDefault="00000000">
      <w:pPr>
        <w:pStyle w:val="Heading2"/>
        <w:keepNext/>
      </w:pPr>
      <w:r>
        <w:rPr>
          <w:color w:val="DDEBF7"/>
          <w:sz w:val="28"/>
          <w:szCs w:val="28"/>
        </w:rPr>
        <w:t xml:space="preserve">■ </w:t>
      </w:r>
      <w:r>
        <w:rPr>
          <w:sz w:val="24"/>
          <w:szCs w:val="24"/>
        </w:rPr>
        <w:t xml:space="preserve">3.8 Observer </w:t>
      </w:r>
      <w:r>
        <w:rPr>
          <w:color w:val="44546A"/>
          <w:sz w:val="24"/>
          <w:szCs w:val="24"/>
        </w:rPr>
        <w:t>(Behavioural)</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35"/>
        <w:gridCol w:w="7903"/>
      </w:tblGrid>
      <w:tr w:rsidR="002F075F" w14:paraId="000001B7" w14:textId="77777777">
        <w:trPr>
          <w:cantSplit/>
        </w:trPr>
        <w:tc>
          <w:tcPr>
            <w:tcW w:w="1735" w:type="dxa"/>
            <w:shd w:val="clear" w:color="auto" w:fill="F2F2F2"/>
          </w:tcPr>
          <w:p w14:paraId="000001B8" w14:textId="77777777" w:rsidR="002F075F" w:rsidRDefault="00000000">
            <w:pPr>
              <w:spacing w:before="20" w:after="20"/>
            </w:pPr>
            <w:r>
              <w:rPr>
                <w:b/>
                <w:sz w:val="17"/>
                <w:szCs w:val="17"/>
              </w:rPr>
              <w:t>Engine problem</w:t>
            </w:r>
          </w:p>
        </w:tc>
        <w:tc>
          <w:tcPr>
            <w:tcW w:w="7903" w:type="dxa"/>
          </w:tcPr>
          <w:p w14:paraId="000001B9" w14:textId="77777777" w:rsidR="002F075F" w:rsidRDefault="00000000">
            <w:pPr>
              <w:spacing w:before="20" w:after="20"/>
            </w:pPr>
            <w:r>
              <w:rPr>
                <w:sz w:val="17"/>
                <w:szCs w:val="17"/>
              </w:rPr>
              <w:t>Several independent parts (notification, audit, monitoring) must react to the same lifecycle events without work items knowing about them.</w:t>
            </w:r>
          </w:p>
        </w:tc>
      </w:tr>
      <w:tr w:rsidR="002F075F" w14:paraId="000001BA" w14:textId="77777777">
        <w:trPr>
          <w:cantSplit/>
        </w:trPr>
        <w:tc>
          <w:tcPr>
            <w:tcW w:w="1735" w:type="dxa"/>
            <w:shd w:val="clear" w:color="auto" w:fill="F2F2F2"/>
          </w:tcPr>
          <w:p w14:paraId="000001BB" w14:textId="77777777" w:rsidR="002F075F" w:rsidRDefault="00000000">
            <w:pPr>
              <w:spacing w:before="20" w:after="20"/>
            </w:pPr>
            <w:r>
              <w:rPr>
                <w:b/>
                <w:sz w:val="17"/>
                <w:szCs w:val="17"/>
              </w:rPr>
              <w:t>GoF roles</w:t>
            </w:r>
          </w:p>
        </w:tc>
        <w:tc>
          <w:tcPr>
            <w:tcW w:w="7903" w:type="dxa"/>
          </w:tcPr>
          <w:p w14:paraId="000001BC" w14:textId="77777777" w:rsidR="002F075F" w:rsidRDefault="00000000">
            <w:pPr>
              <w:spacing w:before="20" w:after="20"/>
            </w:pPr>
            <w:r>
              <w:rPr>
                <w:sz w:val="17"/>
                <w:szCs w:val="17"/>
              </w:rPr>
              <w:t>Subject: EventDispatcher (the Singleton, 3.13) · Observer: WorkflowEventListener · ConcreteObservers: below · Publisher: WorkItem</w:t>
            </w:r>
          </w:p>
        </w:tc>
      </w:tr>
      <w:tr w:rsidR="002F075F" w14:paraId="000001BD" w14:textId="77777777">
        <w:trPr>
          <w:cantSplit/>
        </w:trPr>
        <w:tc>
          <w:tcPr>
            <w:tcW w:w="1735" w:type="dxa"/>
            <w:shd w:val="clear" w:color="auto" w:fill="F2F2F2"/>
          </w:tcPr>
          <w:p w14:paraId="000001BE" w14:textId="77777777" w:rsidR="002F075F" w:rsidRDefault="00000000">
            <w:pPr>
              <w:spacing w:before="20" w:after="20"/>
            </w:pPr>
            <w:r>
              <w:rPr>
                <w:b/>
                <w:sz w:val="17"/>
                <w:szCs w:val="17"/>
              </w:rPr>
              <w:t>What varies</w:t>
            </w:r>
          </w:p>
        </w:tc>
        <w:tc>
          <w:tcPr>
            <w:tcW w:w="7903" w:type="dxa"/>
          </w:tcPr>
          <w:p w14:paraId="000001BF" w14:textId="77777777" w:rsidR="002F075F" w:rsidRDefault="00000000">
            <w:pPr>
              <w:spacing w:before="20" w:after="20"/>
            </w:pPr>
            <w:r>
              <w:rPr>
                <w:sz w:val="17"/>
                <w:szCs w:val="17"/>
              </w:rPr>
              <w:t>The set of interested parties; a new reaction is a new listener.</w:t>
            </w:r>
          </w:p>
        </w:tc>
      </w:tr>
    </w:tbl>
    <w:p w14:paraId="000001C0" w14:textId="77777777" w:rsidR="002F075F" w:rsidRDefault="002F075F">
      <w:pPr>
        <w:spacing w:after="40" w:line="192" w:lineRule="auto"/>
      </w:pP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24"/>
        <w:gridCol w:w="1060"/>
        <w:gridCol w:w="2891"/>
        <w:gridCol w:w="3662"/>
      </w:tblGrid>
      <w:tr w:rsidR="002F075F" w14:paraId="000001C1" w14:textId="77777777">
        <w:trPr>
          <w:cantSplit/>
          <w:tblHeader/>
        </w:trPr>
        <w:tc>
          <w:tcPr>
            <w:tcW w:w="2024" w:type="dxa"/>
            <w:shd w:val="clear" w:color="auto" w:fill="D9E2F3"/>
          </w:tcPr>
          <w:p w14:paraId="000001C2" w14:textId="77777777" w:rsidR="002F075F" w:rsidRDefault="00000000">
            <w:pPr>
              <w:spacing w:before="20" w:after="20"/>
            </w:pPr>
            <w:r>
              <w:rPr>
                <w:b/>
                <w:color w:val="1F3864"/>
                <w:sz w:val="17"/>
                <w:szCs w:val="17"/>
              </w:rPr>
              <w:t>Class</w:t>
            </w:r>
          </w:p>
        </w:tc>
        <w:tc>
          <w:tcPr>
            <w:tcW w:w="1060" w:type="dxa"/>
            <w:shd w:val="clear" w:color="auto" w:fill="D9E2F3"/>
          </w:tcPr>
          <w:p w14:paraId="000001C3" w14:textId="77777777" w:rsidR="002F075F" w:rsidRDefault="00000000">
            <w:pPr>
              <w:spacing w:before="20" w:after="20"/>
            </w:pPr>
            <w:r>
              <w:rPr>
                <w:b/>
                <w:color w:val="1F3864"/>
                <w:sz w:val="17"/>
                <w:szCs w:val="17"/>
              </w:rPr>
              <w:t>Kind</w:t>
            </w:r>
          </w:p>
        </w:tc>
        <w:tc>
          <w:tcPr>
            <w:tcW w:w="2891" w:type="dxa"/>
            <w:shd w:val="clear" w:color="auto" w:fill="D9E2F3"/>
          </w:tcPr>
          <w:p w14:paraId="000001C4" w14:textId="77777777" w:rsidR="002F075F" w:rsidRDefault="00000000">
            <w:pPr>
              <w:spacing w:before="20" w:after="20"/>
            </w:pPr>
            <w:r>
              <w:rPr>
                <w:b/>
                <w:color w:val="1F3864"/>
                <w:sz w:val="17"/>
                <w:szCs w:val="17"/>
              </w:rPr>
              <w:t>Key attributes</w:t>
            </w:r>
          </w:p>
        </w:tc>
        <w:tc>
          <w:tcPr>
            <w:tcW w:w="3662" w:type="dxa"/>
            <w:shd w:val="clear" w:color="auto" w:fill="D9E2F3"/>
          </w:tcPr>
          <w:p w14:paraId="000001C5" w14:textId="77777777" w:rsidR="002F075F" w:rsidRDefault="00000000">
            <w:pPr>
              <w:spacing w:before="20" w:after="20"/>
            </w:pPr>
            <w:r>
              <w:rPr>
                <w:b/>
                <w:color w:val="1F3864"/>
                <w:sz w:val="17"/>
                <w:szCs w:val="17"/>
              </w:rPr>
              <w:t>Key operations</w:t>
            </w:r>
          </w:p>
        </w:tc>
      </w:tr>
      <w:tr w:rsidR="002F075F" w14:paraId="000001C6" w14:textId="77777777">
        <w:trPr>
          <w:cantSplit/>
        </w:trPr>
        <w:tc>
          <w:tcPr>
            <w:tcW w:w="2024" w:type="dxa"/>
          </w:tcPr>
          <w:p w14:paraId="000001C7" w14:textId="77777777" w:rsidR="002F075F" w:rsidRDefault="00000000">
            <w:pPr>
              <w:spacing w:before="20" w:after="20"/>
            </w:pPr>
            <w:r>
              <w:rPr>
                <w:b/>
                <w:sz w:val="17"/>
                <w:szCs w:val="17"/>
              </w:rPr>
              <w:t>WorkflowEventListener</w:t>
            </w:r>
          </w:p>
        </w:tc>
        <w:tc>
          <w:tcPr>
            <w:tcW w:w="1060" w:type="dxa"/>
          </w:tcPr>
          <w:p w14:paraId="000001C8" w14:textId="77777777" w:rsidR="002F075F" w:rsidRDefault="00000000">
            <w:pPr>
              <w:spacing w:before="20" w:after="20"/>
            </w:pPr>
            <w:r>
              <w:rPr>
                <w:sz w:val="17"/>
                <w:szCs w:val="17"/>
              </w:rPr>
              <w:t>abstract</w:t>
            </w:r>
          </w:p>
        </w:tc>
        <w:tc>
          <w:tcPr>
            <w:tcW w:w="2891" w:type="dxa"/>
          </w:tcPr>
          <w:p w14:paraId="000001C9" w14:textId="77777777" w:rsidR="002F075F" w:rsidRDefault="00000000">
            <w:pPr>
              <w:spacing w:before="20" w:after="20"/>
            </w:pPr>
            <w:r>
              <w:rPr>
                <w:sz w:val="17"/>
                <w:szCs w:val="17"/>
              </w:rPr>
              <w:t>–</w:t>
            </w:r>
          </w:p>
        </w:tc>
        <w:tc>
          <w:tcPr>
            <w:tcW w:w="3662" w:type="dxa"/>
          </w:tcPr>
          <w:p w14:paraId="000001CA" w14:textId="77777777" w:rsidR="002F075F" w:rsidRDefault="00000000">
            <w:pPr>
              <w:spacing w:before="20" w:after="20"/>
            </w:pPr>
            <w:r>
              <w:rPr>
                <w:rFonts w:ascii="Consolas" w:eastAsia="Consolas" w:hAnsi="Consolas" w:cs="Consolas"/>
                <w:color w:val="1F3864"/>
                <w:sz w:val="15"/>
                <w:szCs w:val="15"/>
              </w:rPr>
              <w:t>+ onEvent(e: const WorkflowEvent&amp;) = 0</w:t>
            </w:r>
          </w:p>
        </w:tc>
      </w:tr>
      <w:tr w:rsidR="002F075F" w14:paraId="000001CB" w14:textId="77777777">
        <w:trPr>
          <w:cantSplit/>
        </w:trPr>
        <w:tc>
          <w:tcPr>
            <w:tcW w:w="2024" w:type="dxa"/>
          </w:tcPr>
          <w:p w14:paraId="000001CC" w14:textId="77777777" w:rsidR="002F075F" w:rsidRDefault="00000000">
            <w:pPr>
              <w:spacing w:before="20" w:after="20"/>
            </w:pPr>
            <w:r>
              <w:rPr>
                <w:b/>
                <w:sz w:val="17"/>
                <w:szCs w:val="17"/>
              </w:rPr>
              <w:t>NotificationService</w:t>
            </w:r>
          </w:p>
        </w:tc>
        <w:tc>
          <w:tcPr>
            <w:tcW w:w="1060" w:type="dxa"/>
          </w:tcPr>
          <w:p w14:paraId="000001CD" w14:textId="77777777" w:rsidR="002F075F" w:rsidRDefault="00000000">
            <w:pPr>
              <w:spacing w:before="20" w:after="20"/>
            </w:pPr>
            <w:r>
              <w:rPr>
                <w:sz w:val="17"/>
                <w:szCs w:val="17"/>
              </w:rPr>
              <w:t>concrete</w:t>
            </w:r>
          </w:p>
        </w:tc>
        <w:tc>
          <w:tcPr>
            <w:tcW w:w="2891" w:type="dxa"/>
          </w:tcPr>
          <w:p w14:paraId="000001CE" w14:textId="77777777" w:rsidR="002F075F" w:rsidRDefault="00000000">
            <w:pPr>
              <w:spacing w:before="20" w:after="20"/>
            </w:pPr>
            <w:r>
              <w:rPr>
                <w:rFonts w:ascii="Consolas" w:eastAsia="Consolas" w:hAnsi="Consolas" w:cs="Consolas"/>
                <w:color w:val="1F3864"/>
                <w:sz w:val="15"/>
                <w:szCs w:val="15"/>
              </w:rPr>
              <w:t>- channel: string</w:t>
            </w:r>
          </w:p>
        </w:tc>
        <w:tc>
          <w:tcPr>
            <w:tcW w:w="3662" w:type="dxa"/>
          </w:tcPr>
          <w:p w14:paraId="000001CF" w14:textId="77777777" w:rsidR="002F075F" w:rsidRDefault="00000000">
            <w:pPr>
              <w:spacing w:before="20" w:after="20"/>
            </w:pPr>
            <w:r>
              <w:rPr>
                <w:rFonts w:ascii="Consolas" w:eastAsia="Consolas" w:hAnsi="Consolas" w:cs="Consolas"/>
                <w:color w:val="1F3864"/>
                <w:sz w:val="15"/>
                <w:szCs w:val="15"/>
              </w:rPr>
              <w:t>+ onEvent(e) // messages the relevant participant</w:t>
            </w:r>
          </w:p>
        </w:tc>
      </w:tr>
      <w:tr w:rsidR="002F075F" w14:paraId="000001D0" w14:textId="77777777">
        <w:trPr>
          <w:cantSplit/>
        </w:trPr>
        <w:tc>
          <w:tcPr>
            <w:tcW w:w="2024" w:type="dxa"/>
          </w:tcPr>
          <w:p w14:paraId="000001D1" w14:textId="77777777" w:rsidR="002F075F" w:rsidRDefault="00000000">
            <w:pPr>
              <w:spacing w:before="20" w:after="20"/>
            </w:pPr>
            <w:r>
              <w:rPr>
                <w:b/>
                <w:sz w:val="17"/>
                <w:szCs w:val="17"/>
              </w:rPr>
              <w:t>AuditLogger</w:t>
            </w:r>
          </w:p>
        </w:tc>
        <w:tc>
          <w:tcPr>
            <w:tcW w:w="1060" w:type="dxa"/>
          </w:tcPr>
          <w:p w14:paraId="000001D2" w14:textId="77777777" w:rsidR="002F075F" w:rsidRDefault="00000000">
            <w:pPr>
              <w:spacing w:before="20" w:after="20"/>
            </w:pPr>
            <w:r>
              <w:rPr>
                <w:sz w:val="17"/>
                <w:szCs w:val="17"/>
              </w:rPr>
              <w:t>concrete</w:t>
            </w:r>
          </w:p>
        </w:tc>
        <w:tc>
          <w:tcPr>
            <w:tcW w:w="2891" w:type="dxa"/>
          </w:tcPr>
          <w:p w14:paraId="000001D3" w14:textId="77777777" w:rsidR="002F075F" w:rsidRDefault="00000000">
            <w:pPr>
              <w:spacing w:before="20" w:after="20"/>
            </w:pPr>
            <w:r>
              <w:rPr>
                <w:rFonts w:ascii="Consolas" w:eastAsia="Consolas" w:hAnsi="Consolas" w:cs="Consolas"/>
                <w:color w:val="1F3864"/>
                <w:sz w:val="15"/>
                <w:szCs w:val="15"/>
              </w:rPr>
              <w:t>- records: vector&lt;string&gt;</w:t>
            </w:r>
          </w:p>
        </w:tc>
        <w:tc>
          <w:tcPr>
            <w:tcW w:w="3662" w:type="dxa"/>
          </w:tcPr>
          <w:p w14:paraId="000001D4" w14:textId="77777777" w:rsidR="002F075F" w:rsidRDefault="00000000">
            <w:pPr>
              <w:spacing w:before="20" w:after="20"/>
            </w:pPr>
            <w:r>
              <w:rPr>
                <w:rFonts w:ascii="Consolas" w:eastAsia="Consolas" w:hAnsi="Consolas" w:cs="Consolas"/>
                <w:color w:val="1F3864"/>
                <w:sz w:val="15"/>
                <w:szCs w:val="15"/>
              </w:rPr>
              <w:t>+ onEvent(e) // appends a timestamped record</w:t>
            </w:r>
            <w:r>
              <w:br/>
            </w:r>
            <w:r>
              <w:rPr>
                <w:rFonts w:ascii="Consolas" w:eastAsia="Consolas" w:hAnsi="Consolas" w:cs="Consolas"/>
                <w:color w:val="1F3864"/>
                <w:sz w:val="15"/>
                <w:szCs w:val="15"/>
              </w:rPr>
              <w:t>+ getRecords()</w:t>
            </w:r>
          </w:p>
        </w:tc>
      </w:tr>
      <w:tr w:rsidR="002F075F" w14:paraId="000001D5" w14:textId="77777777">
        <w:trPr>
          <w:cantSplit/>
        </w:trPr>
        <w:tc>
          <w:tcPr>
            <w:tcW w:w="2024" w:type="dxa"/>
          </w:tcPr>
          <w:p w14:paraId="000001D6" w14:textId="77777777" w:rsidR="002F075F" w:rsidRDefault="00000000">
            <w:pPr>
              <w:spacing w:before="20" w:after="20"/>
            </w:pPr>
            <w:r>
              <w:rPr>
                <w:b/>
                <w:sz w:val="17"/>
                <w:szCs w:val="17"/>
              </w:rPr>
              <w:t>MonitoringService</w:t>
            </w:r>
          </w:p>
        </w:tc>
        <w:tc>
          <w:tcPr>
            <w:tcW w:w="1060" w:type="dxa"/>
          </w:tcPr>
          <w:p w14:paraId="000001D7" w14:textId="77777777" w:rsidR="002F075F" w:rsidRDefault="00000000">
            <w:pPr>
              <w:spacing w:before="20" w:after="20"/>
            </w:pPr>
            <w:r>
              <w:rPr>
                <w:sz w:val="17"/>
                <w:szCs w:val="17"/>
              </w:rPr>
              <w:t>concrete (optional)</w:t>
            </w:r>
          </w:p>
        </w:tc>
        <w:tc>
          <w:tcPr>
            <w:tcW w:w="2891" w:type="dxa"/>
          </w:tcPr>
          <w:p w14:paraId="000001D8" w14:textId="77777777" w:rsidR="002F075F" w:rsidRDefault="00000000">
            <w:pPr>
              <w:spacing w:before="20" w:after="20"/>
            </w:pPr>
            <w:r>
              <w:rPr>
                <w:rFonts w:ascii="Consolas" w:eastAsia="Consolas" w:hAnsi="Consolas" w:cs="Consolas"/>
                <w:color w:val="1F3864"/>
                <w:sz w:val="15"/>
                <w:szCs w:val="15"/>
              </w:rPr>
              <w:t>- counts: map&lt;string,int&gt;</w:t>
            </w:r>
            <w:r>
              <w:br/>
            </w:r>
            <w:r>
              <w:rPr>
                <w:rFonts w:ascii="Consolas" w:eastAsia="Consolas" w:hAnsi="Consolas" w:cs="Consolas"/>
                <w:color w:val="1F3864"/>
                <w:sz w:val="15"/>
                <w:szCs w:val="15"/>
              </w:rPr>
              <w:t>- durations: map&lt;string,double&gt;</w:t>
            </w:r>
          </w:p>
        </w:tc>
        <w:tc>
          <w:tcPr>
            <w:tcW w:w="3662" w:type="dxa"/>
          </w:tcPr>
          <w:p w14:paraId="000001D9" w14:textId="77777777" w:rsidR="002F075F" w:rsidRDefault="00000000">
            <w:pPr>
              <w:spacing w:before="20" w:after="20"/>
            </w:pPr>
            <w:r>
              <w:rPr>
                <w:rFonts w:ascii="Consolas" w:eastAsia="Consolas" w:hAnsi="Consolas" w:cs="Consolas"/>
                <w:color w:val="1F3864"/>
                <w:sz w:val="15"/>
                <w:szCs w:val="15"/>
              </w:rPr>
              <w:t>+ onEvent(e)</w:t>
            </w:r>
            <w:r>
              <w:br/>
            </w:r>
            <w:r>
              <w:rPr>
                <w:rFonts w:ascii="Consolas" w:eastAsia="Consolas" w:hAnsi="Consolas" w:cs="Consolas"/>
                <w:color w:val="1F3864"/>
                <w:sz w:val="15"/>
                <w:szCs w:val="15"/>
              </w:rPr>
              <w:t>+ report(): string</w:t>
            </w:r>
          </w:p>
        </w:tc>
      </w:tr>
      <w:tr w:rsidR="002F075F" w14:paraId="000001DA" w14:textId="77777777">
        <w:trPr>
          <w:cantSplit/>
        </w:trPr>
        <w:tc>
          <w:tcPr>
            <w:tcW w:w="2024" w:type="dxa"/>
          </w:tcPr>
          <w:p w14:paraId="000001DB" w14:textId="77777777" w:rsidR="002F075F" w:rsidRDefault="00000000">
            <w:pPr>
              <w:spacing w:before="20" w:after="20"/>
            </w:pPr>
            <w:r>
              <w:rPr>
                <w:b/>
                <w:sz w:val="17"/>
                <w:szCs w:val="17"/>
              </w:rPr>
              <w:t>WorkflowEvent</w:t>
            </w:r>
          </w:p>
        </w:tc>
        <w:tc>
          <w:tcPr>
            <w:tcW w:w="1060" w:type="dxa"/>
          </w:tcPr>
          <w:p w14:paraId="000001DC" w14:textId="77777777" w:rsidR="002F075F" w:rsidRDefault="00000000">
            <w:pPr>
              <w:spacing w:before="20" w:after="20"/>
            </w:pPr>
            <w:r>
              <w:rPr>
                <w:sz w:val="17"/>
                <w:szCs w:val="17"/>
              </w:rPr>
              <w:t>value</w:t>
            </w:r>
          </w:p>
        </w:tc>
        <w:tc>
          <w:tcPr>
            <w:tcW w:w="2891" w:type="dxa"/>
          </w:tcPr>
          <w:p w14:paraId="000001DD" w14:textId="77777777" w:rsidR="002F075F" w:rsidRDefault="00000000">
            <w:pPr>
              <w:spacing w:before="20" w:after="20"/>
            </w:pPr>
            <w:r>
              <w:rPr>
                <w:rFonts w:ascii="Consolas" w:eastAsia="Consolas" w:hAnsi="Consolas" w:cs="Consolas"/>
                <w:color w:val="1F3864"/>
                <w:sz w:val="15"/>
                <w:szCs w:val="15"/>
              </w:rPr>
              <w:t>+ type: EventType</w:t>
            </w:r>
            <w:r>
              <w:br/>
            </w:r>
            <w:r>
              <w:rPr>
                <w:rFonts w:ascii="Consolas" w:eastAsia="Consolas" w:hAnsi="Consolas" w:cs="Consolas"/>
                <w:color w:val="1F3864"/>
                <w:sz w:val="15"/>
                <w:szCs w:val="15"/>
              </w:rPr>
              <w:t>+ instanceId: string</w:t>
            </w:r>
            <w:r>
              <w:br/>
            </w:r>
            <w:r>
              <w:rPr>
                <w:rFonts w:ascii="Consolas" w:eastAsia="Consolas" w:hAnsi="Consolas" w:cs="Consolas"/>
                <w:color w:val="1F3864"/>
                <w:sz w:val="15"/>
                <w:szCs w:val="15"/>
              </w:rPr>
              <w:t>+ itemId: string</w:t>
            </w:r>
            <w:r>
              <w:br/>
            </w:r>
            <w:r>
              <w:rPr>
                <w:rFonts w:ascii="Consolas" w:eastAsia="Consolas" w:hAnsi="Consolas" w:cs="Consolas"/>
                <w:color w:val="1F3864"/>
                <w:sz w:val="15"/>
                <w:szCs w:val="15"/>
              </w:rPr>
              <w:t>+ itemName: string</w:t>
            </w:r>
            <w:r>
              <w:br/>
            </w:r>
            <w:r>
              <w:rPr>
                <w:rFonts w:ascii="Consolas" w:eastAsia="Consolas" w:hAnsi="Consolas" w:cs="Consolas"/>
                <w:color w:val="1F3864"/>
                <w:sz w:val="15"/>
                <w:szCs w:val="15"/>
              </w:rPr>
              <w:t>+ outcome: string</w:t>
            </w:r>
            <w:r>
              <w:br/>
            </w:r>
            <w:r>
              <w:rPr>
                <w:rFonts w:ascii="Consolas" w:eastAsia="Consolas" w:hAnsi="Consolas" w:cs="Consolas"/>
                <w:color w:val="1F3864"/>
                <w:sz w:val="15"/>
                <w:szCs w:val="15"/>
              </w:rPr>
              <w:t>+ timestamp: time_t</w:t>
            </w:r>
          </w:p>
        </w:tc>
        <w:tc>
          <w:tcPr>
            <w:tcW w:w="3662" w:type="dxa"/>
          </w:tcPr>
          <w:p w14:paraId="000001DE" w14:textId="77777777" w:rsidR="002F075F" w:rsidRDefault="00000000">
            <w:pPr>
              <w:spacing w:before="20" w:after="20"/>
            </w:pPr>
            <w:r>
              <w:rPr>
                <w:sz w:val="17"/>
                <w:szCs w:val="17"/>
              </w:rPr>
              <w:t>–</w:t>
            </w:r>
          </w:p>
        </w:tc>
      </w:tr>
      <w:tr w:rsidR="002F075F" w14:paraId="000001DF" w14:textId="77777777">
        <w:trPr>
          <w:cantSplit/>
        </w:trPr>
        <w:tc>
          <w:tcPr>
            <w:tcW w:w="2024" w:type="dxa"/>
          </w:tcPr>
          <w:p w14:paraId="000001E0" w14:textId="77777777" w:rsidR="002F075F" w:rsidRDefault="00000000">
            <w:pPr>
              <w:spacing w:before="20" w:after="20"/>
            </w:pPr>
            <w:r>
              <w:rPr>
                <w:b/>
                <w:sz w:val="17"/>
                <w:szCs w:val="17"/>
              </w:rPr>
              <w:t>EventType</w:t>
            </w:r>
          </w:p>
        </w:tc>
        <w:tc>
          <w:tcPr>
            <w:tcW w:w="1060" w:type="dxa"/>
          </w:tcPr>
          <w:p w14:paraId="000001E1" w14:textId="77777777" w:rsidR="002F075F" w:rsidRDefault="00000000">
            <w:pPr>
              <w:spacing w:before="20" w:after="20"/>
            </w:pPr>
            <w:r>
              <w:rPr>
                <w:sz w:val="17"/>
                <w:szCs w:val="17"/>
              </w:rPr>
              <w:t>enum</w:t>
            </w:r>
          </w:p>
        </w:tc>
        <w:tc>
          <w:tcPr>
            <w:tcW w:w="2891" w:type="dxa"/>
          </w:tcPr>
          <w:p w14:paraId="000001E2" w14:textId="77777777" w:rsidR="002F075F" w:rsidRDefault="00000000">
            <w:pPr>
              <w:spacing w:before="20" w:after="20"/>
            </w:pPr>
            <w:r>
              <w:rPr>
                <w:rFonts w:ascii="Consolas" w:eastAsia="Consolas" w:hAnsi="Consolas" w:cs="Consolas"/>
                <w:color w:val="1F3864"/>
                <w:sz w:val="15"/>
                <w:szCs w:val="15"/>
              </w:rPr>
              <w:t>AVAILABLE, ASSIGNED, STARTED, COMPLETED,</w:t>
            </w:r>
            <w:r>
              <w:br/>
            </w:r>
            <w:r>
              <w:rPr>
                <w:rFonts w:ascii="Consolas" w:eastAsia="Consolas" w:hAnsi="Consolas" w:cs="Consolas"/>
                <w:color w:val="1F3864"/>
                <w:sz w:val="15"/>
                <w:szCs w:val="15"/>
              </w:rPr>
              <w:t>REJECTED, CANCELLED, ESCALATED,</w:t>
            </w:r>
            <w:r>
              <w:br/>
            </w:r>
            <w:r>
              <w:rPr>
                <w:rFonts w:ascii="Consolas" w:eastAsia="Consolas" w:hAnsi="Consolas" w:cs="Consolas"/>
                <w:color w:val="1F3864"/>
                <w:sz w:val="15"/>
                <w:szCs w:val="15"/>
              </w:rPr>
              <w:t>FAILED, INSTANCE_COMPLETED</w:t>
            </w:r>
          </w:p>
        </w:tc>
        <w:tc>
          <w:tcPr>
            <w:tcW w:w="3662" w:type="dxa"/>
          </w:tcPr>
          <w:p w14:paraId="000001E3" w14:textId="77777777" w:rsidR="002F075F" w:rsidRDefault="00000000">
            <w:pPr>
              <w:spacing w:before="20" w:after="20"/>
            </w:pPr>
            <w:r>
              <w:rPr>
                <w:sz w:val="17"/>
                <w:szCs w:val="17"/>
              </w:rPr>
              <w:t>–</w:t>
            </w:r>
          </w:p>
        </w:tc>
      </w:tr>
    </w:tbl>
    <w:p w14:paraId="000001E4" w14:textId="77777777" w:rsidR="002F075F" w:rsidRDefault="002F075F">
      <w:pPr>
        <w:spacing w:after="40" w:line="192" w:lineRule="auto"/>
      </w:pPr>
    </w:p>
    <w:p w14:paraId="000001E5" w14:textId="77777777" w:rsidR="002F075F" w:rsidRDefault="00000000">
      <w:pPr>
        <w:keepNext/>
        <w:spacing w:before="120" w:after="40" w:line="264" w:lineRule="auto"/>
      </w:pPr>
      <w:r>
        <w:rPr>
          <w:b/>
          <w:color w:val="2F5496"/>
          <w:sz w:val="19"/>
          <w:szCs w:val="19"/>
        </w:rPr>
        <w:t>How it operates</w:t>
      </w:r>
    </w:p>
    <w:p w14:paraId="000001E6" w14:textId="77777777" w:rsidR="002F075F" w:rsidRDefault="00000000">
      <w:pPr>
        <w:spacing w:after="40" w:line="264" w:lineRule="auto"/>
        <w:ind w:left="340"/>
      </w:pPr>
      <w:r>
        <w:t>1. When the client calls addListener(l), the engine keeps ownership of l and attaches it once with EventDispatcher::getInstance().attachListener(l). Listeners are not attached to individual items.</w:t>
      </w:r>
    </w:p>
    <w:p w14:paraId="000001E7" w14:textId="77777777" w:rsidR="002F075F" w:rsidRDefault="00000000">
      <w:pPr>
        <w:spacing w:after="40" w:line="264" w:lineRule="auto"/>
        <w:ind w:left="340"/>
      </w:pPr>
      <w:r>
        <w:t>2. Every state transition calls item.publish(WorkflowEvent{...}), which hands the event to EventDispatcher::getInstance().notifyListeners(e); the dispatcher loops over its listeners and calls onEvent().</w:t>
      </w:r>
    </w:p>
    <w:p w14:paraId="000001E8" w14:textId="77777777" w:rsidR="002F075F" w:rsidRDefault="00000000">
      <w:pPr>
        <w:spacing w:after="40" w:line="264" w:lineRule="auto"/>
        <w:ind w:left="340"/>
      </w:pPr>
      <w:r>
        <w:t>3. Listeners filter by type and instanceId themselves; neither the work item nor the dispatcher knows what they do.</w:t>
      </w:r>
    </w:p>
    <w:p w14:paraId="000001E9" w14:textId="77777777" w:rsidR="002F075F" w:rsidRDefault="00000000">
      <w:pPr>
        <w:spacing w:after="40" w:line="264" w:lineRule="auto"/>
        <w:ind w:left="340"/>
      </w:pPr>
      <w:r>
        <w:t xml:space="preserve">4. </w:t>
      </w:r>
      <w:r>
        <w:rPr>
          <w:sz w:val="19"/>
          <w:szCs w:val="19"/>
        </w:rPr>
        <w:t xml:space="preserve">Event names are generic. "Application approved" is just </w:t>
      </w:r>
      <w:r>
        <w:rPr>
          <w:rFonts w:ascii="Consolas" w:eastAsia="Consolas" w:hAnsi="Consolas" w:cs="Consolas"/>
          <w:color w:val="1F3864"/>
          <w:sz w:val="17"/>
          <w:szCs w:val="17"/>
        </w:rPr>
        <w:t>COMPLETED</w:t>
      </w:r>
      <w:r>
        <w:rPr>
          <w:sz w:val="19"/>
          <w:szCs w:val="19"/>
        </w:rPr>
        <w:t xml:space="preserve"> with </w:t>
      </w:r>
      <w:r>
        <w:rPr>
          <w:rFonts w:ascii="Consolas" w:eastAsia="Consolas" w:hAnsi="Consolas" w:cs="Consolas"/>
          <w:color w:val="1F3864"/>
          <w:sz w:val="17"/>
          <w:szCs w:val="17"/>
        </w:rPr>
        <w:t>outcome = "approved"</w:t>
      </w:r>
      <w:r>
        <w:rPr>
          <w:sz w:val="19"/>
          <w:szCs w:val="19"/>
        </w:rPr>
        <w:t xml:space="preserve"> on an item whose name is scenario data.</w:t>
      </w:r>
    </w:p>
    <w:p w14:paraId="000001EA" w14:textId="77777777" w:rsidR="002F075F" w:rsidRDefault="00000000">
      <w:pPr>
        <w:keepNext/>
        <w:spacing w:before="120" w:after="40" w:line="264" w:lineRule="auto"/>
      </w:pPr>
      <w:r>
        <w:rPr>
          <w:b/>
          <w:color w:val="2F5496"/>
          <w:sz w:val="19"/>
          <w:szCs w:val="19"/>
        </w:rPr>
        <w:t>Relationships to draw</w:t>
      </w:r>
    </w:p>
    <w:p w14:paraId="000001EB" w14:textId="77777777" w:rsidR="002F075F" w:rsidRDefault="00000000">
      <w:pPr>
        <w:spacing w:after="40" w:line="264" w:lineRule="auto"/>
        <w:ind w:left="340"/>
      </w:pPr>
      <w:r>
        <w:t>• EventDispatcher → WorkflowEventListener: association (listeners), 1 → 0..* (not owned).</w:t>
      </w:r>
    </w:p>
    <w:p w14:paraId="000001EC" w14:textId="77777777" w:rsidR="002F075F" w:rsidRDefault="00000000">
      <w:pPr>
        <w:spacing w:after="40" w:line="264" w:lineRule="auto"/>
        <w:ind w:left="340"/>
      </w:pPr>
      <w:r>
        <w:t xml:space="preserve">• </w:t>
      </w:r>
      <w:r>
        <w:rPr>
          <w:sz w:val="19"/>
          <w:szCs w:val="19"/>
        </w:rPr>
        <w:t>Concrete listeners → WorkflowEventListener: generalisation.</w:t>
      </w:r>
    </w:p>
    <w:p w14:paraId="000001ED" w14:textId="77777777" w:rsidR="002F075F" w:rsidRDefault="00000000">
      <w:pPr>
        <w:spacing w:after="40" w:line="264" w:lineRule="auto"/>
        <w:ind w:left="340"/>
      </w:pPr>
      <w:r>
        <w:t xml:space="preserve">• </w:t>
      </w:r>
      <w:r>
        <w:rPr>
          <w:sz w:val="19"/>
          <w:szCs w:val="19"/>
        </w:rPr>
        <w:t>WorkflowEngine ◆→ WorkflowEventListener: composition (owns the listener objects).</w:t>
      </w:r>
    </w:p>
    <w:p w14:paraId="000001EE" w14:textId="77777777" w:rsidR="002F075F" w:rsidRDefault="00000000">
      <w:pPr>
        <w:spacing w:after="40" w:line="264" w:lineRule="auto"/>
        <w:ind w:left="340"/>
      </w:pPr>
      <w:r>
        <w:t>• WorkItem → EventDispatcher: dependency (publishes through getInstance()).</w:t>
      </w:r>
    </w:p>
    <w:p w14:paraId="77A7D0A1" w14:textId="77777777" w:rsidR="002F075F" w:rsidRDefault="00000000">
      <w:pPr>
        <w:spacing w:after="40" w:line="264" w:lineRule="auto"/>
        <w:ind w:left="340"/>
      </w:pPr>
      <w:r>
        <w:t xml:space="preserve">• </w:t>
      </w:r>
      <w:r>
        <w:rPr>
          <w:sz w:val="19"/>
          <w:szCs w:val="19"/>
        </w:rPr>
        <w:t>WorkflowEventListener → WorkflowEvent: dependency.</w:t>
      </w:r>
    </w:p>
    <w:p w14:paraId="000001EF" w14:textId="77777777" w:rsidR="002F075F" w:rsidRDefault="00000000">
      <w:pPr>
        <w:pStyle w:val="Heading2"/>
        <w:keepNext/>
      </w:pPr>
      <w:r>
        <w:rPr>
          <w:color w:val="FFF2CC"/>
          <w:sz w:val="28"/>
          <w:szCs w:val="28"/>
        </w:rPr>
        <w:t xml:space="preserve">■ </w:t>
      </w:r>
      <w:r>
        <w:rPr>
          <w:sz w:val="24"/>
          <w:szCs w:val="24"/>
        </w:rPr>
        <w:t xml:space="preserve">3.9 Decorator </w:t>
      </w:r>
      <w:r>
        <w:rPr>
          <w:color w:val="44546A"/>
          <w:sz w:val="24"/>
          <w:szCs w:val="24"/>
        </w:rPr>
        <w:t>(Structural)</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35"/>
        <w:gridCol w:w="7903"/>
      </w:tblGrid>
      <w:tr w:rsidR="002F075F" w14:paraId="000001F0" w14:textId="77777777">
        <w:trPr>
          <w:cantSplit/>
        </w:trPr>
        <w:tc>
          <w:tcPr>
            <w:tcW w:w="1735" w:type="dxa"/>
            <w:shd w:val="clear" w:color="auto" w:fill="F2F2F2"/>
          </w:tcPr>
          <w:p w14:paraId="000001F1" w14:textId="77777777" w:rsidR="002F075F" w:rsidRDefault="00000000">
            <w:pPr>
              <w:spacing w:before="20" w:after="20"/>
            </w:pPr>
            <w:r>
              <w:rPr>
                <w:b/>
                <w:sz w:val="17"/>
                <w:szCs w:val="17"/>
              </w:rPr>
              <w:t>Engine problem</w:t>
            </w:r>
          </w:p>
        </w:tc>
        <w:tc>
          <w:tcPr>
            <w:tcW w:w="7903" w:type="dxa"/>
          </w:tcPr>
          <w:p w14:paraId="000001F2" w14:textId="77777777" w:rsidR="002F075F" w:rsidRDefault="00000000">
            <w:pPr>
              <w:spacing w:before="20" w:after="20"/>
            </w:pPr>
            <w:r>
              <w:rPr>
                <w:sz w:val="17"/>
                <w:szCs w:val="17"/>
              </w:rPr>
              <w:t>A work item may need extra behaviour such as priority handling or detailed auditing, in any combination, without becoming a different kind of item.</w:t>
            </w:r>
          </w:p>
        </w:tc>
      </w:tr>
      <w:tr w:rsidR="002F075F" w14:paraId="000001F3" w14:textId="77777777">
        <w:trPr>
          <w:cantSplit/>
        </w:trPr>
        <w:tc>
          <w:tcPr>
            <w:tcW w:w="1735" w:type="dxa"/>
            <w:shd w:val="clear" w:color="auto" w:fill="F2F2F2"/>
          </w:tcPr>
          <w:p w14:paraId="000001F4" w14:textId="77777777" w:rsidR="002F075F" w:rsidRDefault="00000000">
            <w:pPr>
              <w:spacing w:before="20" w:after="20"/>
            </w:pPr>
            <w:r>
              <w:rPr>
                <w:b/>
                <w:sz w:val="17"/>
                <w:szCs w:val="17"/>
              </w:rPr>
              <w:t>GoF roles</w:t>
            </w:r>
          </w:p>
        </w:tc>
        <w:tc>
          <w:tcPr>
            <w:tcW w:w="7903" w:type="dxa"/>
          </w:tcPr>
          <w:p w14:paraId="000001F5" w14:textId="77777777" w:rsidR="002F075F" w:rsidRDefault="00000000">
            <w:pPr>
              <w:spacing w:before="20" w:after="20"/>
            </w:pPr>
            <w:r>
              <w:rPr>
                <w:sz w:val="17"/>
                <w:szCs w:val="17"/>
              </w:rPr>
              <w:t xml:space="preserve">Component: </w:t>
            </w:r>
            <w:r>
              <w:rPr>
                <w:rFonts w:ascii="Consolas" w:eastAsia="Consolas" w:hAnsi="Consolas" w:cs="Consolas"/>
                <w:color w:val="1F3864"/>
                <w:sz w:val="15"/>
                <w:szCs w:val="15"/>
              </w:rPr>
              <w:t>WorkItem</w:t>
            </w:r>
            <w:r>
              <w:rPr>
                <w:sz w:val="17"/>
                <w:szCs w:val="17"/>
              </w:rPr>
              <w:t xml:space="preserve"> · Decorator: </w:t>
            </w:r>
            <w:r>
              <w:rPr>
                <w:rFonts w:ascii="Consolas" w:eastAsia="Consolas" w:hAnsi="Consolas" w:cs="Consolas"/>
                <w:color w:val="1F3864"/>
                <w:sz w:val="15"/>
                <w:szCs w:val="15"/>
              </w:rPr>
              <w:t>WorkItemDecorator</w:t>
            </w:r>
            <w:r>
              <w:rPr>
                <w:sz w:val="17"/>
                <w:szCs w:val="17"/>
              </w:rPr>
              <w:t xml:space="preserve"> · ConcreteDecorators: below</w:t>
            </w:r>
          </w:p>
        </w:tc>
      </w:tr>
      <w:tr w:rsidR="002F075F" w14:paraId="000001F6" w14:textId="77777777">
        <w:trPr>
          <w:cantSplit/>
        </w:trPr>
        <w:tc>
          <w:tcPr>
            <w:tcW w:w="1735" w:type="dxa"/>
            <w:shd w:val="clear" w:color="auto" w:fill="F2F2F2"/>
          </w:tcPr>
          <w:p w14:paraId="000001F7" w14:textId="77777777" w:rsidR="002F075F" w:rsidRDefault="00000000">
            <w:pPr>
              <w:spacing w:before="20" w:after="20"/>
            </w:pPr>
            <w:r>
              <w:rPr>
                <w:b/>
                <w:sz w:val="17"/>
                <w:szCs w:val="17"/>
              </w:rPr>
              <w:t>What varies</w:t>
            </w:r>
          </w:p>
        </w:tc>
        <w:tc>
          <w:tcPr>
            <w:tcW w:w="7903" w:type="dxa"/>
          </w:tcPr>
          <w:p w14:paraId="000001F8" w14:textId="77777777" w:rsidR="002F075F" w:rsidRDefault="00000000">
            <w:pPr>
              <w:spacing w:before="20" w:after="20"/>
            </w:pPr>
            <w:r>
              <w:rPr>
                <w:sz w:val="17"/>
                <w:szCs w:val="17"/>
              </w:rPr>
              <w:t>Which extras apply to which item, chosen in the definition.</w:t>
            </w:r>
          </w:p>
        </w:tc>
      </w:tr>
    </w:tbl>
    <w:p w14:paraId="000001F9" w14:textId="77777777" w:rsidR="002F075F" w:rsidRDefault="002F075F">
      <w:pPr>
        <w:spacing w:after="40" w:line="192" w:lineRule="auto"/>
      </w:pP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24"/>
        <w:gridCol w:w="1060"/>
        <w:gridCol w:w="2891"/>
        <w:gridCol w:w="3662"/>
      </w:tblGrid>
      <w:tr w:rsidR="002F075F" w14:paraId="000001FA" w14:textId="77777777">
        <w:trPr>
          <w:cantSplit/>
          <w:tblHeader/>
        </w:trPr>
        <w:tc>
          <w:tcPr>
            <w:tcW w:w="2024" w:type="dxa"/>
            <w:shd w:val="clear" w:color="auto" w:fill="D9E2F3"/>
          </w:tcPr>
          <w:p w14:paraId="000001FB" w14:textId="77777777" w:rsidR="002F075F" w:rsidRDefault="00000000">
            <w:pPr>
              <w:spacing w:before="20" w:after="20"/>
            </w:pPr>
            <w:r>
              <w:rPr>
                <w:b/>
                <w:color w:val="1F3864"/>
                <w:sz w:val="17"/>
                <w:szCs w:val="17"/>
              </w:rPr>
              <w:t>Class</w:t>
            </w:r>
          </w:p>
        </w:tc>
        <w:tc>
          <w:tcPr>
            <w:tcW w:w="1060" w:type="dxa"/>
            <w:shd w:val="clear" w:color="auto" w:fill="D9E2F3"/>
          </w:tcPr>
          <w:p w14:paraId="000001FC" w14:textId="77777777" w:rsidR="002F075F" w:rsidRDefault="00000000">
            <w:pPr>
              <w:spacing w:before="20" w:after="20"/>
            </w:pPr>
            <w:r>
              <w:rPr>
                <w:b/>
                <w:color w:val="1F3864"/>
                <w:sz w:val="17"/>
                <w:szCs w:val="17"/>
              </w:rPr>
              <w:t>Kind</w:t>
            </w:r>
          </w:p>
        </w:tc>
        <w:tc>
          <w:tcPr>
            <w:tcW w:w="2891" w:type="dxa"/>
            <w:shd w:val="clear" w:color="auto" w:fill="D9E2F3"/>
          </w:tcPr>
          <w:p w14:paraId="000001FD" w14:textId="77777777" w:rsidR="002F075F" w:rsidRDefault="00000000">
            <w:pPr>
              <w:spacing w:before="20" w:after="20"/>
            </w:pPr>
            <w:r>
              <w:rPr>
                <w:b/>
                <w:color w:val="1F3864"/>
                <w:sz w:val="17"/>
                <w:szCs w:val="17"/>
              </w:rPr>
              <w:t>Key attributes</w:t>
            </w:r>
          </w:p>
        </w:tc>
        <w:tc>
          <w:tcPr>
            <w:tcW w:w="3662" w:type="dxa"/>
            <w:shd w:val="clear" w:color="auto" w:fill="D9E2F3"/>
          </w:tcPr>
          <w:p w14:paraId="000001FE" w14:textId="77777777" w:rsidR="002F075F" w:rsidRDefault="00000000">
            <w:pPr>
              <w:spacing w:before="20" w:after="20"/>
            </w:pPr>
            <w:r>
              <w:rPr>
                <w:b/>
                <w:color w:val="1F3864"/>
                <w:sz w:val="17"/>
                <w:szCs w:val="17"/>
              </w:rPr>
              <w:t>Key operations</w:t>
            </w:r>
          </w:p>
        </w:tc>
      </w:tr>
      <w:tr w:rsidR="002F075F" w14:paraId="000001FF" w14:textId="77777777">
        <w:trPr>
          <w:cantSplit/>
        </w:trPr>
        <w:tc>
          <w:tcPr>
            <w:tcW w:w="2024" w:type="dxa"/>
          </w:tcPr>
          <w:p w14:paraId="00000200" w14:textId="77777777" w:rsidR="002F075F" w:rsidRDefault="00000000">
            <w:pPr>
              <w:spacing w:before="20" w:after="20"/>
            </w:pPr>
            <w:r>
              <w:rPr>
                <w:b/>
                <w:sz w:val="17"/>
                <w:szCs w:val="17"/>
              </w:rPr>
              <w:t>WorkItemDecorator</w:t>
            </w:r>
          </w:p>
        </w:tc>
        <w:tc>
          <w:tcPr>
            <w:tcW w:w="1060" w:type="dxa"/>
          </w:tcPr>
          <w:p w14:paraId="00000201" w14:textId="77777777" w:rsidR="002F075F" w:rsidRDefault="00000000">
            <w:pPr>
              <w:spacing w:before="20" w:after="20"/>
            </w:pPr>
            <w:r>
              <w:rPr>
                <w:sz w:val="17"/>
                <w:szCs w:val="17"/>
              </w:rPr>
              <w:t>abstract</w:t>
            </w:r>
          </w:p>
        </w:tc>
        <w:tc>
          <w:tcPr>
            <w:tcW w:w="2891" w:type="dxa"/>
          </w:tcPr>
          <w:p w14:paraId="00000202" w14:textId="77777777" w:rsidR="002F075F" w:rsidRDefault="00000000">
            <w:pPr>
              <w:spacing w:before="20" w:after="20"/>
            </w:pPr>
            <w:r>
              <w:rPr>
                <w:rFonts w:ascii="Consolas" w:eastAsia="Consolas" w:hAnsi="Consolas" w:cs="Consolas"/>
                <w:color w:val="1F3864"/>
                <w:sz w:val="15"/>
                <w:szCs w:val="15"/>
              </w:rPr>
              <w:t># inner: WorkItem* (owned)</w:t>
            </w:r>
          </w:p>
        </w:tc>
        <w:tc>
          <w:tcPr>
            <w:tcW w:w="3662" w:type="dxa"/>
          </w:tcPr>
          <w:p w14:paraId="00000203" w14:textId="77777777" w:rsidR="002F075F" w:rsidRDefault="00000000">
            <w:pPr>
              <w:spacing w:before="20" w:after="20"/>
            </w:pPr>
            <w:r>
              <w:rPr>
                <w:rFonts w:ascii="Consolas" w:eastAsia="Consolas" w:hAnsi="Consolas" w:cs="Consolas"/>
                <w:color w:val="1F3864"/>
                <w:sz w:val="15"/>
                <w:szCs w:val="15"/>
              </w:rPr>
              <w:t>forwards every WorkItem operation to inner</w:t>
            </w:r>
            <w:r>
              <w:br/>
            </w:r>
            <w:r>
              <w:rPr>
                <w:rFonts w:ascii="Consolas" w:eastAsia="Consolas" w:hAnsi="Consolas" w:cs="Consolas"/>
                <w:color w:val="1F3864"/>
                <w:sz w:val="15"/>
                <w:szCs w:val="15"/>
              </w:rPr>
              <w:t>+ clone(): WorkItem* // clones inner too</w:t>
            </w:r>
          </w:p>
        </w:tc>
      </w:tr>
      <w:tr w:rsidR="002F075F" w14:paraId="00000204" w14:textId="77777777">
        <w:trPr>
          <w:cantSplit/>
        </w:trPr>
        <w:tc>
          <w:tcPr>
            <w:tcW w:w="2024" w:type="dxa"/>
          </w:tcPr>
          <w:p w14:paraId="00000205" w14:textId="77777777" w:rsidR="002F075F" w:rsidRDefault="00000000">
            <w:pPr>
              <w:spacing w:before="20" w:after="20"/>
            </w:pPr>
            <w:r>
              <w:rPr>
                <w:b/>
                <w:sz w:val="17"/>
                <w:szCs w:val="17"/>
              </w:rPr>
              <w:t>PriorityDecorator</w:t>
            </w:r>
          </w:p>
        </w:tc>
        <w:tc>
          <w:tcPr>
            <w:tcW w:w="1060" w:type="dxa"/>
          </w:tcPr>
          <w:p w14:paraId="00000206" w14:textId="77777777" w:rsidR="002F075F" w:rsidRDefault="00000000">
            <w:pPr>
              <w:spacing w:before="20" w:after="20"/>
            </w:pPr>
            <w:r>
              <w:rPr>
                <w:sz w:val="17"/>
                <w:szCs w:val="17"/>
              </w:rPr>
              <w:t>concrete</w:t>
            </w:r>
          </w:p>
        </w:tc>
        <w:tc>
          <w:tcPr>
            <w:tcW w:w="2891" w:type="dxa"/>
          </w:tcPr>
          <w:p w14:paraId="00000207" w14:textId="77777777" w:rsidR="002F075F" w:rsidRDefault="00000000">
            <w:pPr>
              <w:spacing w:before="20" w:after="20"/>
            </w:pPr>
            <w:r>
              <w:rPr>
                <w:rFonts w:ascii="Consolas" w:eastAsia="Consolas" w:hAnsi="Consolas" w:cs="Consolas"/>
                <w:color w:val="1F3864"/>
                <w:sz w:val="15"/>
                <w:szCs w:val="15"/>
              </w:rPr>
              <w:t>- level: int</w:t>
            </w:r>
          </w:p>
        </w:tc>
        <w:tc>
          <w:tcPr>
            <w:tcW w:w="3662" w:type="dxa"/>
          </w:tcPr>
          <w:p w14:paraId="00000208" w14:textId="77777777" w:rsidR="002F075F" w:rsidRDefault="00000000">
            <w:pPr>
              <w:spacing w:before="20" w:after="20"/>
            </w:pPr>
            <w:r>
              <w:rPr>
                <w:rFonts w:ascii="Consolas" w:eastAsia="Consolas" w:hAnsi="Consolas" w:cs="Consolas"/>
                <w:color w:val="1F3864"/>
                <w:sz w:val="15"/>
                <w:szCs w:val="15"/>
              </w:rPr>
              <w:t>+ getPriority(): int</w:t>
            </w:r>
            <w:r>
              <w:br/>
            </w:r>
            <w:r>
              <w:rPr>
                <w:rFonts w:ascii="Consolas" w:eastAsia="Consolas" w:hAnsi="Consolas" w:cs="Consolas"/>
                <w:color w:val="1F3864"/>
                <w:sz w:val="15"/>
                <w:szCs w:val="15"/>
              </w:rPr>
              <w:t># onAvailable() // flags as urgent, then inner</w:t>
            </w:r>
          </w:p>
        </w:tc>
      </w:tr>
      <w:tr w:rsidR="002F075F" w14:paraId="00000209" w14:textId="77777777">
        <w:trPr>
          <w:cantSplit/>
        </w:trPr>
        <w:tc>
          <w:tcPr>
            <w:tcW w:w="2024" w:type="dxa"/>
          </w:tcPr>
          <w:p w14:paraId="0000020A" w14:textId="77777777" w:rsidR="002F075F" w:rsidRDefault="00000000">
            <w:pPr>
              <w:spacing w:before="20" w:after="20"/>
            </w:pPr>
            <w:r>
              <w:rPr>
                <w:b/>
                <w:sz w:val="17"/>
                <w:szCs w:val="17"/>
              </w:rPr>
              <w:t>AuditDecorator</w:t>
            </w:r>
          </w:p>
        </w:tc>
        <w:tc>
          <w:tcPr>
            <w:tcW w:w="1060" w:type="dxa"/>
          </w:tcPr>
          <w:p w14:paraId="0000020B" w14:textId="77777777" w:rsidR="002F075F" w:rsidRDefault="00000000">
            <w:pPr>
              <w:spacing w:before="20" w:after="20"/>
            </w:pPr>
            <w:r>
              <w:rPr>
                <w:sz w:val="17"/>
                <w:szCs w:val="17"/>
              </w:rPr>
              <w:t>concrete</w:t>
            </w:r>
          </w:p>
        </w:tc>
        <w:tc>
          <w:tcPr>
            <w:tcW w:w="2891" w:type="dxa"/>
          </w:tcPr>
          <w:p w14:paraId="0000020C" w14:textId="77777777" w:rsidR="002F075F" w:rsidRDefault="00000000">
            <w:pPr>
              <w:spacing w:before="20" w:after="20"/>
            </w:pPr>
            <w:r>
              <w:rPr>
                <w:rFonts w:ascii="Consolas" w:eastAsia="Consolas" w:hAnsi="Consolas" w:cs="Consolas"/>
                <w:color w:val="1F3864"/>
                <w:sz w:val="15"/>
                <w:szCs w:val="15"/>
              </w:rPr>
              <w:t>- auditor: AuditLogger*</w:t>
            </w:r>
          </w:p>
        </w:tc>
        <w:tc>
          <w:tcPr>
            <w:tcW w:w="3662" w:type="dxa"/>
          </w:tcPr>
          <w:p w14:paraId="0000020D" w14:textId="77777777" w:rsidR="002F075F" w:rsidRDefault="00000000">
            <w:pPr>
              <w:spacing w:before="20" w:after="20"/>
            </w:pPr>
            <w:r>
              <w:rPr>
                <w:rFonts w:ascii="Consolas" w:eastAsia="Consolas" w:hAnsi="Consolas" w:cs="Consolas"/>
                <w:color w:val="1F3864"/>
                <w:sz w:val="15"/>
                <w:szCs w:val="15"/>
              </w:rPr>
              <w:t>records before/after details of every operation, then forwards</w:t>
            </w:r>
          </w:p>
        </w:tc>
      </w:tr>
    </w:tbl>
    <w:p w14:paraId="0000020E" w14:textId="77777777" w:rsidR="002F075F" w:rsidRDefault="002F075F">
      <w:pPr>
        <w:spacing w:after="40" w:line="192" w:lineRule="auto"/>
      </w:pPr>
    </w:p>
    <w:p w14:paraId="0000020F" w14:textId="77777777" w:rsidR="002F075F" w:rsidRDefault="00000000">
      <w:pPr>
        <w:keepNext/>
        <w:spacing w:before="120" w:after="40" w:line="264" w:lineRule="auto"/>
      </w:pPr>
      <w:r>
        <w:rPr>
          <w:b/>
          <w:color w:val="2F5496"/>
          <w:sz w:val="19"/>
          <w:szCs w:val="19"/>
        </w:rPr>
        <w:t>How it operates</w:t>
      </w:r>
    </w:p>
    <w:p w14:paraId="00000210" w14:textId="77777777" w:rsidR="002F075F" w:rsidRDefault="00000000">
      <w:pPr>
        <w:spacing w:after="40" w:line="264" w:lineRule="auto"/>
        <w:ind w:left="340"/>
      </w:pPr>
      <w:r>
        <w:t xml:space="preserve">1. </w:t>
      </w:r>
      <w:r>
        <w:rPr>
          <w:sz w:val="19"/>
          <w:szCs w:val="19"/>
        </w:rPr>
        <w:t xml:space="preserve">The builder's </w:t>
      </w:r>
      <w:r>
        <w:rPr>
          <w:rFonts w:ascii="Consolas" w:eastAsia="Consolas" w:hAnsi="Consolas" w:cs="Consolas"/>
          <w:color w:val="1F3864"/>
          <w:sz w:val="17"/>
          <w:szCs w:val="17"/>
        </w:rPr>
        <w:t>addPriority(itemId, level)</w:t>
      </w:r>
      <w:r>
        <w:rPr>
          <w:sz w:val="19"/>
          <w:szCs w:val="19"/>
        </w:rPr>
        <w:t xml:space="preserve"> or </w:t>
      </w:r>
      <w:r>
        <w:rPr>
          <w:rFonts w:ascii="Consolas" w:eastAsia="Consolas" w:hAnsi="Consolas" w:cs="Consolas"/>
          <w:color w:val="1F3864"/>
          <w:sz w:val="17"/>
          <w:szCs w:val="17"/>
        </w:rPr>
        <w:t>addAudit(itemId)</w:t>
      </w:r>
      <w:r>
        <w:rPr>
          <w:sz w:val="19"/>
          <w:szCs w:val="19"/>
        </w:rPr>
        <w:t xml:space="preserve"> replaces the item in its parent with a decorator that wraps it.</w:t>
      </w:r>
    </w:p>
    <w:p w14:paraId="00000211" w14:textId="77777777" w:rsidR="002F075F" w:rsidRDefault="00000000">
      <w:pPr>
        <w:spacing w:after="40" w:line="264" w:lineRule="auto"/>
        <w:ind w:left="340"/>
      </w:pPr>
      <w:r>
        <w:t xml:space="preserve">2. </w:t>
      </w:r>
      <w:r>
        <w:rPr>
          <w:sz w:val="19"/>
          <w:szCs w:val="19"/>
        </w:rPr>
        <w:t>Decorators can be stacked; the outermost object is the one registered with the mediator and the parent.</w:t>
      </w:r>
    </w:p>
    <w:p w14:paraId="00000212" w14:textId="77777777" w:rsidR="002F075F" w:rsidRDefault="00000000">
      <w:pPr>
        <w:spacing w:after="40" w:line="264" w:lineRule="auto"/>
        <w:ind w:left="340"/>
      </w:pPr>
      <w:r>
        <w:t xml:space="preserve">3. </w:t>
      </w:r>
      <w:r>
        <w:rPr>
          <w:sz w:val="19"/>
          <w:szCs w:val="19"/>
        </w:rPr>
        <w:t xml:space="preserve">Each call does its extra work and forwards to </w:t>
      </w:r>
      <w:r>
        <w:rPr>
          <w:rFonts w:ascii="Consolas" w:eastAsia="Consolas" w:hAnsi="Consolas" w:cs="Consolas"/>
          <w:color w:val="1F3864"/>
          <w:sz w:val="17"/>
          <w:szCs w:val="17"/>
        </w:rPr>
        <w:t>inner</w:t>
      </w:r>
      <w:r>
        <w:rPr>
          <w:sz w:val="19"/>
          <w:szCs w:val="19"/>
        </w:rPr>
        <w:t>, so state, outcome and events still come from the wrapped item.</w:t>
      </w:r>
    </w:p>
    <w:p w14:paraId="00000213" w14:textId="77777777" w:rsidR="002F075F" w:rsidRDefault="00000000">
      <w:pPr>
        <w:keepNext/>
        <w:spacing w:before="120" w:after="40" w:line="264" w:lineRule="auto"/>
      </w:pPr>
      <w:r>
        <w:rPr>
          <w:b/>
          <w:color w:val="2F5496"/>
          <w:sz w:val="19"/>
          <w:szCs w:val="19"/>
        </w:rPr>
        <w:t>Relationships to draw</w:t>
      </w:r>
    </w:p>
    <w:p w14:paraId="00000214" w14:textId="77777777" w:rsidR="002F075F" w:rsidRDefault="00000000">
      <w:pPr>
        <w:spacing w:after="40" w:line="264" w:lineRule="auto"/>
        <w:ind w:left="340"/>
      </w:pPr>
      <w:r>
        <w:t xml:space="preserve">• </w:t>
      </w:r>
      <w:r>
        <w:rPr>
          <w:sz w:val="19"/>
          <w:szCs w:val="19"/>
        </w:rPr>
        <w:t>WorkItemDecorator → WorkItem: generalisation and composition (inner), 1 → 1.</w:t>
      </w:r>
    </w:p>
    <w:p w14:paraId="00000215" w14:textId="77777777" w:rsidR="002F075F" w:rsidRDefault="00000000">
      <w:pPr>
        <w:spacing w:after="40" w:line="264" w:lineRule="auto"/>
        <w:ind w:left="340"/>
      </w:pPr>
      <w:r>
        <w:t xml:space="preserve">• </w:t>
      </w:r>
      <w:r>
        <w:rPr>
          <w:sz w:val="19"/>
          <w:szCs w:val="19"/>
        </w:rPr>
        <w:t>PriorityDecorator, AuditDecorator → WorkItemDecorator: generalisation.</w:t>
      </w:r>
    </w:p>
    <w:p w14:paraId="00000216" w14:textId="77777777" w:rsidR="002F075F" w:rsidRDefault="00000000">
      <w:pPr>
        <w:spacing w:after="40" w:line="264" w:lineRule="auto"/>
        <w:ind w:left="340"/>
      </w:pPr>
      <w:r>
        <w:t xml:space="preserve">• </w:t>
      </w:r>
      <w:r>
        <w:rPr>
          <w:sz w:val="19"/>
          <w:szCs w:val="19"/>
        </w:rPr>
        <w:t>AuditDecorator → AuditLogger: association.</w:t>
      </w:r>
    </w:p>
    <w:p w14:paraId="00000217" w14:textId="77777777" w:rsidR="002F075F" w:rsidRDefault="00000000">
      <w:pPr>
        <w:pStyle w:val="Heading2"/>
        <w:keepNext/>
      </w:pPr>
      <w:r>
        <w:rPr>
          <w:color w:val="FBE5F1"/>
          <w:sz w:val="28"/>
          <w:szCs w:val="28"/>
        </w:rPr>
        <w:t xml:space="preserve">■ </w:t>
      </w:r>
      <w:r>
        <w:rPr>
          <w:sz w:val="24"/>
          <w:szCs w:val="24"/>
        </w:rPr>
        <w:t xml:space="preserve">3.10 Adapter </w:t>
      </w:r>
      <w:r>
        <w:rPr>
          <w:color w:val="44546A"/>
          <w:sz w:val="24"/>
          <w:szCs w:val="24"/>
        </w:rPr>
        <w:t>(Structural)</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35"/>
        <w:gridCol w:w="7903"/>
      </w:tblGrid>
      <w:tr w:rsidR="002F075F" w14:paraId="00000218" w14:textId="77777777">
        <w:trPr>
          <w:cantSplit/>
        </w:trPr>
        <w:tc>
          <w:tcPr>
            <w:tcW w:w="1735" w:type="dxa"/>
            <w:shd w:val="clear" w:color="auto" w:fill="F2F2F2"/>
          </w:tcPr>
          <w:p w14:paraId="00000219" w14:textId="77777777" w:rsidR="002F075F" w:rsidRDefault="00000000">
            <w:pPr>
              <w:spacing w:before="20" w:after="20"/>
            </w:pPr>
            <w:r>
              <w:rPr>
                <w:b/>
                <w:sz w:val="17"/>
                <w:szCs w:val="17"/>
              </w:rPr>
              <w:t>Engine problem</w:t>
            </w:r>
          </w:p>
        </w:tc>
        <w:tc>
          <w:tcPr>
            <w:tcW w:w="7903" w:type="dxa"/>
          </w:tcPr>
          <w:p w14:paraId="0000021A" w14:textId="77777777" w:rsidR="002F075F" w:rsidRDefault="00000000">
            <w:pPr>
              <w:spacing w:before="20" w:after="20"/>
            </w:pPr>
            <w:r>
              <w:rPr>
                <w:sz w:val="17"/>
                <w:szCs w:val="17"/>
              </w:rPr>
              <w:t>Tasks must call external systems whose interfaces were not designed for TIVIDY, and the engine must not depend on any of them.</w:t>
            </w:r>
          </w:p>
        </w:tc>
      </w:tr>
      <w:tr w:rsidR="002F075F" w14:paraId="0000021B" w14:textId="77777777">
        <w:trPr>
          <w:cantSplit/>
        </w:trPr>
        <w:tc>
          <w:tcPr>
            <w:tcW w:w="1735" w:type="dxa"/>
            <w:shd w:val="clear" w:color="auto" w:fill="F2F2F2"/>
          </w:tcPr>
          <w:p w14:paraId="0000021C" w14:textId="77777777" w:rsidR="002F075F" w:rsidRDefault="00000000">
            <w:pPr>
              <w:spacing w:before="20" w:after="20"/>
            </w:pPr>
            <w:r>
              <w:rPr>
                <w:b/>
                <w:sz w:val="17"/>
                <w:szCs w:val="17"/>
              </w:rPr>
              <w:t>GoF roles</w:t>
            </w:r>
          </w:p>
        </w:tc>
        <w:tc>
          <w:tcPr>
            <w:tcW w:w="7903" w:type="dxa"/>
          </w:tcPr>
          <w:p w14:paraId="0000021D" w14:textId="77777777" w:rsidR="002F075F" w:rsidRDefault="00000000">
            <w:pPr>
              <w:spacing w:before="20" w:after="20"/>
            </w:pPr>
            <w:r>
              <w:rPr>
                <w:sz w:val="17"/>
                <w:szCs w:val="17"/>
              </w:rPr>
              <w:t xml:space="preserve">Target: </w:t>
            </w:r>
            <w:r>
              <w:rPr>
                <w:rFonts w:ascii="Consolas" w:eastAsia="Consolas" w:hAnsi="Consolas" w:cs="Consolas"/>
                <w:color w:val="1F3864"/>
                <w:sz w:val="15"/>
                <w:szCs w:val="15"/>
              </w:rPr>
              <w:t>ExternalService</w:t>
            </w:r>
            <w:r>
              <w:rPr>
                <w:sz w:val="17"/>
                <w:szCs w:val="17"/>
              </w:rPr>
              <w:t xml:space="preserve"> · Adapter: one per external system (plug-in) · Adaptee: the external API · Client: </w:t>
            </w:r>
            <w:r>
              <w:rPr>
                <w:rFonts w:ascii="Consolas" w:eastAsia="Consolas" w:hAnsi="Consolas" w:cs="Consolas"/>
                <w:color w:val="1F3864"/>
                <w:sz w:val="15"/>
                <w:szCs w:val="15"/>
              </w:rPr>
              <w:t>Task</w:t>
            </w:r>
          </w:p>
        </w:tc>
      </w:tr>
      <w:tr w:rsidR="002F075F" w14:paraId="0000021E" w14:textId="77777777">
        <w:trPr>
          <w:cantSplit/>
        </w:trPr>
        <w:tc>
          <w:tcPr>
            <w:tcW w:w="1735" w:type="dxa"/>
            <w:shd w:val="clear" w:color="auto" w:fill="F2F2F2"/>
          </w:tcPr>
          <w:p w14:paraId="0000021F" w14:textId="77777777" w:rsidR="002F075F" w:rsidRDefault="00000000">
            <w:pPr>
              <w:spacing w:before="20" w:after="20"/>
            </w:pPr>
            <w:r>
              <w:rPr>
                <w:b/>
                <w:sz w:val="17"/>
                <w:szCs w:val="17"/>
              </w:rPr>
              <w:t>What varies</w:t>
            </w:r>
          </w:p>
        </w:tc>
        <w:tc>
          <w:tcPr>
            <w:tcW w:w="7903" w:type="dxa"/>
          </w:tcPr>
          <w:p w14:paraId="00000220" w14:textId="77777777" w:rsidR="002F075F" w:rsidRDefault="00000000">
            <w:pPr>
              <w:spacing w:before="20" w:after="20"/>
            </w:pPr>
            <w:r>
              <w:rPr>
                <w:sz w:val="17"/>
                <w:szCs w:val="17"/>
              </w:rPr>
              <w:t>The external systems; a new integration is one new adapter.</w:t>
            </w:r>
          </w:p>
        </w:tc>
      </w:tr>
    </w:tbl>
    <w:p w14:paraId="00000221" w14:textId="77777777" w:rsidR="002F075F" w:rsidRDefault="002F075F">
      <w:pPr>
        <w:spacing w:after="40" w:line="192" w:lineRule="auto"/>
      </w:pP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24"/>
        <w:gridCol w:w="1060"/>
        <w:gridCol w:w="2891"/>
        <w:gridCol w:w="3662"/>
      </w:tblGrid>
      <w:tr w:rsidR="002F075F" w14:paraId="00000222" w14:textId="77777777">
        <w:trPr>
          <w:cantSplit/>
          <w:tblHeader/>
        </w:trPr>
        <w:tc>
          <w:tcPr>
            <w:tcW w:w="2024" w:type="dxa"/>
            <w:shd w:val="clear" w:color="auto" w:fill="D9E2F3"/>
          </w:tcPr>
          <w:p w14:paraId="00000223" w14:textId="77777777" w:rsidR="002F075F" w:rsidRDefault="00000000">
            <w:pPr>
              <w:spacing w:before="20" w:after="20"/>
            </w:pPr>
            <w:r>
              <w:rPr>
                <w:b/>
                <w:color w:val="1F3864"/>
                <w:sz w:val="17"/>
                <w:szCs w:val="17"/>
              </w:rPr>
              <w:t>Class</w:t>
            </w:r>
          </w:p>
        </w:tc>
        <w:tc>
          <w:tcPr>
            <w:tcW w:w="1060" w:type="dxa"/>
            <w:shd w:val="clear" w:color="auto" w:fill="D9E2F3"/>
          </w:tcPr>
          <w:p w14:paraId="00000224" w14:textId="77777777" w:rsidR="002F075F" w:rsidRDefault="00000000">
            <w:pPr>
              <w:spacing w:before="20" w:after="20"/>
            </w:pPr>
            <w:r>
              <w:rPr>
                <w:b/>
                <w:color w:val="1F3864"/>
                <w:sz w:val="17"/>
                <w:szCs w:val="17"/>
              </w:rPr>
              <w:t>Kind</w:t>
            </w:r>
          </w:p>
        </w:tc>
        <w:tc>
          <w:tcPr>
            <w:tcW w:w="2891" w:type="dxa"/>
            <w:shd w:val="clear" w:color="auto" w:fill="D9E2F3"/>
          </w:tcPr>
          <w:p w14:paraId="00000225" w14:textId="77777777" w:rsidR="002F075F" w:rsidRDefault="00000000">
            <w:pPr>
              <w:spacing w:before="20" w:after="20"/>
            </w:pPr>
            <w:r>
              <w:rPr>
                <w:b/>
                <w:color w:val="1F3864"/>
                <w:sz w:val="17"/>
                <w:szCs w:val="17"/>
              </w:rPr>
              <w:t>Key attributes</w:t>
            </w:r>
          </w:p>
        </w:tc>
        <w:tc>
          <w:tcPr>
            <w:tcW w:w="3662" w:type="dxa"/>
            <w:shd w:val="clear" w:color="auto" w:fill="D9E2F3"/>
          </w:tcPr>
          <w:p w14:paraId="00000226" w14:textId="77777777" w:rsidR="002F075F" w:rsidRDefault="00000000">
            <w:pPr>
              <w:spacing w:before="20" w:after="20"/>
            </w:pPr>
            <w:r>
              <w:rPr>
                <w:b/>
                <w:color w:val="1F3864"/>
                <w:sz w:val="17"/>
                <w:szCs w:val="17"/>
              </w:rPr>
              <w:t>Key operations</w:t>
            </w:r>
          </w:p>
        </w:tc>
      </w:tr>
      <w:tr w:rsidR="002F075F" w14:paraId="00000227" w14:textId="77777777">
        <w:trPr>
          <w:cantSplit/>
        </w:trPr>
        <w:tc>
          <w:tcPr>
            <w:tcW w:w="2024" w:type="dxa"/>
          </w:tcPr>
          <w:p w14:paraId="00000228" w14:textId="77777777" w:rsidR="002F075F" w:rsidRDefault="00000000">
            <w:pPr>
              <w:spacing w:before="20" w:after="20"/>
            </w:pPr>
            <w:r>
              <w:rPr>
                <w:b/>
                <w:sz w:val="17"/>
                <w:szCs w:val="17"/>
              </w:rPr>
              <w:t>ExternalService</w:t>
            </w:r>
          </w:p>
        </w:tc>
        <w:tc>
          <w:tcPr>
            <w:tcW w:w="1060" w:type="dxa"/>
          </w:tcPr>
          <w:p w14:paraId="00000229" w14:textId="77777777" w:rsidR="002F075F" w:rsidRDefault="00000000">
            <w:pPr>
              <w:spacing w:before="20" w:after="20"/>
            </w:pPr>
            <w:r>
              <w:rPr>
                <w:sz w:val="17"/>
                <w:szCs w:val="17"/>
              </w:rPr>
              <w:t>abstract</w:t>
            </w:r>
          </w:p>
        </w:tc>
        <w:tc>
          <w:tcPr>
            <w:tcW w:w="2891" w:type="dxa"/>
          </w:tcPr>
          <w:p w14:paraId="0000022A" w14:textId="77777777" w:rsidR="002F075F" w:rsidRDefault="00000000">
            <w:pPr>
              <w:spacing w:before="20" w:after="20"/>
            </w:pPr>
            <w:r>
              <w:rPr>
                <w:sz w:val="17"/>
                <w:szCs w:val="17"/>
              </w:rPr>
              <w:t>–</w:t>
            </w:r>
          </w:p>
        </w:tc>
        <w:tc>
          <w:tcPr>
            <w:tcW w:w="3662" w:type="dxa"/>
          </w:tcPr>
          <w:p w14:paraId="0000022B" w14:textId="77777777" w:rsidR="002F075F" w:rsidRDefault="00000000">
            <w:pPr>
              <w:spacing w:before="20" w:after="20"/>
            </w:pPr>
            <w:r>
              <w:rPr>
                <w:rFonts w:ascii="Consolas" w:eastAsia="Consolas" w:hAnsi="Consolas" w:cs="Consolas"/>
                <w:color w:val="1F3864"/>
                <w:sz w:val="15"/>
                <w:szCs w:val="15"/>
              </w:rPr>
              <w:t>+ invoke(req: const ServiceRequest&amp;): ServiceResult = 0</w:t>
            </w:r>
            <w:r>
              <w:br/>
            </w:r>
            <w:r>
              <w:rPr>
                <w:rFonts w:ascii="Consolas" w:eastAsia="Consolas" w:hAnsi="Consolas" w:cs="Consolas"/>
                <w:color w:val="1F3864"/>
                <w:sz w:val="15"/>
                <w:szCs w:val="15"/>
              </w:rPr>
              <w:t>+ name(): string = 0</w:t>
            </w:r>
          </w:p>
        </w:tc>
      </w:tr>
      <w:tr w:rsidR="002F075F" w14:paraId="0000022C" w14:textId="77777777">
        <w:trPr>
          <w:cantSplit/>
        </w:trPr>
        <w:tc>
          <w:tcPr>
            <w:tcW w:w="2024" w:type="dxa"/>
          </w:tcPr>
          <w:p w14:paraId="0000022D" w14:textId="77777777" w:rsidR="002F075F" w:rsidRDefault="00000000">
            <w:pPr>
              <w:spacing w:before="20" w:after="20"/>
            </w:pPr>
            <w:r>
              <w:rPr>
                <w:b/>
                <w:sz w:val="17"/>
                <w:szCs w:val="17"/>
              </w:rPr>
              <w:t>ServiceRequest</w:t>
            </w:r>
          </w:p>
        </w:tc>
        <w:tc>
          <w:tcPr>
            <w:tcW w:w="1060" w:type="dxa"/>
          </w:tcPr>
          <w:p w14:paraId="0000022E" w14:textId="77777777" w:rsidR="002F075F" w:rsidRDefault="00000000">
            <w:pPr>
              <w:spacing w:before="20" w:after="20"/>
            </w:pPr>
            <w:r>
              <w:rPr>
                <w:sz w:val="17"/>
                <w:szCs w:val="17"/>
              </w:rPr>
              <w:t>value</w:t>
            </w:r>
          </w:p>
        </w:tc>
        <w:tc>
          <w:tcPr>
            <w:tcW w:w="2891" w:type="dxa"/>
          </w:tcPr>
          <w:p w14:paraId="0000022F" w14:textId="77777777" w:rsidR="002F075F" w:rsidRDefault="00000000">
            <w:pPr>
              <w:spacing w:before="20" w:after="20"/>
            </w:pPr>
            <w:r>
              <w:rPr>
                <w:rFonts w:ascii="Consolas" w:eastAsia="Consolas" w:hAnsi="Consolas" w:cs="Consolas"/>
                <w:color w:val="1F3864"/>
                <w:sz w:val="15"/>
                <w:szCs w:val="15"/>
              </w:rPr>
              <w:t>+ operation: string</w:t>
            </w:r>
            <w:r>
              <w:br/>
            </w:r>
            <w:r>
              <w:rPr>
                <w:rFonts w:ascii="Consolas" w:eastAsia="Consolas" w:hAnsi="Consolas" w:cs="Consolas"/>
                <w:color w:val="1F3864"/>
                <w:sz w:val="15"/>
                <w:szCs w:val="15"/>
              </w:rPr>
              <w:t>+ params: map&lt;string,string&gt;</w:t>
            </w:r>
          </w:p>
        </w:tc>
        <w:tc>
          <w:tcPr>
            <w:tcW w:w="3662" w:type="dxa"/>
          </w:tcPr>
          <w:p w14:paraId="00000230" w14:textId="77777777" w:rsidR="002F075F" w:rsidRDefault="00000000">
            <w:pPr>
              <w:spacing w:before="20" w:after="20"/>
            </w:pPr>
            <w:r>
              <w:rPr>
                <w:sz w:val="17"/>
                <w:szCs w:val="17"/>
              </w:rPr>
              <w:t>–</w:t>
            </w:r>
          </w:p>
        </w:tc>
      </w:tr>
      <w:tr w:rsidR="002F075F" w14:paraId="00000231" w14:textId="77777777">
        <w:trPr>
          <w:cantSplit/>
        </w:trPr>
        <w:tc>
          <w:tcPr>
            <w:tcW w:w="2024" w:type="dxa"/>
          </w:tcPr>
          <w:p w14:paraId="00000232" w14:textId="77777777" w:rsidR="002F075F" w:rsidRDefault="00000000">
            <w:pPr>
              <w:spacing w:before="20" w:after="20"/>
            </w:pPr>
            <w:r>
              <w:rPr>
                <w:b/>
                <w:sz w:val="17"/>
                <w:szCs w:val="17"/>
              </w:rPr>
              <w:t>ServiceResult</w:t>
            </w:r>
          </w:p>
        </w:tc>
        <w:tc>
          <w:tcPr>
            <w:tcW w:w="1060" w:type="dxa"/>
          </w:tcPr>
          <w:p w14:paraId="00000233" w14:textId="77777777" w:rsidR="002F075F" w:rsidRDefault="00000000">
            <w:pPr>
              <w:spacing w:before="20" w:after="20"/>
            </w:pPr>
            <w:r>
              <w:rPr>
                <w:sz w:val="17"/>
                <w:szCs w:val="17"/>
              </w:rPr>
              <w:t>value</w:t>
            </w:r>
          </w:p>
        </w:tc>
        <w:tc>
          <w:tcPr>
            <w:tcW w:w="2891" w:type="dxa"/>
          </w:tcPr>
          <w:p w14:paraId="00000234" w14:textId="77777777" w:rsidR="002F075F" w:rsidRDefault="00000000">
            <w:pPr>
              <w:spacing w:before="20" w:after="20"/>
            </w:pPr>
            <w:r>
              <w:rPr>
                <w:rFonts w:ascii="Consolas" w:eastAsia="Consolas" w:hAnsi="Consolas" w:cs="Consolas"/>
                <w:color w:val="1F3864"/>
                <w:sz w:val="15"/>
                <w:szCs w:val="15"/>
              </w:rPr>
              <w:t>+ success: bool</w:t>
            </w:r>
            <w:r>
              <w:br/>
            </w:r>
            <w:r>
              <w:rPr>
                <w:rFonts w:ascii="Consolas" w:eastAsia="Consolas" w:hAnsi="Consolas" w:cs="Consolas"/>
                <w:color w:val="1F3864"/>
                <w:sz w:val="15"/>
                <w:szCs w:val="15"/>
              </w:rPr>
              <w:t>+ values: map&lt;string,string&gt;</w:t>
            </w:r>
            <w:r>
              <w:br/>
            </w:r>
            <w:r>
              <w:rPr>
                <w:rFonts w:ascii="Consolas" w:eastAsia="Consolas" w:hAnsi="Consolas" w:cs="Consolas"/>
                <w:color w:val="1F3864"/>
                <w:sz w:val="15"/>
                <w:szCs w:val="15"/>
              </w:rPr>
              <w:t>+ message: string</w:t>
            </w:r>
          </w:p>
        </w:tc>
        <w:tc>
          <w:tcPr>
            <w:tcW w:w="3662" w:type="dxa"/>
          </w:tcPr>
          <w:p w14:paraId="00000235" w14:textId="77777777" w:rsidR="002F075F" w:rsidRDefault="00000000">
            <w:pPr>
              <w:spacing w:before="20" w:after="20"/>
            </w:pPr>
            <w:r>
              <w:rPr>
                <w:sz w:val="17"/>
                <w:szCs w:val="17"/>
              </w:rPr>
              <w:t>–</w:t>
            </w:r>
          </w:p>
        </w:tc>
      </w:tr>
      <w:tr w:rsidR="002F075F" w14:paraId="00000236" w14:textId="77777777">
        <w:trPr>
          <w:cantSplit/>
        </w:trPr>
        <w:tc>
          <w:tcPr>
            <w:tcW w:w="2024" w:type="dxa"/>
          </w:tcPr>
          <w:p w14:paraId="00000237" w14:textId="77777777" w:rsidR="002F075F" w:rsidRDefault="00000000">
            <w:pPr>
              <w:spacing w:before="20" w:after="20"/>
            </w:pPr>
            <w:r>
              <w:rPr>
                <w:b/>
                <w:sz w:val="17"/>
                <w:szCs w:val="17"/>
              </w:rPr>
              <w:t>ServiceRegistry</w:t>
            </w:r>
          </w:p>
        </w:tc>
        <w:tc>
          <w:tcPr>
            <w:tcW w:w="1060" w:type="dxa"/>
          </w:tcPr>
          <w:p w14:paraId="00000238" w14:textId="77777777" w:rsidR="002F075F" w:rsidRDefault="00000000">
            <w:pPr>
              <w:spacing w:before="20" w:after="20"/>
            </w:pPr>
            <w:r>
              <w:rPr>
                <w:sz w:val="17"/>
                <w:szCs w:val="17"/>
              </w:rPr>
              <w:t>concrete</w:t>
            </w:r>
          </w:p>
        </w:tc>
        <w:tc>
          <w:tcPr>
            <w:tcW w:w="2891" w:type="dxa"/>
          </w:tcPr>
          <w:p w14:paraId="00000239" w14:textId="77777777" w:rsidR="002F075F" w:rsidRDefault="00000000">
            <w:pPr>
              <w:spacing w:before="20" w:after="20"/>
            </w:pPr>
            <w:r>
              <w:rPr>
                <w:rFonts w:ascii="Consolas" w:eastAsia="Consolas" w:hAnsi="Consolas" w:cs="Consolas"/>
                <w:color w:val="1F3864"/>
                <w:sz w:val="15"/>
                <w:szCs w:val="15"/>
              </w:rPr>
              <w:t>- services: map&lt;string, ExternalService*&gt; (owned)</w:t>
            </w:r>
          </w:p>
        </w:tc>
        <w:tc>
          <w:tcPr>
            <w:tcW w:w="3662" w:type="dxa"/>
          </w:tcPr>
          <w:p w14:paraId="0000023A" w14:textId="77777777" w:rsidR="002F075F" w:rsidRDefault="00000000">
            <w:pPr>
              <w:spacing w:before="20" w:after="20"/>
            </w:pPr>
            <w:r>
              <w:rPr>
                <w:rFonts w:ascii="Consolas" w:eastAsia="Consolas" w:hAnsi="Consolas" w:cs="Consolas"/>
                <w:color w:val="1F3864"/>
                <w:sz w:val="15"/>
                <w:szCs w:val="15"/>
              </w:rPr>
              <w:t>+ add(s: ExternalService*)</w:t>
            </w:r>
            <w:r>
              <w:br/>
            </w:r>
            <w:r>
              <w:rPr>
                <w:rFonts w:ascii="Consolas" w:eastAsia="Consolas" w:hAnsi="Consolas" w:cs="Consolas"/>
                <w:color w:val="1F3864"/>
                <w:sz w:val="15"/>
                <w:szCs w:val="15"/>
              </w:rPr>
              <w:t>+ find(name): ExternalService*</w:t>
            </w:r>
          </w:p>
        </w:tc>
      </w:tr>
      <w:tr w:rsidR="002F075F" w14:paraId="0000023B" w14:textId="77777777">
        <w:trPr>
          <w:cantSplit/>
        </w:trPr>
        <w:tc>
          <w:tcPr>
            <w:tcW w:w="2024" w:type="dxa"/>
          </w:tcPr>
          <w:p w14:paraId="0000023C" w14:textId="77777777" w:rsidR="002F075F" w:rsidRDefault="00000000">
            <w:pPr>
              <w:spacing w:before="20" w:after="20"/>
            </w:pPr>
            <w:r>
              <w:rPr>
                <w:b/>
                <w:sz w:val="17"/>
                <w:szCs w:val="17"/>
              </w:rPr>
              <w:t>&lt;System&gt;Adapter</w:t>
            </w:r>
          </w:p>
        </w:tc>
        <w:tc>
          <w:tcPr>
            <w:tcW w:w="1060" w:type="dxa"/>
          </w:tcPr>
          <w:p w14:paraId="0000023D" w14:textId="77777777" w:rsidR="002F075F" w:rsidRDefault="00000000">
            <w:pPr>
              <w:spacing w:before="20" w:after="20"/>
            </w:pPr>
            <w:r>
              <w:rPr>
                <w:sz w:val="17"/>
                <w:szCs w:val="17"/>
              </w:rPr>
              <w:t>plug-in</w:t>
            </w:r>
          </w:p>
        </w:tc>
        <w:tc>
          <w:tcPr>
            <w:tcW w:w="2891" w:type="dxa"/>
          </w:tcPr>
          <w:p w14:paraId="0000023E" w14:textId="77777777" w:rsidR="002F075F" w:rsidRDefault="00000000">
            <w:pPr>
              <w:spacing w:before="20" w:after="20"/>
            </w:pPr>
            <w:r>
              <w:rPr>
                <w:rFonts w:ascii="Consolas" w:eastAsia="Consolas" w:hAnsi="Consolas" w:cs="Consolas"/>
                <w:color w:val="1F3864"/>
                <w:sz w:val="15"/>
                <w:szCs w:val="15"/>
              </w:rPr>
              <w:t>- adaptee: &lt;ExternalSystem&gt;*</w:t>
            </w:r>
          </w:p>
        </w:tc>
        <w:tc>
          <w:tcPr>
            <w:tcW w:w="3662" w:type="dxa"/>
          </w:tcPr>
          <w:p w14:paraId="0000023F" w14:textId="77777777" w:rsidR="002F075F" w:rsidRDefault="00000000">
            <w:pPr>
              <w:spacing w:before="20" w:after="20"/>
            </w:pPr>
            <w:r>
              <w:rPr>
                <w:rFonts w:ascii="Consolas" w:eastAsia="Consolas" w:hAnsi="Consolas" w:cs="Consolas"/>
                <w:color w:val="1F3864"/>
                <w:sz w:val="15"/>
                <w:szCs w:val="15"/>
              </w:rPr>
              <w:t>+ invoke(req) // translate, call adaptee, translate back</w:t>
            </w:r>
          </w:p>
        </w:tc>
      </w:tr>
    </w:tbl>
    <w:p w14:paraId="00000240" w14:textId="77777777" w:rsidR="002F075F" w:rsidRDefault="002F075F">
      <w:pPr>
        <w:spacing w:after="40" w:line="192" w:lineRule="auto"/>
      </w:pPr>
    </w:p>
    <w:p w14:paraId="00000241" w14:textId="77777777" w:rsidR="002F075F" w:rsidRDefault="00000000">
      <w:pPr>
        <w:keepNext/>
        <w:spacing w:before="120" w:after="40" w:line="264" w:lineRule="auto"/>
      </w:pPr>
      <w:r>
        <w:rPr>
          <w:b/>
          <w:color w:val="2F5496"/>
          <w:sz w:val="19"/>
          <w:szCs w:val="19"/>
        </w:rPr>
        <w:t>How it operates</w:t>
      </w:r>
    </w:p>
    <w:p w14:paraId="00000242" w14:textId="77777777" w:rsidR="002F075F" w:rsidRDefault="00000000">
      <w:pPr>
        <w:spacing w:after="40" w:line="264" w:lineRule="auto"/>
        <w:ind w:left="340"/>
      </w:pPr>
      <w:r>
        <w:t xml:space="preserve">1. </w:t>
      </w:r>
      <w:r>
        <w:rPr>
          <w:sz w:val="19"/>
          <w:szCs w:val="19"/>
        </w:rPr>
        <w:t xml:space="preserve">A task with a </w:t>
      </w:r>
      <w:r>
        <w:rPr>
          <w:rFonts w:ascii="Consolas" w:eastAsia="Consolas" w:hAnsi="Consolas" w:cs="Consolas"/>
          <w:color w:val="1F3864"/>
          <w:sz w:val="17"/>
          <w:szCs w:val="17"/>
        </w:rPr>
        <w:t>serviceName</w:t>
      </w:r>
      <w:r>
        <w:rPr>
          <w:sz w:val="19"/>
          <w:szCs w:val="19"/>
        </w:rPr>
        <w:t xml:space="preserve"> looks it up in </w:t>
      </w:r>
      <w:r>
        <w:rPr>
          <w:rFonts w:ascii="Consolas" w:eastAsia="Consolas" w:hAnsi="Consolas" w:cs="Consolas"/>
          <w:color w:val="1F3864"/>
          <w:sz w:val="17"/>
          <w:szCs w:val="17"/>
        </w:rPr>
        <w:t>ServiceRegistry</w:t>
      </w:r>
      <w:r>
        <w:rPr>
          <w:sz w:val="19"/>
          <w:szCs w:val="19"/>
        </w:rPr>
        <w:t xml:space="preserve"> when it starts work.</w:t>
      </w:r>
    </w:p>
    <w:p w14:paraId="00000243" w14:textId="77777777" w:rsidR="002F075F" w:rsidRDefault="00000000">
      <w:pPr>
        <w:spacing w:after="40" w:line="264" w:lineRule="auto"/>
        <w:ind w:left="340"/>
      </w:pPr>
      <w:r>
        <w:t xml:space="preserve">2. </w:t>
      </w:r>
      <w:r>
        <w:rPr>
          <w:sz w:val="19"/>
          <w:szCs w:val="19"/>
        </w:rPr>
        <w:t xml:space="preserve">It builds a </w:t>
      </w:r>
      <w:r>
        <w:rPr>
          <w:rFonts w:ascii="Consolas" w:eastAsia="Consolas" w:hAnsi="Consolas" w:cs="Consolas"/>
          <w:color w:val="1F3864"/>
          <w:sz w:val="17"/>
          <w:szCs w:val="17"/>
        </w:rPr>
        <w:t>ServiceRequest</w:t>
      </w:r>
      <w:r>
        <w:rPr>
          <w:sz w:val="19"/>
          <w:szCs w:val="19"/>
        </w:rPr>
        <w:t xml:space="preserve"> from instance data and calls </w:t>
      </w:r>
      <w:r>
        <w:rPr>
          <w:rFonts w:ascii="Consolas" w:eastAsia="Consolas" w:hAnsi="Consolas" w:cs="Consolas"/>
          <w:color w:val="1F3864"/>
          <w:sz w:val="17"/>
          <w:szCs w:val="17"/>
        </w:rPr>
        <w:t>invoke()</w:t>
      </w:r>
      <w:r>
        <w:rPr>
          <w:sz w:val="19"/>
          <w:szCs w:val="19"/>
        </w:rPr>
        <w:t>.</w:t>
      </w:r>
    </w:p>
    <w:p w14:paraId="00000244" w14:textId="77777777" w:rsidR="002F075F" w:rsidRDefault="00000000">
      <w:pPr>
        <w:spacing w:after="40" w:line="264" w:lineRule="auto"/>
        <w:ind w:left="340"/>
      </w:pPr>
      <w:r>
        <w:t xml:space="preserve">3. </w:t>
      </w:r>
      <w:r>
        <w:rPr>
          <w:sz w:val="19"/>
          <w:szCs w:val="19"/>
        </w:rPr>
        <w:t xml:space="preserve">On success the task copies </w:t>
      </w:r>
      <w:r>
        <w:rPr>
          <w:rFonts w:ascii="Consolas" w:eastAsia="Consolas" w:hAnsi="Consolas" w:cs="Consolas"/>
          <w:color w:val="1F3864"/>
          <w:sz w:val="17"/>
          <w:szCs w:val="17"/>
        </w:rPr>
        <w:t>result.values</w:t>
      </w:r>
      <w:r>
        <w:rPr>
          <w:sz w:val="19"/>
          <w:szCs w:val="19"/>
        </w:rPr>
        <w:t xml:space="preserve"> into instance data and completes. On failure it restores the checkpoint (3.7), publishes </w:t>
      </w:r>
      <w:r>
        <w:rPr>
          <w:rFonts w:ascii="Consolas" w:eastAsia="Consolas" w:hAnsi="Consolas" w:cs="Consolas"/>
          <w:color w:val="1F3864"/>
          <w:sz w:val="17"/>
          <w:szCs w:val="17"/>
        </w:rPr>
        <w:t>FAILED</w:t>
      </w:r>
      <w:r>
        <w:rPr>
          <w:sz w:val="19"/>
          <w:szCs w:val="19"/>
        </w:rPr>
        <w:t xml:space="preserve"> and escalates for manual handling.</w:t>
      </w:r>
    </w:p>
    <w:p w14:paraId="00000245" w14:textId="77777777" w:rsidR="002F075F" w:rsidRDefault="00000000">
      <w:pPr>
        <w:keepNext/>
        <w:spacing w:before="120" w:after="40" w:line="264" w:lineRule="auto"/>
      </w:pPr>
      <w:r>
        <w:rPr>
          <w:b/>
          <w:color w:val="2F5496"/>
          <w:sz w:val="19"/>
          <w:szCs w:val="19"/>
        </w:rPr>
        <w:t>Relationships to draw</w:t>
      </w:r>
    </w:p>
    <w:p w14:paraId="00000246" w14:textId="77777777" w:rsidR="002F075F" w:rsidRDefault="00000000">
      <w:pPr>
        <w:spacing w:after="40" w:line="264" w:lineRule="auto"/>
        <w:ind w:left="340"/>
      </w:pPr>
      <w:r>
        <w:t xml:space="preserve">• </w:t>
      </w:r>
      <w:r>
        <w:rPr>
          <w:sz w:val="19"/>
          <w:szCs w:val="19"/>
        </w:rPr>
        <w:t>Adapters → ExternalService: realisation/generalisation.</w:t>
      </w:r>
    </w:p>
    <w:p w14:paraId="00000247" w14:textId="77777777" w:rsidR="002F075F" w:rsidRDefault="00000000">
      <w:pPr>
        <w:spacing w:after="40" w:line="264" w:lineRule="auto"/>
        <w:ind w:left="340"/>
      </w:pPr>
      <w:r>
        <w:t xml:space="preserve">• </w:t>
      </w:r>
      <w:r>
        <w:rPr>
          <w:sz w:val="19"/>
          <w:szCs w:val="19"/>
        </w:rPr>
        <w:t>Adapter → Adaptee: association (wraps), 1 → 1.</w:t>
      </w:r>
    </w:p>
    <w:p w14:paraId="00000248" w14:textId="77777777" w:rsidR="002F075F" w:rsidRDefault="00000000">
      <w:pPr>
        <w:spacing w:after="40" w:line="264" w:lineRule="auto"/>
        <w:ind w:left="340"/>
      </w:pPr>
      <w:r>
        <w:t xml:space="preserve">• </w:t>
      </w:r>
      <w:r>
        <w:rPr>
          <w:sz w:val="19"/>
          <w:szCs w:val="19"/>
        </w:rPr>
        <w:t>WorkflowEngine ◆→ ServiceRegistry ◆→ ExternalService: composition.</w:t>
      </w:r>
    </w:p>
    <w:p w14:paraId="00000249" w14:textId="77777777" w:rsidR="002F075F" w:rsidRDefault="00000000">
      <w:pPr>
        <w:spacing w:after="40" w:line="264" w:lineRule="auto"/>
        <w:ind w:left="340"/>
      </w:pPr>
      <w:r>
        <w:t xml:space="preserve">• </w:t>
      </w:r>
      <w:r>
        <w:rPr>
          <w:sz w:val="19"/>
          <w:szCs w:val="19"/>
        </w:rPr>
        <w:t>Task → ExternalService: dependency (by name, via registry).</w:t>
      </w:r>
    </w:p>
    <w:p w14:paraId="0000024A" w14:textId="77777777" w:rsidR="002F075F" w:rsidRDefault="00000000">
      <w:pPr>
        <w:pStyle w:val="Heading2"/>
        <w:keepNext/>
      </w:pPr>
      <w:r>
        <w:rPr>
          <w:color w:val="FFF2CC"/>
          <w:sz w:val="28"/>
          <w:szCs w:val="28"/>
        </w:rPr>
        <w:t xml:space="preserve">■ </w:t>
      </w:r>
      <w:r>
        <w:rPr>
          <w:sz w:val="24"/>
          <w:szCs w:val="24"/>
        </w:rPr>
        <w:t xml:space="preserve">3.11 Mediator </w:t>
      </w:r>
      <w:r>
        <w:rPr>
          <w:color w:val="44546A"/>
          <w:sz w:val="24"/>
          <w:szCs w:val="24"/>
        </w:rPr>
        <w:t>(Behavioural)</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35"/>
        <w:gridCol w:w="7903"/>
      </w:tblGrid>
      <w:tr w:rsidR="002F075F" w14:paraId="0000024B" w14:textId="77777777">
        <w:trPr>
          <w:cantSplit/>
        </w:trPr>
        <w:tc>
          <w:tcPr>
            <w:tcW w:w="1735" w:type="dxa"/>
            <w:shd w:val="clear" w:color="auto" w:fill="F2F2F2"/>
          </w:tcPr>
          <w:p w14:paraId="0000024C" w14:textId="77777777" w:rsidR="002F075F" w:rsidRDefault="00000000">
            <w:pPr>
              <w:spacing w:before="20" w:after="20"/>
            </w:pPr>
            <w:r>
              <w:rPr>
                <w:b/>
                <w:sz w:val="17"/>
                <w:szCs w:val="17"/>
              </w:rPr>
              <w:t>Engine problem</w:t>
            </w:r>
          </w:p>
        </w:tc>
        <w:tc>
          <w:tcPr>
            <w:tcW w:w="7903" w:type="dxa"/>
          </w:tcPr>
          <w:p w14:paraId="0000024D" w14:textId="77777777" w:rsidR="002F075F" w:rsidRDefault="00000000">
            <w:pPr>
              <w:spacing w:before="20" w:after="20"/>
            </w:pPr>
            <w:r>
              <w:rPr>
                <w:sz w:val="17"/>
                <w:szCs w:val="17"/>
              </w:rPr>
              <w:t>Finishing one item can make others available, and branches can depend on each other. Items must not reference each other directly.</w:t>
            </w:r>
          </w:p>
        </w:tc>
      </w:tr>
      <w:tr w:rsidR="002F075F" w14:paraId="0000024E" w14:textId="77777777">
        <w:trPr>
          <w:cantSplit/>
        </w:trPr>
        <w:tc>
          <w:tcPr>
            <w:tcW w:w="1735" w:type="dxa"/>
            <w:shd w:val="clear" w:color="auto" w:fill="F2F2F2"/>
          </w:tcPr>
          <w:p w14:paraId="0000024F" w14:textId="77777777" w:rsidR="002F075F" w:rsidRDefault="00000000">
            <w:pPr>
              <w:spacing w:before="20" w:after="20"/>
            </w:pPr>
            <w:r>
              <w:rPr>
                <w:b/>
                <w:sz w:val="17"/>
                <w:szCs w:val="17"/>
              </w:rPr>
              <w:t>GoF roles</w:t>
            </w:r>
          </w:p>
        </w:tc>
        <w:tc>
          <w:tcPr>
            <w:tcW w:w="7903" w:type="dxa"/>
          </w:tcPr>
          <w:p w14:paraId="00000250" w14:textId="77777777" w:rsidR="002F075F" w:rsidRDefault="00000000">
            <w:pPr>
              <w:spacing w:before="20" w:after="20"/>
            </w:pPr>
            <w:r>
              <w:rPr>
                <w:sz w:val="17"/>
                <w:szCs w:val="17"/>
              </w:rPr>
              <w:t xml:space="preserve">Mediator: </w:t>
            </w:r>
            <w:r>
              <w:rPr>
                <w:rFonts w:ascii="Consolas" w:eastAsia="Consolas" w:hAnsi="Consolas" w:cs="Consolas"/>
                <w:color w:val="1F3864"/>
                <w:sz w:val="15"/>
                <w:szCs w:val="15"/>
              </w:rPr>
              <w:t>WorkflowMediator</w:t>
            </w:r>
            <w:r>
              <w:rPr>
                <w:sz w:val="17"/>
                <w:szCs w:val="17"/>
              </w:rPr>
              <w:t xml:space="preserve"> · ConcreteMediator: </w:t>
            </w:r>
            <w:r>
              <w:rPr>
                <w:rFonts w:ascii="Consolas" w:eastAsia="Consolas" w:hAnsi="Consolas" w:cs="Consolas"/>
                <w:color w:val="1F3864"/>
                <w:sz w:val="15"/>
                <w:szCs w:val="15"/>
              </w:rPr>
              <w:t>DependencyMediator</w:t>
            </w:r>
            <w:r>
              <w:rPr>
                <w:sz w:val="17"/>
                <w:szCs w:val="17"/>
              </w:rPr>
              <w:t xml:space="preserve"> · Colleague: </w:t>
            </w:r>
            <w:r>
              <w:rPr>
                <w:rFonts w:ascii="Consolas" w:eastAsia="Consolas" w:hAnsi="Consolas" w:cs="Consolas"/>
                <w:color w:val="1F3864"/>
                <w:sz w:val="15"/>
                <w:szCs w:val="15"/>
              </w:rPr>
              <w:t>WorkItem</w:t>
            </w:r>
          </w:p>
        </w:tc>
      </w:tr>
      <w:tr w:rsidR="002F075F" w14:paraId="00000251" w14:textId="77777777">
        <w:trPr>
          <w:cantSplit/>
        </w:trPr>
        <w:tc>
          <w:tcPr>
            <w:tcW w:w="1735" w:type="dxa"/>
            <w:shd w:val="clear" w:color="auto" w:fill="F2F2F2"/>
          </w:tcPr>
          <w:p w14:paraId="00000252" w14:textId="77777777" w:rsidR="002F075F" w:rsidRDefault="00000000">
            <w:pPr>
              <w:spacing w:before="20" w:after="20"/>
            </w:pPr>
            <w:r>
              <w:rPr>
                <w:b/>
                <w:sz w:val="17"/>
                <w:szCs w:val="17"/>
              </w:rPr>
              <w:t>What varies</w:t>
            </w:r>
          </w:p>
        </w:tc>
        <w:tc>
          <w:tcPr>
            <w:tcW w:w="7903" w:type="dxa"/>
          </w:tcPr>
          <w:p w14:paraId="00000253" w14:textId="77777777" w:rsidR="002F075F" w:rsidRDefault="00000000">
            <w:pPr>
              <w:spacing w:before="20" w:after="20"/>
            </w:pPr>
            <w:r>
              <w:rPr>
                <w:sz w:val="17"/>
                <w:szCs w:val="17"/>
              </w:rPr>
              <w:t>Dependency rules, which are definition data, not code.</w:t>
            </w:r>
          </w:p>
        </w:tc>
      </w:tr>
    </w:tbl>
    <w:p w14:paraId="00000254" w14:textId="77777777" w:rsidR="002F075F" w:rsidRDefault="002F075F">
      <w:pPr>
        <w:spacing w:after="40" w:line="192" w:lineRule="auto"/>
      </w:pP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24"/>
        <w:gridCol w:w="1060"/>
        <w:gridCol w:w="2891"/>
        <w:gridCol w:w="3662"/>
      </w:tblGrid>
      <w:tr w:rsidR="002F075F" w14:paraId="00000255" w14:textId="77777777">
        <w:trPr>
          <w:cantSplit/>
          <w:tblHeader/>
        </w:trPr>
        <w:tc>
          <w:tcPr>
            <w:tcW w:w="2024" w:type="dxa"/>
            <w:shd w:val="clear" w:color="auto" w:fill="D9E2F3"/>
          </w:tcPr>
          <w:p w14:paraId="00000256" w14:textId="77777777" w:rsidR="002F075F" w:rsidRDefault="00000000">
            <w:pPr>
              <w:spacing w:before="20" w:after="20"/>
            </w:pPr>
            <w:r>
              <w:rPr>
                <w:b/>
                <w:color w:val="1F3864"/>
                <w:sz w:val="17"/>
                <w:szCs w:val="17"/>
              </w:rPr>
              <w:t>Class</w:t>
            </w:r>
          </w:p>
        </w:tc>
        <w:tc>
          <w:tcPr>
            <w:tcW w:w="1060" w:type="dxa"/>
            <w:shd w:val="clear" w:color="auto" w:fill="D9E2F3"/>
          </w:tcPr>
          <w:p w14:paraId="00000257" w14:textId="77777777" w:rsidR="002F075F" w:rsidRDefault="00000000">
            <w:pPr>
              <w:spacing w:before="20" w:after="20"/>
            </w:pPr>
            <w:r>
              <w:rPr>
                <w:b/>
                <w:color w:val="1F3864"/>
                <w:sz w:val="17"/>
                <w:szCs w:val="17"/>
              </w:rPr>
              <w:t>Kind</w:t>
            </w:r>
          </w:p>
        </w:tc>
        <w:tc>
          <w:tcPr>
            <w:tcW w:w="2891" w:type="dxa"/>
            <w:shd w:val="clear" w:color="auto" w:fill="D9E2F3"/>
          </w:tcPr>
          <w:p w14:paraId="00000258" w14:textId="77777777" w:rsidR="002F075F" w:rsidRDefault="00000000">
            <w:pPr>
              <w:spacing w:before="20" w:after="20"/>
            </w:pPr>
            <w:r>
              <w:rPr>
                <w:b/>
                <w:color w:val="1F3864"/>
                <w:sz w:val="17"/>
                <w:szCs w:val="17"/>
              </w:rPr>
              <w:t>Key attributes</w:t>
            </w:r>
          </w:p>
        </w:tc>
        <w:tc>
          <w:tcPr>
            <w:tcW w:w="3662" w:type="dxa"/>
            <w:shd w:val="clear" w:color="auto" w:fill="D9E2F3"/>
          </w:tcPr>
          <w:p w14:paraId="00000259" w14:textId="77777777" w:rsidR="002F075F" w:rsidRDefault="00000000">
            <w:pPr>
              <w:spacing w:before="20" w:after="20"/>
            </w:pPr>
            <w:r>
              <w:rPr>
                <w:b/>
                <w:color w:val="1F3864"/>
                <w:sz w:val="17"/>
                <w:szCs w:val="17"/>
              </w:rPr>
              <w:t>Key operations</w:t>
            </w:r>
          </w:p>
        </w:tc>
      </w:tr>
      <w:tr w:rsidR="002F075F" w14:paraId="0000025A" w14:textId="77777777">
        <w:trPr>
          <w:cantSplit/>
        </w:trPr>
        <w:tc>
          <w:tcPr>
            <w:tcW w:w="2024" w:type="dxa"/>
          </w:tcPr>
          <w:p w14:paraId="0000025B" w14:textId="77777777" w:rsidR="002F075F" w:rsidRDefault="00000000">
            <w:pPr>
              <w:spacing w:before="20" w:after="20"/>
            </w:pPr>
            <w:r>
              <w:rPr>
                <w:b/>
                <w:sz w:val="17"/>
                <w:szCs w:val="17"/>
              </w:rPr>
              <w:t>WorkflowMediator</w:t>
            </w:r>
          </w:p>
        </w:tc>
        <w:tc>
          <w:tcPr>
            <w:tcW w:w="1060" w:type="dxa"/>
          </w:tcPr>
          <w:p w14:paraId="0000025C" w14:textId="77777777" w:rsidR="002F075F" w:rsidRDefault="00000000">
            <w:pPr>
              <w:spacing w:before="20" w:after="20"/>
            </w:pPr>
            <w:r>
              <w:rPr>
                <w:sz w:val="17"/>
                <w:szCs w:val="17"/>
              </w:rPr>
              <w:t>abstract</w:t>
            </w:r>
          </w:p>
        </w:tc>
        <w:tc>
          <w:tcPr>
            <w:tcW w:w="2891" w:type="dxa"/>
          </w:tcPr>
          <w:p w14:paraId="0000025D" w14:textId="77777777" w:rsidR="002F075F" w:rsidRDefault="00000000">
            <w:pPr>
              <w:spacing w:before="20" w:after="20"/>
            </w:pPr>
            <w:r>
              <w:rPr>
                <w:sz w:val="17"/>
                <w:szCs w:val="17"/>
              </w:rPr>
              <w:t>–</w:t>
            </w:r>
          </w:p>
        </w:tc>
        <w:tc>
          <w:tcPr>
            <w:tcW w:w="3662" w:type="dxa"/>
          </w:tcPr>
          <w:p w14:paraId="0000025E" w14:textId="77777777" w:rsidR="002F075F" w:rsidRDefault="00000000">
            <w:pPr>
              <w:spacing w:before="20" w:after="20"/>
            </w:pPr>
            <w:r>
              <w:rPr>
                <w:rFonts w:ascii="Consolas" w:eastAsia="Consolas" w:hAnsi="Consolas" w:cs="Consolas"/>
                <w:color w:val="1F3864"/>
                <w:sz w:val="15"/>
                <w:szCs w:val="15"/>
              </w:rPr>
              <w:t>+ registerItem(i: WorkItem*)</w:t>
            </w:r>
            <w:r>
              <w:br/>
            </w:r>
            <w:r>
              <w:rPr>
                <w:rFonts w:ascii="Consolas" w:eastAsia="Consolas" w:hAnsi="Consolas" w:cs="Consolas"/>
                <w:color w:val="1F3864"/>
                <w:sz w:val="15"/>
                <w:szCs w:val="15"/>
              </w:rPr>
              <w:t>+ itemChanged(i: WorkItem&amp;) = 0</w:t>
            </w:r>
            <w:r>
              <w:br/>
            </w:r>
            <w:r>
              <w:rPr>
                <w:rFonts w:ascii="Consolas" w:eastAsia="Consolas" w:hAnsi="Consolas" w:cs="Consolas"/>
                <w:color w:val="1F3864"/>
                <w:sz w:val="15"/>
                <w:szCs w:val="15"/>
              </w:rPr>
              <w:t>+ openChildren(s: SubProcess&amp;) = 0</w:t>
            </w:r>
          </w:p>
        </w:tc>
      </w:tr>
      <w:tr w:rsidR="002F075F" w14:paraId="0000025F" w14:textId="77777777">
        <w:trPr>
          <w:cantSplit/>
        </w:trPr>
        <w:tc>
          <w:tcPr>
            <w:tcW w:w="2024" w:type="dxa"/>
          </w:tcPr>
          <w:p w14:paraId="00000260" w14:textId="77777777" w:rsidR="002F075F" w:rsidRDefault="00000000">
            <w:pPr>
              <w:spacing w:before="20" w:after="20"/>
            </w:pPr>
            <w:r>
              <w:rPr>
                <w:b/>
                <w:sz w:val="17"/>
                <w:szCs w:val="17"/>
              </w:rPr>
              <w:t>DependencyMediator</w:t>
            </w:r>
          </w:p>
        </w:tc>
        <w:tc>
          <w:tcPr>
            <w:tcW w:w="1060" w:type="dxa"/>
          </w:tcPr>
          <w:p w14:paraId="00000261" w14:textId="77777777" w:rsidR="002F075F" w:rsidRDefault="00000000">
            <w:pPr>
              <w:spacing w:before="20" w:after="20"/>
            </w:pPr>
            <w:r>
              <w:rPr>
                <w:sz w:val="17"/>
                <w:szCs w:val="17"/>
              </w:rPr>
              <w:t>concrete</w:t>
            </w:r>
          </w:p>
        </w:tc>
        <w:tc>
          <w:tcPr>
            <w:tcW w:w="2891" w:type="dxa"/>
          </w:tcPr>
          <w:p w14:paraId="00000262" w14:textId="77777777" w:rsidR="002F075F" w:rsidRDefault="00000000">
            <w:pPr>
              <w:spacing w:before="20" w:after="20"/>
            </w:pPr>
            <w:r>
              <w:rPr>
                <w:rFonts w:ascii="Consolas" w:eastAsia="Consolas" w:hAnsi="Consolas" w:cs="Consolas"/>
                <w:color w:val="1F3864"/>
                <w:sz w:val="15"/>
                <w:szCs w:val="15"/>
              </w:rPr>
              <w:t>- rules: vector&lt;DependencyRule&gt; // copied from definition</w:t>
            </w:r>
            <w:r>
              <w:br/>
            </w:r>
            <w:r>
              <w:rPr>
                <w:rFonts w:ascii="Consolas" w:eastAsia="Consolas" w:hAnsi="Consolas" w:cs="Consolas"/>
                <w:color w:val="1F3864"/>
                <w:sz w:val="15"/>
                <w:szCs w:val="15"/>
              </w:rPr>
              <w:t>- items: map&lt;string, WorkItem*&gt; // not owned</w:t>
            </w:r>
          </w:p>
        </w:tc>
        <w:tc>
          <w:tcPr>
            <w:tcW w:w="3662" w:type="dxa"/>
          </w:tcPr>
          <w:p w14:paraId="00000263" w14:textId="77777777" w:rsidR="002F075F" w:rsidRDefault="00000000">
            <w:pPr>
              <w:spacing w:before="20" w:after="20"/>
            </w:pPr>
            <w:r>
              <w:rPr>
                <w:rFonts w:ascii="Consolas" w:eastAsia="Consolas" w:hAnsi="Consolas" w:cs="Consolas"/>
                <w:color w:val="1F3864"/>
                <w:sz w:val="15"/>
                <w:szCs w:val="15"/>
              </w:rPr>
              <w:t>+ itemChanged(i)</w:t>
            </w:r>
            <w:r>
              <w:br/>
            </w:r>
            <w:r>
              <w:rPr>
                <w:rFonts w:ascii="Consolas" w:eastAsia="Consolas" w:hAnsi="Consolas" w:cs="Consolas"/>
                <w:color w:val="1F3864"/>
                <w:sz w:val="15"/>
                <w:szCs w:val="15"/>
              </w:rPr>
              <w:t>+ openChildren(s)</w:t>
            </w:r>
            <w:r>
              <w:br/>
            </w:r>
            <w:r>
              <w:rPr>
                <w:rFonts w:ascii="Consolas" w:eastAsia="Consolas" w:hAnsi="Consolas" w:cs="Consolas"/>
                <w:color w:val="1F3864"/>
                <w:sz w:val="15"/>
                <w:szCs w:val="15"/>
              </w:rPr>
              <w:t>- hasIncomingRule(id): bool</w:t>
            </w:r>
            <w:r>
              <w:br/>
            </w:r>
            <w:r>
              <w:rPr>
                <w:rFonts w:ascii="Consolas" w:eastAsia="Consolas" w:hAnsi="Consolas" w:cs="Consolas"/>
                <w:color w:val="1F3864"/>
                <w:sz w:val="15"/>
                <w:szCs w:val="15"/>
              </w:rPr>
              <w:t>- ruleSatisfied(r, i): bool</w:t>
            </w:r>
          </w:p>
        </w:tc>
      </w:tr>
    </w:tbl>
    <w:p w14:paraId="00000264" w14:textId="77777777" w:rsidR="002F075F" w:rsidRDefault="002F075F">
      <w:pPr>
        <w:spacing w:after="40" w:line="192" w:lineRule="auto"/>
      </w:pPr>
    </w:p>
    <w:p w14:paraId="00000265" w14:textId="77777777" w:rsidR="002F075F" w:rsidRDefault="00000000">
      <w:pPr>
        <w:keepNext/>
        <w:spacing w:before="120" w:after="40" w:line="264" w:lineRule="auto"/>
      </w:pPr>
      <w:r>
        <w:rPr>
          <w:b/>
          <w:color w:val="2F5496"/>
          <w:sz w:val="19"/>
          <w:szCs w:val="19"/>
        </w:rPr>
        <w:t>How it operates</w:t>
      </w:r>
    </w:p>
    <w:p w14:paraId="00000266" w14:textId="77777777" w:rsidR="002F075F" w:rsidRDefault="00000000">
      <w:pPr>
        <w:spacing w:after="40" w:line="264" w:lineRule="auto"/>
        <w:ind w:left="340"/>
      </w:pPr>
      <w:r>
        <w:t xml:space="preserve">1. </w:t>
      </w:r>
      <w:r>
        <w:rPr>
          <w:sz w:val="19"/>
          <w:szCs w:val="19"/>
        </w:rPr>
        <w:t>When an instance is created, every item is registered and given a pointer to the instance's mediator.</w:t>
      </w:r>
    </w:p>
    <w:p w14:paraId="00000267" w14:textId="77777777" w:rsidR="002F075F" w:rsidRDefault="00000000">
      <w:pPr>
        <w:spacing w:after="40" w:line="264" w:lineRule="auto"/>
        <w:ind w:left="340"/>
      </w:pPr>
      <w:r>
        <w:t xml:space="preserve">2. </w:t>
      </w:r>
      <w:r>
        <w:rPr>
          <w:rFonts w:ascii="Consolas" w:eastAsia="Consolas" w:hAnsi="Consolas" w:cs="Consolas"/>
          <w:color w:val="1F3864"/>
          <w:sz w:val="17"/>
          <w:szCs w:val="17"/>
        </w:rPr>
        <w:t>openChildren(sub)</w:t>
      </w:r>
      <w:r>
        <w:rPr>
          <w:sz w:val="19"/>
          <w:szCs w:val="19"/>
        </w:rPr>
        <w:t xml:space="preserve"> makes available every child of </w:t>
      </w:r>
      <w:r>
        <w:rPr>
          <w:rFonts w:ascii="Consolas" w:eastAsia="Consolas" w:hAnsi="Consolas" w:cs="Consolas"/>
          <w:color w:val="1F3864"/>
          <w:sz w:val="17"/>
          <w:szCs w:val="17"/>
        </w:rPr>
        <w:t>sub</w:t>
      </w:r>
      <w:r>
        <w:rPr>
          <w:sz w:val="19"/>
          <w:szCs w:val="19"/>
        </w:rPr>
        <w:t xml:space="preserve"> that has no incoming rule (these are its entry points; several entry points run in parallel).</w:t>
      </w:r>
    </w:p>
    <w:p w14:paraId="00000268" w14:textId="77777777" w:rsidR="002F075F" w:rsidRDefault="00000000">
      <w:pPr>
        <w:spacing w:after="40" w:line="264" w:lineRule="auto"/>
        <w:ind w:left="340"/>
      </w:pPr>
      <w:r>
        <w:t xml:space="preserve">3. </w:t>
      </w:r>
      <w:r>
        <w:rPr>
          <w:sz w:val="19"/>
          <w:szCs w:val="19"/>
        </w:rPr>
        <w:t xml:space="preserve">Whenever an item finishes, it calls </w:t>
      </w:r>
      <w:r>
        <w:rPr>
          <w:rFonts w:ascii="Consolas" w:eastAsia="Consolas" w:hAnsi="Consolas" w:cs="Consolas"/>
          <w:color w:val="1F3864"/>
          <w:sz w:val="17"/>
          <w:szCs w:val="17"/>
        </w:rPr>
        <w:t>mediator-&gt;itemChanged(*this)</w:t>
      </w:r>
      <w:r>
        <w:rPr>
          <w:sz w:val="19"/>
          <w:szCs w:val="19"/>
        </w:rPr>
        <w:t>.</w:t>
      </w:r>
    </w:p>
    <w:p w14:paraId="00000269" w14:textId="77777777" w:rsidR="002F075F" w:rsidRDefault="00000000">
      <w:pPr>
        <w:spacing w:after="40" w:line="264" w:lineRule="auto"/>
        <w:ind w:left="340"/>
      </w:pPr>
      <w:r>
        <w:t xml:space="preserve">4. </w:t>
      </w:r>
      <w:r>
        <w:rPr>
          <w:sz w:val="19"/>
          <w:szCs w:val="19"/>
        </w:rPr>
        <w:t xml:space="preserve">The mediator makes available each target of a rule whose </w:t>
      </w:r>
      <w:r>
        <w:rPr>
          <w:rFonts w:ascii="Consolas" w:eastAsia="Consolas" w:hAnsi="Consolas" w:cs="Consolas"/>
          <w:color w:val="1F3864"/>
          <w:sz w:val="17"/>
          <w:szCs w:val="17"/>
        </w:rPr>
        <w:t>fromId</w:t>
      </w:r>
      <w:r>
        <w:rPr>
          <w:sz w:val="19"/>
          <w:szCs w:val="19"/>
        </w:rPr>
        <w:t xml:space="preserve"> matches and whose </w:t>
      </w:r>
      <w:r>
        <w:rPr>
          <w:rFonts w:ascii="Consolas" w:eastAsia="Consolas" w:hAnsi="Consolas" w:cs="Consolas"/>
          <w:color w:val="1F3864"/>
          <w:sz w:val="17"/>
          <w:szCs w:val="17"/>
        </w:rPr>
        <w:t>outcome</w:t>
      </w:r>
      <w:r>
        <w:rPr>
          <w:sz w:val="19"/>
          <w:szCs w:val="19"/>
        </w:rPr>
        <w:t xml:space="preserve"> matches the item's outcome ("*" matches any).</w:t>
      </w:r>
    </w:p>
    <w:p w14:paraId="0000026A" w14:textId="77777777" w:rsidR="002F075F" w:rsidRDefault="00000000">
      <w:pPr>
        <w:spacing w:after="40" w:line="264" w:lineRule="auto"/>
        <w:ind w:left="340"/>
      </w:pPr>
      <w:r>
        <w:t xml:space="preserve">5. </w:t>
      </w:r>
      <w:r>
        <w:rPr>
          <w:sz w:val="19"/>
          <w:szCs w:val="19"/>
        </w:rPr>
        <w:t>A target with several incoming rules waits until all of them are satisfied, which gives fork/join behaviour.</w:t>
      </w:r>
    </w:p>
    <w:p w14:paraId="0000026B" w14:textId="77777777" w:rsidR="002F075F" w:rsidRDefault="00000000">
      <w:pPr>
        <w:spacing w:after="40" w:line="264" w:lineRule="auto"/>
        <w:ind w:left="340"/>
      </w:pPr>
      <w:r>
        <w:t xml:space="preserve">6. </w:t>
      </w:r>
      <w:r>
        <w:rPr>
          <w:sz w:val="19"/>
          <w:szCs w:val="19"/>
        </w:rPr>
        <w:t>If the item's parent now has all children finished, the mediator completes the parent. If an item is rejected and no rule handles "rejected", the mediator cancels the rest of the parent.</w:t>
      </w:r>
    </w:p>
    <w:p w14:paraId="0000026C" w14:textId="77777777" w:rsidR="002F075F" w:rsidRDefault="00000000">
      <w:pPr>
        <w:keepNext/>
        <w:spacing w:before="120" w:after="40" w:line="264" w:lineRule="auto"/>
      </w:pPr>
      <w:r>
        <w:rPr>
          <w:b/>
          <w:color w:val="2F5496"/>
          <w:sz w:val="19"/>
          <w:szCs w:val="19"/>
        </w:rPr>
        <w:t>Relationships to draw</w:t>
      </w:r>
    </w:p>
    <w:p w14:paraId="0000026D" w14:textId="77777777" w:rsidR="002F075F" w:rsidRDefault="00000000">
      <w:pPr>
        <w:spacing w:after="40" w:line="264" w:lineRule="auto"/>
        <w:ind w:left="340"/>
      </w:pPr>
      <w:r>
        <w:t xml:space="preserve">• </w:t>
      </w:r>
      <w:r>
        <w:rPr>
          <w:sz w:val="19"/>
          <w:szCs w:val="19"/>
        </w:rPr>
        <w:t>WorkflowInstance ◆→ DependencyMediator: composition, 1 → 1.</w:t>
      </w:r>
    </w:p>
    <w:p w14:paraId="0000026E" w14:textId="77777777" w:rsidR="002F075F" w:rsidRDefault="00000000">
      <w:pPr>
        <w:spacing w:after="40" w:line="264" w:lineRule="auto"/>
        <w:ind w:left="340"/>
      </w:pPr>
      <w:r>
        <w:t xml:space="preserve">• </w:t>
      </w:r>
      <w:r>
        <w:rPr>
          <w:sz w:val="19"/>
          <w:szCs w:val="19"/>
        </w:rPr>
        <w:t>DependencyMediator → WorkflowMediator: generalisation.</w:t>
      </w:r>
    </w:p>
    <w:p w14:paraId="0000026F" w14:textId="77777777" w:rsidR="002F075F" w:rsidRDefault="00000000">
      <w:pPr>
        <w:spacing w:after="40" w:line="264" w:lineRule="auto"/>
        <w:ind w:left="340"/>
      </w:pPr>
      <w:r>
        <w:t xml:space="preserve">• </w:t>
      </w:r>
      <w:r>
        <w:rPr>
          <w:sz w:val="19"/>
          <w:szCs w:val="19"/>
        </w:rPr>
        <w:t>WorkItem → WorkflowMediator: association, 0..* → 1.</w:t>
      </w:r>
    </w:p>
    <w:p w14:paraId="00000270" w14:textId="77777777" w:rsidR="002F075F" w:rsidRDefault="00000000">
      <w:pPr>
        <w:spacing w:after="40" w:line="264" w:lineRule="auto"/>
        <w:ind w:left="340"/>
      </w:pPr>
      <w:r>
        <w:t xml:space="preserve">• </w:t>
      </w:r>
      <w:r>
        <w:rPr>
          <w:sz w:val="19"/>
          <w:szCs w:val="19"/>
        </w:rPr>
        <w:t>DependencyMediator → WorkItem: association (items), 1 → 0..*, not owned.</w:t>
      </w:r>
    </w:p>
    <w:p w14:paraId="00000271" w14:textId="77777777" w:rsidR="002F075F" w:rsidRDefault="00000000">
      <w:pPr>
        <w:pStyle w:val="Heading2"/>
        <w:keepNext/>
      </w:pPr>
      <w:r>
        <w:rPr>
          <w:color w:val="D9E2F3"/>
          <w:sz w:val="28"/>
          <w:szCs w:val="28"/>
        </w:rPr>
        <w:t xml:space="preserve">■ </w:t>
      </w:r>
      <w:r>
        <w:rPr>
          <w:sz w:val="24"/>
          <w:szCs w:val="24"/>
        </w:rPr>
        <w:t xml:space="preserve">3.12 Facade </w:t>
      </w:r>
      <w:r>
        <w:rPr>
          <w:color w:val="44546A"/>
          <w:sz w:val="24"/>
          <w:szCs w:val="24"/>
        </w:rPr>
        <w:t>(Structural)</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35"/>
        <w:gridCol w:w="7903"/>
      </w:tblGrid>
      <w:tr w:rsidR="002F075F" w14:paraId="00000272" w14:textId="77777777">
        <w:trPr>
          <w:cantSplit/>
        </w:trPr>
        <w:tc>
          <w:tcPr>
            <w:tcW w:w="1735" w:type="dxa"/>
            <w:shd w:val="clear" w:color="auto" w:fill="F2F2F2"/>
          </w:tcPr>
          <w:p w14:paraId="00000273" w14:textId="77777777" w:rsidR="002F075F" w:rsidRDefault="00000000">
            <w:pPr>
              <w:spacing w:before="20" w:after="20"/>
            </w:pPr>
            <w:r>
              <w:rPr>
                <w:b/>
                <w:sz w:val="17"/>
                <w:szCs w:val="17"/>
              </w:rPr>
              <w:t>Engine problem</w:t>
            </w:r>
          </w:p>
        </w:tc>
        <w:tc>
          <w:tcPr>
            <w:tcW w:w="7903" w:type="dxa"/>
          </w:tcPr>
          <w:p w14:paraId="00000274" w14:textId="77777777" w:rsidR="002F075F" w:rsidRDefault="00000000">
            <w:pPr>
              <w:spacing w:before="20" w:after="20"/>
            </w:pPr>
            <w:r>
              <w:rPr>
                <w:sz w:val="17"/>
                <w:szCs w:val="17"/>
              </w:rPr>
              <w:t>Clients (a portal, an admin console, a test driver) need one simple entry point and must not construct engine objects or know the order of calls.</w:t>
            </w:r>
          </w:p>
        </w:tc>
      </w:tr>
      <w:tr w:rsidR="002F075F" w14:paraId="00000275" w14:textId="77777777">
        <w:trPr>
          <w:cantSplit/>
        </w:trPr>
        <w:tc>
          <w:tcPr>
            <w:tcW w:w="1735" w:type="dxa"/>
            <w:shd w:val="clear" w:color="auto" w:fill="F2F2F2"/>
          </w:tcPr>
          <w:p w14:paraId="00000276" w14:textId="77777777" w:rsidR="002F075F" w:rsidRDefault="00000000">
            <w:pPr>
              <w:spacing w:before="20" w:after="20"/>
            </w:pPr>
            <w:r>
              <w:rPr>
                <w:b/>
                <w:sz w:val="17"/>
                <w:szCs w:val="17"/>
              </w:rPr>
              <w:t>GoF roles</w:t>
            </w:r>
          </w:p>
        </w:tc>
        <w:tc>
          <w:tcPr>
            <w:tcW w:w="7903" w:type="dxa"/>
          </w:tcPr>
          <w:p w14:paraId="00000277" w14:textId="77777777" w:rsidR="002F075F" w:rsidRDefault="00000000">
            <w:pPr>
              <w:spacing w:before="20" w:after="20"/>
            </w:pPr>
            <w:r>
              <w:rPr>
                <w:sz w:val="17"/>
                <w:szCs w:val="17"/>
              </w:rPr>
              <w:t xml:space="preserve">Facade: </w:t>
            </w:r>
            <w:r>
              <w:rPr>
                <w:rFonts w:ascii="Consolas" w:eastAsia="Consolas" w:hAnsi="Consolas" w:cs="Consolas"/>
                <w:color w:val="1F3864"/>
                <w:sz w:val="15"/>
                <w:szCs w:val="15"/>
              </w:rPr>
              <w:t>TividyWorkflowFacade</w:t>
            </w:r>
            <w:r>
              <w:rPr>
                <w:sz w:val="17"/>
                <w:szCs w:val="17"/>
              </w:rPr>
              <w:t xml:space="preserve"> · Subsystems: </w:t>
            </w:r>
            <w:r>
              <w:rPr>
                <w:rFonts w:ascii="Consolas" w:eastAsia="Consolas" w:hAnsi="Consolas" w:cs="Consolas"/>
                <w:color w:val="1F3864"/>
                <w:sz w:val="15"/>
                <w:szCs w:val="15"/>
              </w:rPr>
              <w:t>WorkflowEngine</w:t>
            </w:r>
            <w:r>
              <w:rPr>
                <w:sz w:val="17"/>
                <w:szCs w:val="17"/>
              </w:rPr>
              <w:t xml:space="preserve">, </w:t>
            </w:r>
            <w:r>
              <w:rPr>
                <w:rFonts w:ascii="Consolas" w:eastAsia="Consolas" w:hAnsi="Consolas" w:cs="Consolas"/>
                <w:color w:val="1F3864"/>
                <w:sz w:val="15"/>
                <w:szCs w:val="15"/>
              </w:rPr>
              <w:t>WorkflowDirector</w:t>
            </w:r>
          </w:p>
        </w:tc>
      </w:tr>
      <w:tr w:rsidR="002F075F" w14:paraId="00000278" w14:textId="77777777">
        <w:trPr>
          <w:cantSplit/>
        </w:trPr>
        <w:tc>
          <w:tcPr>
            <w:tcW w:w="1735" w:type="dxa"/>
            <w:shd w:val="clear" w:color="auto" w:fill="F2F2F2"/>
          </w:tcPr>
          <w:p w14:paraId="00000279" w14:textId="77777777" w:rsidR="002F075F" w:rsidRDefault="00000000">
            <w:pPr>
              <w:spacing w:before="20" w:after="20"/>
            </w:pPr>
            <w:r>
              <w:rPr>
                <w:b/>
                <w:sz w:val="17"/>
                <w:szCs w:val="17"/>
              </w:rPr>
              <w:t>What varies</w:t>
            </w:r>
          </w:p>
        </w:tc>
        <w:tc>
          <w:tcPr>
            <w:tcW w:w="7903" w:type="dxa"/>
          </w:tcPr>
          <w:p w14:paraId="0000027A" w14:textId="77777777" w:rsidR="002F075F" w:rsidRDefault="00000000">
            <w:pPr>
              <w:spacing w:before="20" w:after="20"/>
            </w:pPr>
            <w:r>
              <w:rPr>
                <w:sz w:val="17"/>
                <w:szCs w:val="17"/>
              </w:rPr>
              <w:t>The subsystems behind it; only the facade interface stays stable.</w:t>
            </w:r>
          </w:p>
        </w:tc>
      </w:tr>
    </w:tbl>
    <w:p w14:paraId="0000027B" w14:textId="77777777" w:rsidR="002F075F" w:rsidRDefault="002F075F">
      <w:pPr>
        <w:spacing w:after="40" w:line="192" w:lineRule="auto"/>
      </w:pPr>
    </w:p>
    <w:tbl>
      <w:tblPr>
        <w:tblW w:w="9637"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144"/>
        <w:gridCol w:w="940"/>
        <w:gridCol w:w="2891"/>
        <w:gridCol w:w="3662"/>
      </w:tblGrid>
      <w:tr w:rsidR="002F075F" w14:paraId="0000027C" w14:textId="77777777">
        <w:trPr>
          <w:cantSplit/>
          <w:tblHeader/>
        </w:trPr>
        <w:tc>
          <w:tcPr>
            <w:tcW w:w="2144" w:type="dxa"/>
            <w:shd w:val="clear" w:color="auto" w:fill="D9E2F3"/>
          </w:tcPr>
          <w:p w14:paraId="0000027D" w14:textId="77777777" w:rsidR="002F075F" w:rsidRDefault="00000000">
            <w:pPr>
              <w:spacing w:before="20" w:after="20"/>
            </w:pPr>
            <w:r>
              <w:rPr>
                <w:b/>
                <w:color w:val="1F3864"/>
                <w:sz w:val="17"/>
                <w:szCs w:val="17"/>
              </w:rPr>
              <w:t>Class</w:t>
            </w:r>
          </w:p>
        </w:tc>
        <w:tc>
          <w:tcPr>
            <w:tcW w:w="940" w:type="dxa"/>
            <w:shd w:val="clear" w:color="auto" w:fill="D9E2F3"/>
          </w:tcPr>
          <w:p w14:paraId="0000027E" w14:textId="77777777" w:rsidR="002F075F" w:rsidRDefault="00000000">
            <w:pPr>
              <w:spacing w:before="20" w:after="20"/>
            </w:pPr>
            <w:r>
              <w:rPr>
                <w:b/>
                <w:color w:val="1F3864"/>
                <w:sz w:val="17"/>
                <w:szCs w:val="17"/>
              </w:rPr>
              <w:t>Kind</w:t>
            </w:r>
          </w:p>
        </w:tc>
        <w:tc>
          <w:tcPr>
            <w:tcW w:w="2891" w:type="dxa"/>
            <w:shd w:val="clear" w:color="auto" w:fill="D9E2F3"/>
          </w:tcPr>
          <w:p w14:paraId="0000027F" w14:textId="77777777" w:rsidR="002F075F" w:rsidRDefault="00000000">
            <w:pPr>
              <w:spacing w:before="20" w:after="20"/>
            </w:pPr>
            <w:r>
              <w:rPr>
                <w:b/>
                <w:color w:val="1F3864"/>
                <w:sz w:val="17"/>
                <w:szCs w:val="17"/>
              </w:rPr>
              <w:t>Key attributes</w:t>
            </w:r>
          </w:p>
        </w:tc>
        <w:tc>
          <w:tcPr>
            <w:tcW w:w="3662" w:type="dxa"/>
            <w:shd w:val="clear" w:color="auto" w:fill="D9E2F3"/>
          </w:tcPr>
          <w:p w14:paraId="00000280" w14:textId="77777777" w:rsidR="002F075F" w:rsidRDefault="00000000">
            <w:pPr>
              <w:spacing w:before="20" w:after="20"/>
            </w:pPr>
            <w:r>
              <w:rPr>
                <w:b/>
                <w:color w:val="1F3864"/>
                <w:sz w:val="17"/>
                <w:szCs w:val="17"/>
              </w:rPr>
              <w:t>Key operations</w:t>
            </w:r>
          </w:p>
        </w:tc>
      </w:tr>
      <w:tr w:rsidR="002F075F" w14:paraId="00000281" w14:textId="77777777">
        <w:trPr>
          <w:cantSplit/>
        </w:trPr>
        <w:tc>
          <w:tcPr>
            <w:tcW w:w="2144" w:type="dxa"/>
          </w:tcPr>
          <w:p w14:paraId="00000282" w14:textId="77777777" w:rsidR="002F075F" w:rsidRDefault="00000000">
            <w:pPr>
              <w:spacing w:before="20" w:after="20"/>
            </w:pPr>
            <w:r>
              <w:rPr>
                <w:b/>
                <w:sz w:val="17"/>
                <w:szCs w:val="17"/>
              </w:rPr>
              <w:t>TividyWorkflowFacade</w:t>
            </w:r>
          </w:p>
        </w:tc>
        <w:tc>
          <w:tcPr>
            <w:tcW w:w="940" w:type="dxa"/>
          </w:tcPr>
          <w:p w14:paraId="00000283" w14:textId="77777777" w:rsidR="002F075F" w:rsidRDefault="00000000">
            <w:pPr>
              <w:spacing w:before="20" w:after="20"/>
            </w:pPr>
            <w:r>
              <w:rPr>
                <w:sz w:val="17"/>
                <w:szCs w:val="17"/>
              </w:rPr>
              <w:t>concrete</w:t>
            </w:r>
          </w:p>
        </w:tc>
        <w:tc>
          <w:tcPr>
            <w:tcW w:w="2891" w:type="dxa"/>
          </w:tcPr>
          <w:p w14:paraId="00000284" w14:textId="77777777" w:rsidR="002F075F" w:rsidRDefault="00000000">
            <w:pPr>
              <w:spacing w:before="20" w:after="20"/>
            </w:pPr>
            <w:r>
              <w:rPr>
                <w:rFonts w:ascii="Consolas" w:eastAsia="Consolas" w:hAnsi="Consolas" w:cs="Consolas"/>
                <w:color w:val="1F3864"/>
                <w:sz w:val="15"/>
                <w:szCs w:val="15"/>
              </w:rPr>
              <w:t>- engine: WorkflowEngine (owned)</w:t>
            </w:r>
            <w:r>
              <w:br/>
            </w:r>
            <w:r>
              <w:rPr>
                <w:rFonts w:ascii="Consolas" w:eastAsia="Consolas" w:hAnsi="Consolas" w:cs="Consolas"/>
                <w:color w:val="1F3864"/>
                <w:sz w:val="15"/>
                <w:szCs w:val="15"/>
              </w:rPr>
              <w:t>- director: WorkflowDirector</w:t>
            </w:r>
          </w:p>
        </w:tc>
        <w:tc>
          <w:tcPr>
            <w:tcW w:w="3662" w:type="dxa"/>
          </w:tcPr>
          <w:p w14:paraId="00000285" w14:textId="77777777" w:rsidR="002F075F" w:rsidRDefault="00000000">
            <w:pPr>
              <w:spacing w:before="20" w:after="20"/>
            </w:pPr>
            <w:r>
              <w:rPr>
                <w:rFonts w:ascii="Consolas" w:eastAsia="Consolas" w:hAnsi="Consolas" w:cs="Consolas"/>
                <w:color w:val="1F3864"/>
                <w:sz w:val="15"/>
                <w:szCs w:val="15"/>
              </w:rPr>
              <w:t>+ registerDefinition(b: WorkflowDefinitionBuilder&amp;): string</w:t>
            </w:r>
            <w:r>
              <w:br/>
            </w:r>
            <w:r>
              <w:rPr>
                <w:rFonts w:ascii="Consolas" w:eastAsia="Consolas" w:hAnsi="Consolas" w:cs="Consolas"/>
                <w:color w:val="1F3864"/>
                <w:sz w:val="15"/>
                <w:szCs w:val="15"/>
              </w:rPr>
              <w:t>+ addParticipant(id, name, roles)</w:t>
            </w:r>
            <w:r>
              <w:br/>
            </w:r>
            <w:r>
              <w:rPr>
                <w:rFonts w:ascii="Consolas" w:eastAsia="Consolas" w:hAnsi="Consolas" w:cs="Consolas"/>
                <w:color w:val="1F3864"/>
                <w:sz w:val="15"/>
                <w:szCs w:val="15"/>
              </w:rPr>
              <w:t>+ addService(s: ExternalService*)</w:t>
            </w:r>
            <w:r>
              <w:br/>
            </w:r>
            <w:r>
              <w:rPr>
                <w:rFonts w:ascii="Consolas" w:eastAsia="Consolas" w:hAnsi="Consolas" w:cs="Consolas"/>
                <w:color w:val="1F3864"/>
                <w:sz w:val="15"/>
                <w:szCs w:val="15"/>
              </w:rPr>
              <w:t>+ addListener(l: WorkflowEventListener*)</w:t>
            </w:r>
            <w:r>
              <w:br/>
            </w:r>
            <w:r>
              <w:rPr>
                <w:rFonts w:ascii="Consolas" w:eastAsia="Consolas" w:hAnsi="Consolas" w:cs="Consolas"/>
                <w:color w:val="1F3864"/>
                <w:sz w:val="15"/>
                <w:szCs w:val="15"/>
              </w:rPr>
              <w:t>+ startInstance(defId, data: InstanceData): string</w:t>
            </w:r>
            <w:r>
              <w:br/>
            </w:r>
            <w:r>
              <w:rPr>
                <w:rFonts w:ascii="Consolas" w:eastAsia="Consolas" w:hAnsi="Consolas" w:cs="Consolas"/>
                <w:color w:val="1F3864"/>
                <w:sz w:val="15"/>
                <w:szCs w:val="15"/>
              </w:rPr>
              <w:t>+ claim(inst, item, actor)</w:t>
            </w:r>
            <w:r>
              <w:br/>
            </w:r>
            <w:r>
              <w:rPr>
                <w:rFonts w:ascii="Consolas" w:eastAsia="Consolas" w:hAnsi="Consolas" w:cs="Consolas"/>
                <w:color w:val="1F3864"/>
                <w:sz w:val="15"/>
                <w:szCs w:val="15"/>
              </w:rPr>
              <w:t>+ start(inst, item, actor)</w:t>
            </w:r>
            <w:r>
              <w:br/>
            </w:r>
            <w:r>
              <w:rPr>
                <w:rFonts w:ascii="Consolas" w:eastAsia="Consolas" w:hAnsi="Consolas" w:cs="Consolas"/>
                <w:color w:val="1F3864"/>
                <w:sz w:val="15"/>
                <w:szCs w:val="15"/>
              </w:rPr>
              <w:t>+ complete(inst, item, actor, outcome)</w:t>
            </w:r>
            <w:r>
              <w:br/>
            </w:r>
            <w:r>
              <w:rPr>
                <w:rFonts w:ascii="Consolas" w:eastAsia="Consolas" w:hAnsi="Consolas" w:cs="Consolas"/>
                <w:color w:val="1F3864"/>
                <w:sz w:val="15"/>
                <w:szCs w:val="15"/>
              </w:rPr>
              <w:t>+ reject(inst, item, actor, reason)</w:t>
            </w:r>
            <w:r>
              <w:br/>
            </w:r>
            <w:r>
              <w:rPr>
                <w:rFonts w:ascii="Consolas" w:eastAsia="Consolas" w:hAnsi="Consolas" w:cs="Consolas"/>
                <w:color w:val="1F3864"/>
                <w:sz w:val="15"/>
                <w:szCs w:val="15"/>
              </w:rPr>
              <w:t>+ delegate(inst, item, actor, to)</w:t>
            </w:r>
            <w:r>
              <w:br/>
            </w:r>
            <w:r>
              <w:rPr>
                <w:rFonts w:ascii="Consolas" w:eastAsia="Consolas" w:hAnsi="Consolas" w:cs="Consolas"/>
                <w:color w:val="1F3864"/>
                <w:sz w:val="15"/>
                <w:szCs w:val="15"/>
              </w:rPr>
              <w:t>+ cancel(inst, item, actor)</w:t>
            </w:r>
            <w:r>
              <w:br/>
            </w:r>
            <w:r>
              <w:rPr>
                <w:rFonts w:ascii="Consolas" w:eastAsia="Consolas" w:hAnsi="Consolas" w:cs="Consolas"/>
                <w:color w:val="1F3864"/>
                <w:sz w:val="15"/>
                <w:szCs w:val="15"/>
              </w:rPr>
              <w:t>+ undoLast(): bool</w:t>
            </w:r>
            <w:r>
              <w:br/>
            </w:r>
            <w:r>
              <w:rPr>
                <w:rFonts w:ascii="Consolas" w:eastAsia="Consolas" w:hAnsi="Consolas" w:cs="Consolas"/>
                <w:color w:val="1F3864"/>
                <w:sz w:val="15"/>
                <w:szCs w:val="15"/>
              </w:rPr>
              <w:t>+ checkDeadlines(now: time_t)</w:t>
            </w:r>
            <w:r>
              <w:br/>
            </w:r>
            <w:r>
              <w:rPr>
                <w:rFonts w:ascii="Consolas" w:eastAsia="Consolas" w:hAnsi="Consolas" w:cs="Consolas"/>
                <w:color w:val="1F3864"/>
                <w:sz w:val="15"/>
                <w:szCs w:val="15"/>
              </w:rPr>
              <w:t>+ getStatus(inst): string</w:t>
            </w:r>
          </w:p>
        </w:tc>
      </w:tr>
    </w:tbl>
    <w:p w14:paraId="00000286" w14:textId="77777777" w:rsidR="002F075F" w:rsidRDefault="002F075F">
      <w:pPr>
        <w:spacing w:after="40" w:line="192" w:lineRule="auto"/>
      </w:pPr>
    </w:p>
    <w:p w14:paraId="00000287" w14:textId="77777777" w:rsidR="002F075F" w:rsidRDefault="00000000">
      <w:pPr>
        <w:keepNext/>
        <w:spacing w:before="120" w:after="40" w:line="264" w:lineRule="auto"/>
      </w:pPr>
      <w:r>
        <w:rPr>
          <w:b/>
          <w:color w:val="2F5496"/>
          <w:sz w:val="19"/>
          <w:szCs w:val="19"/>
        </w:rPr>
        <w:t>How it operates</w:t>
      </w:r>
    </w:p>
    <w:p w14:paraId="00000288" w14:textId="77777777" w:rsidR="002F075F" w:rsidRDefault="00000000">
      <w:pPr>
        <w:spacing w:after="40" w:line="264" w:lineRule="auto"/>
        <w:ind w:left="340"/>
      </w:pPr>
      <w:r>
        <w:t xml:space="preserve">1. </w:t>
      </w:r>
      <w:r>
        <w:rPr>
          <w:sz w:val="19"/>
          <w:szCs w:val="19"/>
        </w:rPr>
        <w:t>Each facade method forwards to the right subsystem in the right order and returns simple values (ids, bool, status text).</w:t>
      </w:r>
    </w:p>
    <w:p w14:paraId="00000289" w14:textId="77777777" w:rsidR="002F075F" w:rsidRDefault="00000000">
      <w:pPr>
        <w:spacing w:after="40" w:line="264" w:lineRule="auto"/>
        <w:ind w:left="340"/>
      </w:pPr>
      <w:r>
        <w:t xml:space="preserve">2. </w:t>
      </w:r>
      <w:r>
        <w:rPr>
          <w:sz w:val="19"/>
          <w:szCs w:val="19"/>
        </w:rPr>
        <w:t xml:space="preserve">Clients never see </w:t>
      </w:r>
      <w:r>
        <w:rPr>
          <w:rFonts w:ascii="Consolas" w:eastAsia="Consolas" w:hAnsi="Consolas" w:cs="Consolas"/>
          <w:color w:val="1F3864"/>
          <w:sz w:val="17"/>
          <w:szCs w:val="17"/>
        </w:rPr>
        <w:t>WorkItem</w:t>
      </w:r>
      <w:r>
        <w:rPr>
          <w:sz w:val="19"/>
          <w:szCs w:val="19"/>
        </w:rPr>
        <w:t>, states, mediators or snapshots.</w:t>
      </w:r>
    </w:p>
    <w:p w14:paraId="0000028A" w14:textId="77777777" w:rsidR="002F075F" w:rsidRDefault="00000000">
      <w:pPr>
        <w:keepNext/>
        <w:spacing w:before="120" w:after="40" w:line="264" w:lineRule="auto"/>
      </w:pPr>
      <w:r>
        <w:rPr>
          <w:b/>
          <w:color w:val="2F5496"/>
          <w:sz w:val="19"/>
          <w:szCs w:val="19"/>
        </w:rPr>
        <w:t>Relationships to draw</w:t>
      </w:r>
    </w:p>
    <w:p w14:paraId="0000028B" w14:textId="77777777" w:rsidR="002F075F" w:rsidRDefault="00000000">
      <w:pPr>
        <w:spacing w:after="40" w:line="264" w:lineRule="auto"/>
        <w:ind w:left="340"/>
      </w:pPr>
      <w:r>
        <w:t xml:space="preserve">• </w:t>
      </w:r>
      <w:r>
        <w:rPr>
          <w:sz w:val="19"/>
          <w:szCs w:val="19"/>
        </w:rPr>
        <w:t>TividyWorkflowFacade ◆→ WorkflowEngine: composition, 1 → 1.</w:t>
      </w:r>
    </w:p>
    <w:p w14:paraId="0000028C" w14:textId="77777777" w:rsidR="002F075F" w:rsidRDefault="00000000">
      <w:pPr>
        <w:spacing w:after="40" w:line="264" w:lineRule="auto"/>
        <w:ind w:left="340"/>
      </w:pPr>
      <w:r>
        <w:t xml:space="preserve">• </w:t>
      </w:r>
      <w:r>
        <w:rPr>
          <w:sz w:val="19"/>
          <w:szCs w:val="19"/>
        </w:rPr>
        <w:t>TividyWorkflowFacade → WorkflowDirector: association.</w:t>
      </w:r>
    </w:p>
    <w:p w14:paraId="0000028D" w14:textId="77777777" w:rsidR="002F075F" w:rsidRDefault="00000000">
      <w:pPr>
        <w:spacing w:after="40" w:line="264" w:lineRule="auto"/>
        <w:ind w:left="340"/>
      </w:pPr>
      <w:r>
        <w:t xml:space="preserve">• </w:t>
      </w:r>
      <w:r>
        <w:rPr>
          <w:sz w:val="19"/>
          <w:szCs w:val="19"/>
        </w:rPr>
        <w:t>TividyWorkflowFacade → concrete actions: dependency (creates).</w:t>
      </w:r>
    </w:p>
    <w:p w14:paraId="7BFBAEBD" w14:textId="77777777" w:rsidR="002F075F" w:rsidRDefault="00000000">
      <w:pPr>
        <w:pStyle w:val="Heading2"/>
        <w:keepNext/>
      </w:pPr>
      <w:r>
        <w:rPr>
          <w:color w:val="DDEBF7"/>
          <w:sz w:val="28"/>
          <w:szCs w:val="28"/>
        </w:rPr>
        <w:t xml:space="preserve">■ </w:t>
      </w:r>
      <w:r>
        <w:rPr>
          <w:sz w:val="24"/>
          <w:szCs w:val="24"/>
        </w:rPr>
        <w:t xml:space="preserve">3.13 Singleton </w:t>
      </w:r>
      <w:r>
        <w:rPr>
          <w:color w:val="44546A"/>
          <w:sz w:val="24"/>
          <w:szCs w:val="24"/>
        </w:rPr>
        <w:t>(Creational)</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35"/>
        <w:gridCol w:w="7903"/>
      </w:tblGrid>
      <w:tr w:rsidR="002F075F" w14:paraId="6A8E1B8C" w14:textId="77777777">
        <w:trPr>
          <w:cantSplit/>
        </w:trPr>
        <w:tc>
          <w:tcPr>
            <w:tcW w:w="1735" w:type="dxa"/>
            <w:shd w:val="clear" w:color="auto" w:fill="F2F2F2"/>
          </w:tcPr>
          <w:p w14:paraId="016B8B6A" w14:textId="77777777" w:rsidR="002F075F" w:rsidRDefault="00000000">
            <w:pPr>
              <w:spacing w:before="20" w:after="20"/>
            </w:pPr>
            <w:r>
              <w:rPr>
                <w:b/>
                <w:sz w:val="17"/>
                <w:szCs w:val="17"/>
              </w:rPr>
              <w:t>Engine problem</w:t>
            </w:r>
          </w:p>
        </w:tc>
        <w:tc>
          <w:tcPr>
            <w:tcW w:w="7903" w:type="dxa"/>
          </w:tcPr>
          <w:p w14:paraId="15D013A3" w14:textId="77777777" w:rsidR="002F075F" w:rsidRDefault="00000000">
            <w:pPr>
              <w:spacing w:before="20" w:after="20"/>
            </w:pPr>
            <w:r>
              <w:rPr>
                <w:sz w:val="17"/>
                <w:szCs w:val="17"/>
              </w:rPr>
              <w:t>Listeners must receive every lifecycle event raised anywhere in the work-item tree, by any task, sub-process or state, in one consistent order. Passing a dispatcher pointer through every builder, instance and constructor couples the whole tree to the event system, and several dispatchers would split the audit trail.</w:t>
            </w:r>
          </w:p>
        </w:tc>
      </w:tr>
      <w:tr w:rsidR="002F075F" w14:paraId="0D119DF2" w14:textId="77777777">
        <w:trPr>
          <w:cantSplit/>
        </w:trPr>
        <w:tc>
          <w:tcPr>
            <w:tcW w:w="1735" w:type="dxa"/>
            <w:shd w:val="clear" w:color="auto" w:fill="F2F2F2"/>
          </w:tcPr>
          <w:p w14:paraId="68C3AC33" w14:textId="77777777" w:rsidR="002F075F" w:rsidRDefault="00000000">
            <w:pPr>
              <w:spacing w:before="20" w:after="20"/>
            </w:pPr>
            <w:r>
              <w:rPr>
                <w:b/>
                <w:sz w:val="17"/>
                <w:szCs w:val="17"/>
              </w:rPr>
              <w:t>GoF roles</w:t>
            </w:r>
          </w:p>
        </w:tc>
        <w:tc>
          <w:tcPr>
            <w:tcW w:w="7903" w:type="dxa"/>
          </w:tcPr>
          <w:p w14:paraId="35B21D0F" w14:textId="77777777" w:rsidR="002F075F" w:rsidRDefault="00000000">
            <w:pPr>
              <w:spacing w:before="20" w:after="20"/>
            </w:pPr>
            <w:r>
              <w:rPr>
                <w:sz w:val="17"/>
                <w:szCs w:val="17"/>
              </w:rPr>
              <w:t>Singleton: EventDispatcher · Clients: WorkItem (publishes events), WorkflowEngine (attaches listeners) · EventDispatcher is also the Subject of Observer (3.8)</w:t>
            </w:r>
          </w:p>
        </w:tc>
      </w:tr>
      <w:tr w:rsidR="002F075F" w14:paraId="5A030B5C" w14:textId="77777777">
        <w:trPr>
          <w:cantSplit/>
        </w:trPr>
        <w:tc>
          <w:tcPr>
            <w:tcW w:w="1735" w:type="dxa"/>
            <w:shd w:val="clear" w:color="auto" w:fill="F2F2F2"/>
          </w:tcPr>
          <w:p w14:paraId="77E50A0D" w14:textId="77777777" w:rsidR="002F075F" w:rsidRDefault="00000000">
            <w:pPr>
              <w:spacing w:before="20" w:after="20"/>
            </w:pPr>
            <w:r>
              <w:rPr>
                <w:b/>
                <w:sz w:val="17"/>
                <w:szCs w:val="17"/>
              </w:rPr>
              <w:t>What varies</w:t>
            </w:r>
          </w:p>
        </w:tc>
        <w:tc>
          <w:tcPr>
            <w:tcW w:w="7903" w:type="dxa"/>
          </w:tcPr>
          <w:p w14:paraId="28BF9D52" w14:textId="77777777" w:rsidR="002F075F" w:rsidRDefault="00000000">
            <w:pPr>
              <w:spacing w:before="20" w:after="20"/>
            </w:pPr>
            <w:r>
              <w:rPr>
                <w:sz w:val="17"/>
                <w:szCs w:val="17"/>
              </w:rPr>
              <w:t>The set of attached listeners. The single access point and the dispatch loop stay the same.</w:t>
            </w:r>
          </w:p>
        </w:tc>
      </w:tr>
    </w:tbl>
    <w:p w14:paraId="41D7A795" w14:textId="77777777" w:rsidR="002F075F" w:rsidRDefault="002F075F">
      <w:pPr>
        <w:spacing w:after="40" w:line="192" w:lineRule="auto"/>
      </w:pPr>
    </w:p>
    <w:tbl>
      <w:tblPr>
        <w:tblW w:w="9637"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144"/>
        <w:gridCol w:w="940"/>
        <w:gridCol w:w="2891"/>
        <w:gridCol w:w="3662"/>
      </w:tblGrid>
      <w:tr w:rsidR="002F075F" w14:paraId="0E0CEF65" w14:textId="77777777">
        <w:trPr>
          <w:cantSplit/>
          <w:tblHeader/>
        </w:trPr>
        <w:tc>
          <w:tcPr>
            <w:tcW w:w="2144" w:type="dxa"/>
            <w:shd w:val="clear" w:color="auto" w:fill="D9E2F3"/>
          </w:tcPr>
          <w:p w14:paraId="0944CCD5" w14:textId="77777777" w:rsidR="002F075F" w:rsidRDefault="00000000">
            <w:pPr>
              <w:spacing w:before="20" w:after="20"/>
            </w:pPr>
            <w:r>
              <w:rPr>
                <w:b/>
                <w:color w:val="1F3864"/>
                <w:sz w:val="17"/>
                <w:szCs w:val="17"/>
              </w:rPr>
              <w:t>Class</w:t>
            </w:r>
          </w:p>
        </w:tc>
        <w:tc>
          <w:tcPr>
            <w:tcW w:w="940" w:type="dxa"/>
            <w:shd w:val="clear" w:color="auto" w:fill="D9E2F3"/>
          </w:tcPr>
          <w:p w14:paraId="2F72C8B8" w14:textId="77777777" w:rsidR="002F075F" w:rsidRDefault="00000000">
            <w:pPr>
              <w:spacing w:before="20" w:after="20"/>
            </w:pPr>
            <w:r>
              <w:rPr>
                <w:b/>
                <w:color w:val="1F3864"/>
                <w:sz w:val="17"/>
                <w:szCs w:val="17"/>
              </w:rPr>
              <w:t>Kind</w:t>
            </w:r>
          </w:p>
        </w:tc>
        <w:tc>
          <w:tcPr>
            <w:tcW w:w="2891" w:type="dxa"/>
            <w:shd w:val="clear" w:color="auto" w:fill="D9E2F3"/>
          </w:tcPr>
          <w:p w14:paraId="618AFD4E" w14:textId="77777777" w:rsidR="002F075F" w:rsidRDefault="00000000">
            <w:pPr>
              <w:spacing w:before="20" w:after="20"/>
            </w:pPr>
            <w:r>
              <w:rPr>
                <w:b/>
                <w:color w:val="1F3864"/>
                <w:sz w:val="17"/>
                <w:szCs w:val="17"/>
              </w:rPr>
              <w:t>Key attributes</w:t>
            </w:r>
          </w:p>
        </w:tc>
        <w:tc>
          <w:tcPr>
            <w:tcW w:w="3662" w:type="dxa"/>
            <w:shd w:val="clear" w:color="auto" w:fill="D9E2F3"/>
          </w:tcPr>
          <w:p w14:paraId="2C247799" w14:textId="77777777" w:rsidR="002F075F" w:rsidRDefault="00000000">
            <w:pPr>
              <w:spacing w:before="20" w:after="20"/>
            </w:pPr>
            <w:r>
              <w:rPr>
                <w:b/>
                <w:color w:val="1F3864"/>
                <w:sz w:val="17"/>
                <w:szCs w:val="17"/>
              </w:rPr>
              <w:t>Key operations</w:t>
            </w:r>
          </w:p>
        </w:tc>
      </w:tr>
      <w:tr w:rsidR="002F075F" w14:paraId="2925E07F" w14:textId="77777777">
        <w:trPr>
          <w:cantSplit/>
        </w:trPr>
        <w:tc>
          <w:tcPr>
            <w:tcW w:w="2144" w:type="dxa"/>
          </w:tcPr>
          <w:p w14:paraId="21489BC2" w14:textId="77777777" w:rsidR="002F075F" w:rsidRDefault="00000000">
            <w:pPr>
              <w:spacing w:before="20" w:after="20"/>
            </w:pPr>
            <w:r>
              <w:rPr>
                <w:b/>
                <w:sz w:val="17"/>
                <w:szCs w:val="17"/>
              </w:rPr>
              <w:t>EventDispatcher</w:t>
            </w:r>
          </w:p>
        </w:tc>
        <w:tc>
          <w:tcPr>
            <w:tcW w:w="940" w:type="dxa"/>
          </w:tcPr>
          <w:p w14:paraId="798C1F70" w14:textId="77777777" w:rsidR="002F075F" w:rsidRDefault="00000000">
            <w:pPr>
              <w:spacing w:before="20" w:after="20"/>
            </w:pPr>
            <w:r>
              <w:rPr>
                <w:sz w:val="17"/>
                <w:szCs w:val="17"/>
              </w:rPr>
              <w:t>singleton</w:t>
            </w:r>
          </w:p>
        </w:tc>
        <w:tc>
          <w:tcPr>
            <w:tcW w:w="2891" w:type="dxa"/>
          </w:tcPr>
          <w:p w14:paraId="0F9F1436" w14:textId="77777777" w:rsidR="002F075F" w:rsidRDefault="00000000">
            <w:pPr>
              <w:spacing w:before="20" w:after="20"/>
            </w:pPr>
            <w:r>
              <w:rPr>
                <w:rFonts w:ascii="Consolas" w:eastAsia="Consolas" w:hAnsi="Consolas" w:cs="Consolas"/>
                <w:color w:val="1F3864"/>
                <w:sz w:val="15"/>
                <w:szCs w:val="15"/>
              </w:rPr>
              <w:t>- listeners: vector&lt;WorkflowEventListener*&gt; // not owned</w:t>
            </w:r>
          </w:p>
        </w:tc>
        <w:tc>
          <w:tcPr>
            <w:tcW w:w="3662" w:type="dxa"/>
          </w:tcPr>
          <w:p w14:paraId="64D70D4B" w14:textId="77777777" w:rsidR="002F075F" w:rsidRDefault="00000000">
            <w:pPr>
              <w:spacing w:before="20" w:after="20"/>
            </w:pPr>
            <w:r>
              <w:rPr>
                <w:rFonts w:ascii="Consolas" w:eastAsia="Consolas" w:hAnsi="Consolas" w:cs="Consolas"/>
                <w:color w:val="1F3864"/>
                <w:sz w:val="15"/>
                <w:szCs w:val="15"/>
              </w:rPr>
              <w:t>+ getInstance(): EventDispatcher&amp; // static; returns a function-local static</w:t>
            </w:r>
            <w:r>
              <w:rPr>
                <w:rFonts w:ascii="Consolas" w:eastAsia="Consolas" w:hAnsi="Consolas" w:cs="Consolas"/>
                <w:color w:val="1F3864"/>
                <w:sz w:val="15"/>
                <w:szCs w:val="15"/>
              </w:rPr>
              <w:br/>
              <w:t>+ attachListener(l: WorkflowEventListener*)</w:t>
            </w:r>
            <w:r>
              <w:rPr>
                <w:rFonts w:ascii="Consolas" w:eastAsia="Consolas" w:hAnsi="Consolas" w:cs="Consolas"/>
                <w:color w:val="1F3864"/>
                <w:sz w:val="15"/>
                <w:szCs w:val="15"/>
              </w:rPr>
              <w:br/>
              <w:t>+ detachListener(l: WorkflowEventListener*)</w:t>
            </w:r>
            <w:r>
              <w:rPr>
                <w:rFonts w:ascii="Consolas" w:eastAsia="Consolas" w:hAnsi="Consolas" w:cs="Consolas"/>
                <w:color w:val="1F3864"/>
                <w:sz w:val="15"/>
                <w:szCs w:val="15"/>
              </w:rPr>
              <w:br/>
              <w:t>+ notifyListeners(e: const WorkflowEvent&amp;)</w:t>
            </w:r>
            <w:r>
              <w:rPr>
                <w:rFonts w:ascii="Consolas" w:eastAsia="Consolas" w:hAnsi="Consolas" w:cs="Consolas"/>
                <w:color w:val="1F3864"/>
                <w:sz w:val="15"/>
                <w:szCs w:val="15"/>
              </w:rPr>
              <w:br/>
              <w:t>- EventDispatcher() // private constructor</w:t>
            </w:r>
            <w:r>
              <w:rPr>
                <w:rFonts w:ascii="Consolas" w:eastAsia="Consolas" w:hAnsi="Consolas" w:cs="Consolas"/>
                <w:color w:val="1F3864"/>
                <w:sz w:val="15"/>
                <w:szCs w:val="15"/>
              </w:rPr>
              <w:br/>
              <w:t>EventDispatcher(const EventDispatcher&amp;) = delete</w:t>
            </w:r>
            <w:r>
              <w:rPr>
                <w:rFonts w:ascii="Consolas" w:eastAsia="Consolas" w:hAnsi="Consolas" w:cs="Consolas"/>
                <w:color w:val="1F3864"/>
                <w:sz w:val="15"/>
                <w:szCs w:val="15"/>
              </w:rPr>
              <w:br/>
              <w:t>operator=(const EventDispatcher&amp;) = delete</w:t>
            </w:r>
          </w:p>
        </w:tc>
      </w:tr>
    </w:tbl>
    <w:p w14:paraId="2D223158" w14:textId="77777777" w:rsidR="002F075F" w:rsidRDefault="002F075F">
      <w:pPr>
        <w:spacing w:after="40" w:line="192" w:lineRule="auto"/>
      </w:pPr>
    </w:p>
    <w:p w14:paraId="13CBC235" w14:textId="77777777" w:rsidR="002F075F" w:rsidRDefault="00000000">
      <w:pPr>
        <w:keepNext/>
        <w:spacing w:before="120" w:after="40" w:line="264" w:lineRule="auto"/>
      </w:pPr>
      <w:r>
        <w:rPr>
          <w:b/>
          <w:color w:val="2F5496"/>
          <w:sz w:val="19"/>
          <w:szCs w:val="19"/>
        </w:rPr>
        <w:t>How it operates</w:t>
      </w:r>
    </w:p>
    <w:p w14:paraId="0AE61870" w14:textId="77777777" w:rsidR="002F075F" w:rsidRDefault="00000000">
      <w:pPr>
        <w:spacing w:after="40" w:line="264" w:lineRule="auto"/>
        <w:ind w:left="340"/>
      </w:pPr>
      <w:r>
        <w:t>1. The first call to EventDispatcher::getInstance() creates the one instance as a function-local static (Meyers' Singleton); every later call returns the same object. C++11 makes this initialisation thread-safe and nothing is allocated on the heap.</w:t>
      </w:r>
    </w:p>
    <w:p w14:paraId="38444878" w14:textId="77777777" w:rsidR="002F075F" w:rsidRDefault="00000000">
      <w:pPr>
        <w:spacing w:after="40" w:line="264" w:lineRule="auto"/>
        <w:ind w:left="340"/>
      </w:pPr>
      <w:r>
        <w:t>2. The private constructor and the deleted copy constructor and assignment operator stop any other code from creating a second dispatcher.</w:t>
      </w:r>
    </w:p>
    <w:p w14:paraId="2E9CFDE2" w14:textId="77777777" w:rsidR="002F075F" w:rsidRDefault="00000000">
      <w:pPr>
        <w:spacing w:after="40" w:line="264" w:lineRule="auto"/>
        <w:ind w:left="340"/>
      </w:pPr>
      <w:r>
        <w:t>3. When the client calls addListener(l) on the facade, the engine keeps ownership of l and attaches it once with EventDispatcher::getInstance().attachListener(l) (3.8).</w:t>
      </w:r>
    </w:p>
    <w:p w14:paraId="57C49C38" w14:textId="77777777" w:rsidR="002F075F" w:rsidRDefault="00000000">
      <w:pPr>
        <w:spacing w:after="40" w:line="264" w:lineRule="auto"/>
        <w:ind w:left="340"/>
      </w:pPr>
      <w:r>
        <w:t>4. On every state transition a work item calls publish(e), which calls EventDispatcher::getInstance().notifyListeners(e). No dispatcher pointer is passed through builders, instances or constructors.</w:t>
      </w:r>
    </w:p>
    <w:p w14:paraId="2CA9F75F" w14:textId="77777777" w:rsidR="002F075F" w:rsidRDefault="00000000">
      <w:pPr>
        <w:spacing w:after="40" w:line="264" w:lineRule="auto"/>
        <w:ind w:left="340"/>
      </w:pPr>
      <w:r>
        <w:t>5. All instances share the one dispatcher, so AuditLogger and MonitoringService see every event of every instance in one order; listeners use e.instanceId to tell instances apart.</w:t>
      </w:r>
    </w:p>
    <w:p w14:paraId="0F83C7FD" w14:textId="77777777" w:rsidR="002F075F" w:rsidRDefault="00000000">
      <w:pPr>
        <w:keepNext/>
        <w:spacing w:before="120" w:after="40" w:line="264" w:lineRule="auto"/>
      </w:pPr>
      <w:r>
        <w:rPr>
          <w:b/>
          <w:color w:val="2F5496"/>
          <w:sz w:val="19"/>
          <w:szCs w:val="19"/>
        </w:rPr>
        <w:t>Relationships to draw</w:t>
      </w:r>
    </w:p>
    <w:p w14:paraId="4D9BEB88" w14:textId="77777777" w:rsidR="002F075F" w:rsidRDefault="00000000">
      <w:pPr>
        <w:spacing w:after="40" w:line="264" w:lineRule="auto"/>
        <w:ind w:left="340"/>
      </w:pPr>
      <w:r>
        <w:t>• EventDispatcher: draw with the «singleton» stereotype, getInstance() underlined as a static operation and the constructor private.</w:t>
      </w:r>
    </w:p>
    <w:p w14:paraId="71A7AA34" w14:textId="77777777" w:rsidR="002F075F" w:rsidRDefault="00000000">
      <w:pPr>
        <w:spacing w:after="40" w:line="264" w:lineRule="auto"/>
        <w:ind w:left="340"/>
      </w:pPr>
      <w:r>
        <w:t>• EventDispatcher → WorkflowEventListener: association (listeners), 1 → 0..*, not owned (see 3.8).</w:t>
      </w:r>
    </w:p>
    <w:p w14:paraId="48397903" w14:textId="77777777" w:rsidR="002F075F" w:rsidRDefault="00000000">
      <w:pPr>
        <w:spacing w:after="40" w:line="264" w:lineRule="auto"/>
        <w:ind w:left="340"/>
      </w:pPr>
      <w:r>
        <w:t>• WorkItem → EventDispatcher: dependency (calls getInstance() to publish).</w:t>
      </w:r>
    </w:p>
    <w:p w14:paraId="5FE44620" w14:textId="77777777" w:rsidR="002F075F" w:rsidRDefault="00000000">
      <w:pPr>
        <w:spacing w:after="40" w:line="264" w:lineRule="auto"/>
        <w:ind w:left="340"/>
      </w:pPr>
      <w:r>
        <w:t>• WorkflowEngine → EventDispatcher: dependency (attaches the listeners it owns).</w:t>
      </w:r>
    </w:p>
    <w:p w14:paraId="0000028E" w14:textId="77777777" w:rsidR="002F075F" w:rsidRDefault="00000000">
      <w:pPr>
        <w:pStyle w:val="Heading2"/>
        <w:keepNext/>
      </w:pPr>
      <w:r>
        <w:rPr>
          <w:sz w:val="24"/>
          <w:szCs w:val="24"/>
        </w:rPr>
        <w:t>Classes that play several roles</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313"/>
        <w:gridCol w:w="7325"/>
      </w:tblGrid>
      <w:tr w:rsidR="002F075F" w14:paraId="0000028F" w14:textId="77777777">
        <w:trPr>
          <w:cantSplit/>
          <w:tblHeader/>
        </w:trPr>
        <w:tc>
          <w:tcPr>
            <w:tcW w:w="2313" w:type="dxa"/>
            <w:shd w:val="clear" w:color="auto" w:fill="D9E2F3"/>
          </w:tcPr>
          <w:p w14:paraId="00000290" w14:textId="77777777" w:rsidR="002F075F" w:rsidRDefault="00000000">
            <w:pPr>
              <w:spacing w:before="20" w:after="20"/>
            </w:pPr>
            <w:r>
              <w:rPr>
                <w:b/>
                <w:color w:val="1F3864"/>
                <w:sz w:val="17"/>
                <w:szCs w:val="17"/>
              </w:rPr>
              <w:t>Class</w:t>
            </w:r>
          </w:p>
        </w:tc>
        <w:tc>
          <w:tcPr>
            <w:tcW w:w="7325" w:type="dxa"/>
            <w:shd w:val="clear" w:color="auto" w:fill="D9E2F3"/>
          </w:tcPr>
          <w:p w14:paraId="00000291" w14:textId="77777777" w:rsidR="002F075F" w:rsidRDefault="00000000">
            <w:pPr>
              <w:spacing w:before="20" w:after="20"/>
            </w:pPr>
            <w:r>
              <w:rPr>
                <w:b/>
                <w:color w:val="1F3864"/>
                <w:sz w:val="17"/>
                <w:szCs w:val="17"/>
              </w:rPr>
              <w:t>Roles it plays</w:t>
            </w:r>
          </w:p>
        </w:tc>
      </w:tr>
      <w:tr w:rsidR="002F075F" w14:paraId="00000292" w14:textId="77777777">
        <w:trPr>
          <w:cantSplit/>
        </w:trPr>
        <w:tc>
          <w:tcPr>
            <w:tcW w:w="2313" w:type="dxa"/>
          </w:tcPr>
          <w:p w14:paraId="00000293" w14:textId="77777777" w:rsidR="002F075F" w:rsidRDefault="00000000">
            <w:pPr>
              <w:spacing w:before="20" w:after="20"/>
            </w:pPr>
            <w:r>
              <w:rPr>
                <w:sz w:val="17"/>
                <w:szCs w:val="17"/>
              </w:rPr>
              <w:t>WorkItem</w:t>
            </w:r>
          </w:p>
        </w:tc>
        <w:tc>
          <w:tcPr>
            <w:tcW w:w="7325" w:type="dxa"/>
          </w:tcPr>
          <w:p w14:paraId="00000294" w14:textId="77777777" w:rsidR="002F075F" w:rsidRDefault="00000000">
            <w:pPr>
              <w:spacing w:before="20" w:after="20"/>
            </w:pPr>
            <w:r>
              <w:rPr>
                <w:sz w:val="17"/>
                <w:szCs w:val="17"/>
              </w:rPr>
              <w:t>Composite: Component · Decorator: Component · State: Context · Observer: publisher (via EventDispatcher) · Command: Receiver · Mediator: Colleague</w:t>
            </w:r>
          </w:p>
        </w:tc>
      </w:tr>
      <w:tr w:rsidR="002F075F" w14:paraId="00000295" w14:textId="77777777">
        <w:trPr>
          <w:cantSplit/>
        </w:trPr>
        <w:tc>
          <w:tcPr>
            <w:tcW w:w="2313" w:type="dxa"/>
          </w:tcPr>
          <w:p w14:paraId="00000296" w14:textId="77777777" w:rsidR="002F075F" w:rsidRDefault="00000000">
            <w:pPr>
              <w:spacing w:before="20" w:after="20"/>
            </w:pPr>
            <w:r>
              <w:rPr>
                <w:sz w:val="17"/>
                <w:szCs w:val="17"/>
              </w:rPr>
              <w:t>Task</w:t>
            </w:r>
          </w:p>
        </w:tc>
        <w:tc>
          <w:tcPr>
            <w:tcW w:w="7325" w:type="dxa"/>
          </w:tcPr>
          <w:p w14:paraId="00000297" w14:textId="77777777" w:rsidR="002F075F" w:rsidRDefault="00000000">
            <w:pPr>
              <w:spacing w:before="20" w:after="20"/>
            </w:pPr>
            <w:r>
              <w:rPr>
                <w:sz w:val="17"/>
                <w:szCs w:val="17"/>
              </w:rPr>
              <w:t>Composite: Leaf · Strategy: Context · Adapter: Client</w:t>
            </w:r>
          </w:p>
        </w:tc>
      </w:tr>
      <w:tr w:rsidR="002F075F" w14:paraId="00000298" w14:textId="77777777">
        <w:trPr>
          <w:cantSplit/>
        </w:trPr>
        <w:tc>
          <w:tcPr>
            <w:tcW w:w="2313" w:type="dxa"/>
          </w:tcPr>
          <w:p w14:paraId="00000299" w14:textId="77777777" w:rsidR="002F075F" w:rsidRDefault="00000000">
            <w:pPr>
              <w:spacing w:before="20" w:after="20"/>
            </w:pPr>
            <w:r>
              <w:rPr>
                <w:sz w:val="17"/>
                <w:szCs w:val="17"/>
              </w:rPr>
              <w:t>WorkflowInstance</w:t>
            </w:r>
          </w:p>
        </w:tc>
        <w:tc>
          <w:tcPr>
            <w:tcW w:w="7325" w:type="dxa"/>
          </w:tcPr>
          <w:p w14:paraId="0000029A" w14:textId="77777777" w:rsidR="002F075F" w:rsidRDefault="00000000">
            <w:pPr>
              <w:spacing w:before="20" w:after="20"/>
            </w:pPr>
            <w:r>
              <w:rPr>
                <w:sz w:val="17"/>
                <w:szCs w:val="17"/>
              </w:rPr>
              <w:t>Memento: Originator · owner of the running tree and mediator</w:t>
            </w:r>
          </w:p>
        </w:tc>
      </w:tr>
      <w:tr w:rsidR="002F075F" w14:paraId="0000029B" w14:textId="77777777">
        <w:trPr>
          <w:cantSplit/>
        </w:trPr>
        <w:tc>
          <w:tcPr>
            <w:tcW w:w="2313" w:type="dxa"/>
          </w:tcPr>
          <w:p w14:paraId="0000029C" w14:textId="77777777" w:rsidR="002F075F" w:rsidRDefault="00000000">
            <w:pPr>
              <w:spacing w:before="20" w:after="20"/>
            </w:pPr>
            <w:r>
              <w:rPr>
                <w:sz w:val="17"/>
                <w:szCs w:val="17"/>
              </w:rPr>
              <w:t>WorkflowEngine</w:t>
            </w:r>
          </w:p>
        </w:tc>
        <w:tc>
          <w:tcPr>
            <w:tcW w:w="7325" w:type="dxa"/>
          </w:tcPr>
          <w:p w14:paraId="0000029D" w14:textId="77777777" w:rsidR="002F075F" w:rsidRDefault="00000000">
            <w:pPr>
              <w:spacing w:before="20" w:after="20"/>
            </w:pPr>
            <w:r>
              <w:rPr>
                <w:sz w:val="17"/>
                <w:szCs w:val="17"/>
              </w:rPr>
              <w:t>Command: Invoker · Facade: subsystem</w:t>
            </w:r>
          </w:p>
        </w:tc>
      </w:tr>
      <w:tr w:rsidR="002F075F" w14:paraId="0000029E" w14:textId="77777777">
        <w:trPr>
          <w:cantSplit/>
        </w:trPr>
        <w:tc>
          <w:tcPr>
            <w:tcW w:w="2313" w:type="dxa"/>
          </w:tcPr>
          <w:p w14:paraId="0000029F" w14:textId="77777777" w:rsidR="002F075F" w:rsidRDefault="00000000">
            <w:pPr>
              <w:spacing w:before="20" w:after="20"/>
            </w:pPr>
            <w:r>
              <w:rPr>
                <w:sz w:val="17"/>
                <w:szCs w:val="17"/>
              </w:rPr>
              <w:t>ApprovalRouting</w:t>
            </w:r>
          </w:p>
        </w:tc>
        <w:tc>
          <w:tcPr>
            <w:tcW w:w="7325" w:type="dxa"/>
          </w:tcPr>
          <w:p w14:paraId="000002A0" w14:textId="77777777" w:rsidR="002F075F" w:rsidRDefault="00000000">
            <w:pPr>
              <w:spacing w:before="20" w:after="20"/>
            </w:pPr>
            <w:r>
              <w:rPr>
                <w:sz w:val="17"/>
                <w:szCs w:val="17"/>
              </w:rPr>
              <w:t>Strategy: ConcreteStrategy · Chain of Responsibility: Client</w:t>
            </w:r>
          </w:p>
        </w:tc>
      </w:tr>
      <w:tr w:rsidR="002F075F" w14:paraId="000002A1" w14:textId="77777777">
        <w:trPr>
          <w:cantSplit/>
        </w:trPr>
        <w:tc>
          <w:tcPr>
            <w:tcW w:w="2313" w:type="dxa"/>
          </w:tcPr>
          <w:p w14:paraId="000002A2" w14:textId="77777777" w:rsidR="002F075F" w:rsidRDefault="00000000">
            <w:pPr>
              <w:spacing w:before="20" w:after="20"/>
            </w:pPr>
            <w:r>
              <w:rPr>
                <w:sz w:val="17"/>
                <w:szCs w:val="17"/>
              </w:rPr>
              <w:t>AuditLogger</w:t>
            </w:r>
          </w:p>
        </w:tc>
        <w:tc>
          <w:tcPr>
            <w:tcW w:w="7325" w:type="dxa"/>
          </w:tcPr>
          <w:p w14:paraId="000002A3" w14:textId="77777777" w:rsidR="002F075F" w:rsidRDefault="00000000">
            <w:pPr>
              <w:spacing w:before="20" w:after="20"/>
            </w:pPr>
            <w:r>
              <w:rPr>
                <w:sz w:val="17"/>
                <w:szCs w:val="17"/>
              </w:rPr>
              <w:t>Observer: ConcreteObserver · used by AuditDecorator</w:t>
            </w:r>
          </w:p>
        </w:tc>
      </w:tr>
      <w:tr w:rsidR="002F075F" w14:paraId="4100009B" w14:textId="77777777">
        <w:trPr>
          <w:cantSplit/>
        </w:trPr>
        <w:tc>
          <w:tcPr>
            <w:tcW w:w="2313" w:type="dxa"/>
          </w:tcPr>
          <w:p w14:paraId="536311E4" w14:textId="77777777" w:rsidR="002F075F" w:rsidRDefault="00000000">
            <w:pPr>
              <w:spacing w:before="20" w:after="20"/>
            </w:pPr>
            <w:r>
              <w:rPr>
                <w:sz w:val="17"/>
                <w:szCs w:val="17"/>
              </w:rPr>
              <w:t>EventDispatcher</w:t>
            </w:r>
          </w:p>
        </w:tc>
        <w:tc>
          <w:tcPr>
            <w:tcW w:w="7325" w:type="dxa"/>
          </w:tcPr>
          <w:p w14:paraId="1AB2309F" w14:textId="77777777" w:rsidR="002F075F" w:rsidRDefault="00000000">
            <w:pPr>
              <w:spacing w:before="20" w:after="20"/>
            </w:pPr>
            <w:r>
              <w:rPr>
                <w:sz w:val="17"/>
                <w:szCs w:val="17"/>
              </w:rPr>
              <w:t>Singleton: Singleton · Observer: Subject</w:t>
            </w:r>
          </w:p>
        </w:tc>
      </w:tr>
    </w:tbl>
    <w:p w14:paraId="000002A4" w14:textId="77777777" w:rsidR="002F075F" w:rsidRDefault="002F075F">
      <w:pPr>
        <w:spacing w:after="40" w:line="192" w:lineRule="auto"/>
      </w:pPr>
    </w:p>
    <w:p w14:paraId="000002A5" w14:textId="77777777" w:rsidR="002F075F" w:rsidRDefault="00000000">
      <w:pPr>
        <w:pStyle w:val="Heading1"/>
        <w:keepNext/>
        <w:pageBreakBefore/>
      </w:pPr>
      <w:r>
        <w:t>4. Ownership and lifetime</w:t>
      </w:r>
    </w:p>
    <w:p w14:paraId="000002A6" w14:textId="77777777" w:rsidR="002F075F" w:rsidRDefault="00000000">
      <w:pPr>
        <w:spacing w:after="80" w:line="264" w:lineRule="auto"/>
      </w:pPr>
      <w:r>
        <w:rPr>
          <w:sz w:val="19"/>
          <w:szCs w:val="19"/>
        </w:rPr>
        <w:t>Draw each row as a composition (filled diamond on the owner) with the multiplicity shown.</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506"/>
        <w:gridCol w:w="2506"/>
        <w:gridCol w:w="1157"/>
        <w:gridCol w:w="3470"/>
      </w:tblGrid>
      <w:tr w:rsidR="002F075F" w14:paraId="000002A7" w14:textId="77777777">
        <w:trPr>
          <w:cantSplit/>
          <w:tblHeader/>
        </w:trPr>
        <w:tc>
          <w:tcPr>
            <w:tcW w:w="2506" w:type="dxa"/>
            <w:shd w:val="clear" w:color="auto" w:fill="D9E2F3"/>
          </w:tcPr>
          <w:p w14:paraId="000002A8" w14:textId="77777777" w:rsidR="002F075F" w:rsidRDefault="00000000">
            <w:pPr>
              <w:spacing w:before="20" w:after="20"/>
            </w:pPr>
            <w:r>
              <w:rPr>
                <w:b/>
                <w:color w:val="1F3864"/>
                <w:sz w:val="17"/>
                <w:szCs w:val="17"/>
              </w:rPr>
              <w:t>Owner</w:t>
            </w:r>
          </w:p>
        </w:tc>
        <w:tc>
          <w:tcPr>
            <w:tcW w:w="2506" w:type="dxa"/>
            <w:shd w:val="clear" w:color="auto" w:fill="D9E2F3"/>
          </w:tcPr>
          <w:p w14:paraId="000002A9" w14:textId="77777777" w:rsidR="002F075F" w:rsidRDefault="00000000">
            <w:pPr>
              <w:spacing w:before="20" w:after="20"/>
            </w:pPr>
            <w:r>
              <w:rPr>
                <w:b/>
                <w:color w:val="1F3864"/>
                <w:sz w:val="17"/>
                <w:szCs w:val="17"/>
              </w:rPr>
              <w:t>Owns</w:t>
            </w:r>
          </w:p>
        </w:tc>
        <w:tc>
          <w:tcPr>
            <w:tcW w:w="1157" w:type="dxa"/>
            <w:shd w:val="clear" w:color="auto" w:fill="D9E2F3"/>
          </w:tcPr>
          <w:p w14:paraId="000002AA" w14:textId="77777777" w:rsidR="002F075F" w:rsidRDefault="00000000">
            <w:pPr>
              <w:spacing w:before="20" w:after="20"/>
            </w:pPr>
            <w:r>
              <w:rPr>
                <w:b/>
                <w:color w:val="1F3864"/>
                <w:sz w:val="17"/>
                <w:szCs w:val="17"/>
              </w:rPr>
              <w:t>Mult.</w:t>
            </w:r>
          </w:p>
        </w:tc>
        <w:tc>
          <w:tcPr>
            <w:tcW w:w="3470" w:type="dxa"/>
            <w:shd w:val="clear" w:color="auto" w:fill="D9E2F3"/>
          </w:tcPr>
          <w:p w14:paraId="000002AB" w14:textId="77777777" w:rsidR="002F075F" w:rsidRDefault="00000000">
            <w:pPr>
              <w:spacing w:before="20" w:after="20"/>
            </w:pPr>
            <w:r>
              <w:rPr>
                <w:b/>
                <w:color w:val="1F3864"/>
                <w:sz w:val="17"/>
                <w:szCs w:val="17"/>
              </w:rPr>
              <w:t>Lifetime note</w:t>
            </w:r>
          </w:p>
        </w:tc>
      </w:tr>
      <w:tr w:rsidR="002F075F" w14:paraId="000002AC" w14:textId="77777777">
        <w:trPr>
          <w:cantSplit/>
        </w:trPr>
        <w:tc>
          <w:tcPr>
            <w:tcW w:w="2506" w:type="dxa"/>
          </w:tcPr>
          <w:p w14:paraId="000002AD" w14:textId="77777777" w:rsidR="002F075F" w:rsidRDefault="00000000">
            <w:pPr>
              <w:spacing w:before="20" w:after="20"/>
            </w:pPr>
            <w:r>
              <w:rPr>
                <w:sz w:val="17"/>
                <w:szCs w:val="17"/>
              </w:rPr>
              <w:t>TividyWorkflowFacade</w:t>
            </w:r>
          </w:p>
        </w:tc>
        <w:tc>
          <w:tcPr>
            <w:tcW w:w="2506" w:type="dxa"/>
          </w:tcPr>
          <w:p w14:paraId="000002AE" w14:textId="77777777" w:rsidR="002F075F" w:rsidRDefault="00000000">
            <w:pPr>
              <w:spacing w:before="20" w:after="20"/>
            </w:pPr>
            <w:r>
              <w:rPr>
                <w:sz w:val="17"/>
                <w:szCs w:val="17"/>
              </w:rPr>
              <w:t>WorkflowEngine</w:t>
            </w:r>
          </w:p>
        </w:tc>
        <w:tc>
          <w:tcPr>
            <w:tcW w:w="1157" w:type="dxa"/>
          </w:tcPr>
          <w:p w14:paraId="000002AF" w14:textId="77777777" w:rsidR="002F075F" w:rsidRDefault="00000000">
            <w:pPr>
              <w:spacing w:before="20" w:after="20"/>
            </w:pPr>
            <w:r>
              <w:rPr>
                <w:sz w:val="17"/>
                <w:szCs w:val="17"/>
              </w:rPr>
              <w:t>1</w:t>
            </w:r>
          </w:p>
        </w:tc>
        <w:tc>
          <w:tcPr>
            <w:tcW w:w="3470" w:type="dxa"/>
          </w:tcPr>
          <w:p w14:paraId="000002B0" w14:textId="77777777" w:rsidR="002F075F" w:rsidRDefault="00000000">
            <w:pPr>
              <w:spacing w:before="20" w:after="20"/>
            </w:pPr>
            <w:r>
              <w:rPr>
                <w:sz w:val="17"/>
                <w:szCs w:val="17"/>
              </w:rPr>
              <w:t>Engine lives as long as the facade.</w:t>
            </w:r>
          </w:p>
        </w:tc>
      </w:tr>
      <w:tr w:rsidR="002F075F" w14:paraId="000002B1" w14:textId="77777777">
        <w:trPr>
          <w:cantSplit/>
        </w:trPr>
        <w:tc>
          <w:tcPr>
            <w:tcW w:w="2506" w:type="dxa"/>
          </w:tcPr>
          <w:p w14:paraId="000002B2" w14:textId="77777777" w:rsidR="002F075F" w:rsidRDefault="00000000">
            <w:pPr>
              <w:spacing w:before="20" w:after="20"/>
            </w:pPr>
            <w:r>
              <w:rPr>
                <w:sz w:val="17"/>
                <w:szCs w:val="17"/>
              </w:rPr>
              <w:t>WorkflowEngine</w:t>
            </w:r>
          </w:p>
        </w:tc>
        <w:tc>
          <w:tcPr>
            <w:tcW w:w="2506" w:type="dxa"/>
          </w:tcPr>
          <w:p w14:paraId="000002B3" w14:textId="77777777" w:rsidR="002F075F" w:rsidRDefault="00000000">
            <w:pPr>
              <w:spacing w:before="20" w:after="20"/>
            </w:pPr>
            <w:r>
              <w:rPr>
                <w:sz w:val="17"/>
                <w:szCs w:val="17"/>
              </w:rPr>
              <w:t>WorkflowDefinition</w:t>
            </w:r>
          </w:p>
        </w:tc>
        <w:tc>
          <w:tcPr>
            <w:tcW w:w="1157" w:type="dxa"/>
          </w:tcPr>
          <w:p w14:paraId="000002B4" w14:textId="77777777" w:rsidR="002F075F" w:rsidRDefault="00000000">
            <w:pPr>
              <w:spacing w:before="20" w:after="20"/>
            </w:pPr>
            <w:r>
              <w:rPr>
                <w:sz w:val="17"/>
                <w:szCs w:val="17"/>
              </w:rPr>
              <w:t>0..*</w:t>
            </w:r>
          </w:p>
        </w:tc>
        <w:tc>
          <w:tcPr>
            <w:tcW w:w="3470" w:type="dxa"/>
          </w:tcPr>
          <w:p w14:paraId="000002B5" w14:textId="77777777" w:rsidR="002F075F" w:rsidRDefault="00000000">
            <w:pPr>
              <w:spacing w:before="20" w:after="20"/>
            </w:pPr>
            <w:r>
              <w:rPr>
                <w:sz w:val="17"/>
                <w:szCs w:val="17"/>
              </w:rPr>
              <w:t>Definitions are immutable after registration and are never deleted while instances use them.</w:t>
            </w:r>
          </w:p>
        </w:tc>
      </w:tr>
      <w:tr w:rsidR="002F075F" w14:paraId="000002B6" w14:textId="77777777">
        <w:trPr>
          <w:cantSplit/>
        </w:trPr>
        <w:tc>
          <w:tcPr>
            <w:tcW w:w="2506" w:type="dxa"/>
          </w:tcPr>
          <w:p w14:paraId="000002B7" w14:textId="77777777" w:rsidR="002F075F" w:rsidRDefault="00000000">
            <w:pPr>
              <w:spacing w:before="20" w:after="20"/>
            </w:pPr>
            <w:r>
              <w:rPr>
                <w:sz w:val="17"/>
                <w:szCs w:val="17"/>
              </w:rPr>
              <w:t>WorkflowEngine</w:t>
            </w:r>
          </w:p>
        </w:tc>
        <w:tc>
          <w:tcPr>
            <w:tcW w:w="2506" w:type="dxa"/>
          </w:tcPr>
          <w:p w14:paraId="000002B8" w14:textId="77777777" w:rsidR="002F075F" w:rsidRDefault="00000000">
            <w:pPr>
              <w:spacing w:before="20" w:after="20"/>
            </w:pPr>
            <w:r>
              <w:rPr>
                <w:sz w:val="17"/>
                <w:szCs w:val="17"/>
              </w:rPr>
              <w:t>WorkflowInstance</w:t>
            </w:r>
          </w:p>
        </w:tc>
        <w:tc>
          <w:tcPr>
            <w:tcW w:w="1157" w:type="dxa"/>
          </w:tcPr>
          <w:p w14:paraId="000002B9" w14:textId="77777777" w:rsidR="002F075F" w:rsidRDefault="00000000">
            <w:pPr>
              <w:spacing w:before="20" w:after="20"/>
            </w:pPr>
            <w:r>
              <w:rPr>
                <w:sz w:val="17"/>
                <w:szCs w:val="17"/>
              </w:rPr>
              <w:t>0..*</w:t>
            </w:r>
          </w:p>
        </w:tc>
        <w:tc>
          <w:tcPr>
            <w:tcW w:w="3470" w:type="dxa"/>
          </w:tcPr>
          <w:p w14:paraId="000002BA" w14:textId="77777777" w:rsidR="002F075F" w:rsidRDefault="00000000">
            <w:pPr>
              <w:spacing w:before="20" w:after="20"/>
            </w:pPr>
            <w:r>
              <w:rPr>
                <w:sz w:val="17"/>
                <w:szCs w:val="17"/>
              </w:rPr>
              <w:t>Each instance is independent; deleting one never affects another.</w:t>
            </w:r>
          </w:p>
        </w:tc>
      </w:tr>
      <w:tr w:rsidR="002F075F" w14:paraId="000002BB" w14:textId="77777777">
        <w:trPr>
          <w:cantSplit/>
        </w:trPr>
        <w:tc>
          <w:tcPr>
            <w:tcW w:w="2506" w:type="dxa"/>
          </w:tcPr>
          <w:p w14:paraId="000002BC" w14:textId="77777777" w:rsidR="002F075F" w:rsidRDefault="00000000">
            <w:pPr>
              <w:spacing w:before="20" w:after="20"/>
            </w:pPr>
            <w:r>
              <w:rPr>
                <w:sz w:val="17"/>
                <w:szCs w:val="17"/>
              </w:rPr>
              <w:t>WorkflowEngine</w:t>
            </w:r>
          </w:p>
        </w:tc>
        <w:tc>
          <w:tcPr>
            <w:tcW w:w="2506" w:type="dxa"/>
          </w:tcPr>
          <w:p w14:paraId="000002BD" w14:textId="77777777" w:rsidR="002F075F" w:rsidRDefault="00000000">
            <w:pPr>
              <w:spacing w:before="20" w:after="20"/>
            </w:pPr>
            <w:r>
              <w:rPr>
                <w:sz w:val="17"/>
                <w:szCs w:val="17"/>
              </w:rPr>
              <w:t>ParticipantDirectory, ServiceRegistry, HistoryLog, listeners, actionHistory</w:t>
            </w:r>
          </w:p>
        </w:tc>
        <w:tc>
          <w:tcPr>
            <w:tcW w:w="1157" w:type="dxa"/>
          </w:tcPr>
          <w:p w14:paraId="000002BE" w14:textId="77777777" w:rsidR="002F075F" w:rsidRDefault="00000000">
            <w:pPr>
              <w:spacing w:before="20" w:after="20"/>
            </w:pPr>
            <w:r>
              <w:rPr>
                <w:sz w:val="17"/>
                <w:szCs w:val="17"/>
              </w:rPr>
              <w:t>1 each</w:t>
            </w:r>
          </w:p>
        </w:tc>
        <w:tc>
          <w:tcPr>
            <w:tcW w:w="3470" w:type="dxa"/>
          </w:tcPr>
          <w:p w14:paraId="000002BF" w14:textId="77777777" w:rsidR="002F075F" w:rsidRDefault="00000000">
            <w:pPr>
              <w:spacing w:before="20" w:after="20"/>
            </w:pPr>
            <w:r>
              <w:rPr>
                <w:sz w:val="17"/>
                <w:szCs w:val="17"/>
              </w:rPr>
              <w:t>Shared by all instances.</w:t>
            </w:r>
          </w:p>
        </w:tc>
      </w:tr>
      <w:tr w:rsidR="002F075F" w14:paraId="000002C0" w14:textId="77777777">
        <w:trPr>
          <w:cantSplit/>
        </w:trPr>
        <w:tc>
          <w:tcPr>
            <w:tcW w:w="2506" w:type="dxa"/>
          </w:tcPr>
          <w:p w14:paraId="000002C1" w14:textId="77777777" w:rsidR="002F075F" w:rsidRDefault="00000000">
            <w:pPr>
              <w:spacing w:before="20" w:after="20"/>
            </w:pPr>
            <w:r>
              <w:rPr>
                <w:sz w:val="17"/>
                <w:szCs w:val="17"/>
              </w:rPr>
              <w:t>WorkflowDefinition</w:t>
            </w:r>
          </w:p>
        </w:tc>
        <w:tc>
          <w:tcPr>
            <w:tcW w:w="2506" w:type="dxa"/>
          </w:tcPr>
          <w:p w14:paraId="000002C2" w14:textId="77777777" w:rsidR="002F075F" w:rsidRDefault="00000000">
            <w:pPr>
              <w:spacing w:before="20" w:after="20"/>
            </w:pPr>
            <w:r>
              <w:rPr>
                <w:sz w:val="17"/>
                <w:szCs w:val="17"/>
              </w:rPr>
              <w:t>prototype SubProcess tree, DependencyRules</w:t>
            </w:r>
          </w:p>
        </w:tc>
        <w:tc>
          <w:tcPr>
            <w:tcW w:w="1157" w:type="dxa"/>
          </w:tcPr>
          <w:p w14:paraId="000002C3" w14:textId="77777777" w:rsidR="002F075F" w:rsidRDefault="00000000">
            <w:pPr>
              <w:spacing w:before="20" w:after="20"/>
            </w:pPr>
            <w:r>
              <w:rPr>
                <w:sz w:val="17"/>
                <w:szCs w:val="17"/>
              </w:rPr>
              <w:t>1 / 0..*</w:t>
            </w:r>
          </w:p>
        </w:tc>
        <w:tc>
          <w:tcPr>
            <w:tcW w:w="3470" w:type="dxa"/>
          </w:tcPr>
          <w:p w14:paraId="000002C4" w14:textId="77777777" w:rsidR="002F075F" w:rsidRDefault="00000000">
            <w:pPr>
              <w:spacing w:before="20" w:after="20"/>
            </w:pPr>
            <w:r>
              <w:rPr>
                <w:sz w:val="17"/>
                <w:szCs w:val="17"/>
              </w:rPr>
              <w:t>Cloned per instance, never run directly.</w:t>
            </w:r>
          </w:p>
        </w:tc>
      </w:tr>
      <w:tr w:rsidR="002F075F" w14:paraId="000002C5" w14:textId="77777777">
        <w:trPr>
          <w:cantSplit/>
        </w:trPr>
        <w:tc>
          <w:tcPr>
            <w:tcW w:w="2506" w:type="dxa"/>
          </w:tcPr>
          <w:p w14:paraId="000002C6" w14:textId="77777777" w:rsidR="002F075F" w:rsidRDefault="00000000">
            <w:pPr>
              <w:spacing w:before="20" w:after="20"/>
            </w:pPr>
            <w:r>
              <w:rPr>
                <w:sz w:val="17"/>
                <w:szCs w:val="17"/>
              </w:rPr>
              <w:t>WorkflowInstance</w:t>
            </w:r>
          </w:p>
        </w:tc>
        <w:tc>
          <w:tcPr>
            <w:tcW w:w="2506" w:type="dxa"/>
          </w:tcPr>
          <w:p w14:paraId="000002C7" w14:textId="77777777" w:rsidR="002F075F" w:rsidRDefault="00000000">
            <w:pPr>
              <w:spacing w:before="20" w:after="20"/>
            </w:pPr>
            <w:r>
              <w:rPr>
                <w:sz w:val="17"/>
                <w:szCs w:val="17"/>
              </w:rPr>
              <w:t>root SubProcess tree, DependencyMediator, InstanceData</w:t>
            </w:r>
          </w:p>
        </w:tc>
        <w:tc>
          <w:tcPr>
            <w:tcW w:w="1157" w:type="dxa"/>
          </w:tcPr>
          <w:p w14:paraId="000002C8" w14:textId="77777777" w:rsidR="002F075F" w:rsidRDefault="00000000">
            <w:pPr>
              <w:spacing w:before="20" w:after="20"/>
            </w:pPr>
            <w:r>
              <w:rPr>
                <w:sz w:val="17"/>
                <w:szCs w:val="17"/>
              </w:rPr>
              <w:t>1 each</w:t>
            </w:r>
          </w:p>
        </w:tc>
        <w:tc>
          <w:tcPr>
            <w:tcW w:w="3470" w:type="dxa"/>
          </w:tcPr>
          <w:p w14:paraId="000002C9" w14:textId="77777777" w:rsidR="002F075F" w:rsidRDefault="00000000">
            <w:pPr>
              <w:spacing w:before="20" w:after="20"/>
            </w:pPr>
            <w:r>
              <w:rPr>
                <w:sz w:val="17"/>
                <w:szCs w:val="17"/>
              </w:rPr>
              <w:t>Destroyed with the instance.</w:t>
            </w:r>
          </w:p>
        </w:tc>
      </w:tr>
      <w:tr w:rsidR="002F075F" w14:paraId="000002CA" w14:textId="77777777">
        <w:trPr>
          <w:cantSplit/>
        </w:trPr>
        <w:tc>
          <w:tcPr>
            <w:tcW w:w="2506" w:type="dxa"/>
          </w:tcPr>
          <w:p w14:paraId="000002CB" w14:textId="77777777" w:rsidR="002F075F" w:rsidRDefault="00000000">
            <w:pPr>
              <w:spacing w:before="20" w:after="20"/>
            </w:pPr>
            <w:r>
              <w:rPr>
                <w:sz w:val="17"/>
                <w:szCs w:val="17"/>
              </w:rPr>
              <w:t>SubProcess</w:t>
            </w:r>
          </w:p>
        </w:tc>
        <w:tc>
          <w:tcPr>
            <w:tcW w:w="2506" w:type="dxa"/>
          </w:tcPr>
          <w:p w14:paraId="000002CC" w14:textId="77777777" w:rsidR="002F075F" w:rsidRDefault="00000000">
            <w:pPr>
              <w:spacing w:before="20" w:after="20"/>
            </w:pPr>
            <w:r>
              <w:rPr>
                <w:sz w:val="17"/>
                <w:szCs w:val="17"/>
              </w:rPr>
              <w:t>child WorkItems</w:t>
            </w:r>
          </w:p>
        </w:tc>
        <w:tc>
          <w:tcPr>
            <w:tcW w:w="1157" w:type="dxa"/>
          </w:tcPr>
          <w:p w14:paraId="000002CD" w14:textId="77777777" w:rsidR="002F075F" w:rsidRDefault="00000000">
            <w:pPr>
              <w:spacing w:before="20" w:after="20"/>
            </w:pPr>
            <w:r>
              <w:rPr>
                <w:sz w:val="17"/>
                <w:szCs w:val="17"/>
              </w:rPr>
              <w:t>0..*</w:t>
            </w:r>
          </w:p>
        </w:tc>
        <w:tc>
          <w:tcPr>
            <w:tcW w:w="3470" w:type="dxa"/>
          </w:tcPr>
          <w:p w14:paraId="000002CE" w14:textId="77777777" w:rsidR="002F075F" w:rsidRDefault="00000000">
            <w:pPr>
              <w:spacing w:before="20" w:after="20"/>
            </w:pPr>
            <w:r>
              <w:rPr>
                <w:sz w:val="17"/>
                <w:szCs w:val="17"/>
              </w:rPr>
              <w:t>Children die with their parent.</w:t>
            </w:r>
          </w:p>
        </w:tc>
      </w:tr>
      <w:tr w:rsidR="002F075F" w14:paraId="000002CF" w14:textId="77777777">
        <w:trPr>
          <w:cantSplit/>
        </w:trPr>
        <w:tc>
          <w:tcPr>
            <w:tcW w:w="2506" w:type="dxa"/>
          </w:tcPr>
          <w:p w14:paraId="000002D0" w14:textId="77777777" w:rsidR="002F075F" w:rsidRDefault="00000000">
            <w:pPr>
              <w:spacing w:before="20" w:after="20"/>
            </w:pPr>
            <w:r>
              <w:rPr>
                <w:sz w:val="17"/>
                <w:szCs w:val="17"/>
              </w:rPr>
              <w:t>WorkItem</w:t>
            </w:r>
          </w:p>
        </w:tc>
        <w:tc>
          <w:tcPr>
            <w:tcW w:w="2506" w:type="dxa"/>
          </w:tcPr>
          <w:p w14:paraId="000002D1" w14:textId="77777777" w:rsidR="002F075F" w:rsidRDefault="00000000">
            <w:pPr>
              <w:spacing w:before="20" w:after="20"/>
            </w:pPr>
            <w:r>
              <w:rPr>
                <w:sz w:val="17"/>
                <w:szCs w:val="17"/>
              </w:rPr>
              <w:t>current WorkItemState</w:t>
            </w:r>
          </w:p>
        </w:tc>
        <w:tc>
          <w:tcPr>
            <w:tcW w:w="1157" w:type="dxa"/>
          </w:tcPr>
          <w:p w14:paraId="000002D2" w14:textId="77777777" w:rsidR="002F075F" w:rsidRDefault="00000000">
            <w:pPr>
              <w:spacing w:before="20" w:after="20"/>
            </w:pPr>
            <w:r>
              <w:rPr>
                <w:sz w:val="17"/>
                <w:szCs w:val="17"/>
              </w:rPr>
              <w:t>1</w:t>
            </w:r>
          </w:p>
        </w:tc>
        <w:tc>
          <w:tcPr>
            <w:tcW w:w="3470" w:type="dxa"/>
          </w:tcPr>
          <w:p w14:paraId="000002D3" w14:textId="77777777" w:rsidR="002F075F" w:rsidRDefault="00000000">
            <w:pPr>
              <w:spacing w:before="20" w:after="20"/>
            </w:pPr>
            <w:r>
              <w:rPr>
                <w:sz w:val="17"/>
                <w:szCs w:val="17"/>
              </w:rPr>
              <w:t>Replaced on every transition.</w:t>
            </w:r>
          </w:p>
        </w:tc>
      </w:tr>
      <w:tr w:rsidR="002F075F" w14:paraId="000002D4" w14:textId="77777777">
        <w:trPr>
          <w:cantSplit/>
        </w:trPr>
        <w:tc>
          <w:tcPr>
            <w:tcW w:w="2506" w:type="dxa"/>
          </w:tcPr>
          <w:p w14:paraId="000002D5" w14:textId="77777777" w:rsidR="002F075F" w:rsidRDefault="00000000">
            <w:pPr>
              <w:spacing w:before="20" w:after="20"/>
            </w:pPr>
            <w:r>
              <w:rPr>
                <w:sz w:val="17"/>
                <w:szCs w:val="17"/>
              </w:rPr>
              <w:t>Task</w:t>
            </w:r>
          </w:p>
        </w:tc>
        <w:tc>
          <w:tcPr>
            <w:tcW w:w="2506" w:type="dxa"/>
          </w:tcPr>
          <w:p w14:paraId="000002D6" w14:textId="77777777" w:rsidR="002F075F" w:rsidRDefault="00000000">
            <w:pPr>
              <w:spacing w:before="20" w:after="20"/>
            </w:pPr>
            <w:r>
              <w:rPr>
                <w:sz w:val="17"/>
                <w:szCs w:val="17"/>
              </w:rPr>
              <w:t>RoutingStrategy</w:t>
            </w:r>
          </w:p>
        </w:tc>
        <w:tc>
          <w:tcPr>
            <w:tcW w:w="1157" w:type="dxa"/>
          </w:tcPr>
          <w:p w14:paraId="000002D7" w14:textId="77777777" w:rsidR="002F075F" w:rsidRDefault="00000000">
            <w:pPr>
              <w:spacing w:before="20" w:after="20"/>
            </w:pPr>
            <w:r>
              <w:rPr>
                <w:sz w:val="17"/>
                <w:szCs w:val="17"/>
              </w:rPr>
              <w:t>1</w:t>
            </w:r>
          </w:p>
        </w:tc>
        <w:tc>
          <w:tcPr>
            <w:tcW w:w="3470" w:type="dxa"/>
          </w:tcPr>
          <w:p w14:paraId="000002D8" w14:textId="77777777" w:rsidR="002F075F" w:rsidRDefault="00000000">
            <w:pPr>
              <w:spacing w:before="20" w:after="20"/>
            </w:pPr>
            <w:r>
              <w:rPr>
                <w:sz w:val="17"/>
                <w:szCs w:val="17"/>
              </w:rPr>
              <w:t>Cloned with the task.</w:t>
            </w:r>
          </w:p>
        </w:tc>
      </w:tr>
      <w:tr w:rsidR="002F075F" w14:paraId="000002D9" w14:textId="77777777">
        <w:trPr>
          <w:cantSplit/>
        </w:trPr>
        <w:tc>
          <w:tcPr>
            <w:tcW w:w="2506" w:type="dxa"/>
          </w:tcPr>
          <w:p w14:paraId="000002DA" w14:textId="77777777" w:rsidR="002F075F" w:rsidRDefault="00000000">
            <w:pPr>
              <w:spacing w:before="20" w:after="20"/>
            </w:pPr>
            <w:r>
              <w:rPr>
                <w:sz w:val="17"/>
                <w:szCs w:val="17"/>
              </w:rPr>
              <w:t>ApprovalRouting / ApprovalHandler</w:t>
            </w:r>
          </w:p>
        </w:tc>
        <w:tc>
          <w:tcPr>
            <w:tcW w:w="2506" w:type="dxa"/>
          </w:tcPr>
          <w:p w14:paraId="000002DB" w14:textId="77777777" w:rsidR="002F075F" w:rsidRDefault="00000000">
            <w:pPr>
              <w:spacing w:before="20" w:after="20"/>
            </w:pPr>
            <w:r>
              <w:rPr>
                <w:sz w:val="17"/>
                <w:szCs w:val="17"/>
              </w:rPr>
              <w:t>first handler / next handler, ApprovalRule</w:t>
            </w:r>
          </w:p>
        </w:tc>
        <w:tc>
          <w:tcPr>
            <w:tcW w:w="1157" w:type="dxa"/>
          </w:tcPr>
          <w:p w14:paraId="000002DC" w14:textId="77777777" w:rsidR="002F075F" w:rsidRDefault="00000000">
            <w:pPr>
              <w:spacing w:before="20" w:after="20"/>
            </w:pPr>
            <w:r>
              <w:rPr>
                <w:sz w:val="17"/>
                <w:szCs w:val="17"/>
              </w:rPr>
              <w:t>1 / 0..1</w:t>
            </w:r>
          </w:p>
        </w:tc>
        <w:tc>
          <w:tcPr>
            <w:tcW w:w="3470" w:type="dxa"/>
          </w:tcPr>
          <w:p w14:paraId="000002DD" w14:textId="77777777" w:rsidR="002F075F" w:rsidRDefault="00000000">
            <w:pPr>
              <w:spacing w:before="20" w:after="20"/>
            </w:pPr>
            <w:r>
              <w:rPr>
                <w:sz w:val="17"/>
                <w:szCs w:val="17"/>
              </w:rPr>
              <w:t>Chain owned link by link.</w:t>
            </w:r>
          </w:p>
        </w:tc>
      </w:tr>
      <w:tr w:rsidR="002F075F" w14:paraId="000002DE" w14:textId="77777777">
        <w:trPr>
          <w:cantSplit/>
        </w:trPr>
        <w:tc>
          <w:tcPr>
            <w:tcW w:w="2506" w:type="dxa"/>
          </w:tcPr>
          <w:p w14:paraId="000002DF" w14:textId="77777777" w:rsidR="002F075F" w:rsidRDefault="00000000">
            <w:pPr>
              <w:spacing w:before="20" w:after="20"/>
            </w:pPr>
            <w:r>
              <w:rPr>
                <w:sz w:val="17"/>
                <w:szCs w:val="17"/>
              </w:rPr>
              <w:t>WorkItemDecorator</w:t>
            </w:r>
          </w:p>
        </w:tc>
        <w:tc>
          <w:tcPr>
            <w:tcW w:w="2506" w:type="dxa"/>
          </w:tcPr>
          <w:p w14:paraId="000002E0" w14:textId="77777777" w:rsidR="002F075F" w:rsidRDefault="00000000">
            <w:pPr>
              <w:spacing w:before="20" w:after="20"/>
            </w:pPr>
            <w:r>
              <w:rPr>
                <w:sz w:val="17"/>
                <w:szCs w:val="17"/>
              </w:rPr>
              <w:t>inner WorkItem</w:t>
            </w:r>
          </w:p>
        </w:tc>
        <w:tc>
          <w:tcPr>
            <w:tcW w:w="1157" w:type="dxa"/>
          </w:tcPr>
          <w:p w14:paraId="000002E1" w14:textId="77777777" w:rsidR="002F075F" w:rsidRDefault="00000000">
            <w:pPr>
              <w:spacing w:before="20" w:after="20"/>
            </w:pPr>
            <w:r>
              <w:rPr>
                <w:sz w:val="17"/>
                <w:szCs w:val="17"/>
              </w:rPr>
              <w:t>1</w:t>
            </w:r>
          </w:p>
        </w:tc>
        <w:tc>
          <w:tcPr>
            <w:tcW w:w="3470" w:type="dxa"/>
          </w:tcPr>
          <w:p w14:paraId="000002E2" w14:textId="77777777" w:rsidR="002F075F" w:rsidRDefault="00000000">
            <w:pPr>
              <w:spacing w:before="20" w:after="20"/>
            </w:pPr>
            <w:r>
              <w:rPr>
                <w:sz w:val="17"/>
                <w:szCs w:val="17"/>
              </w:rPr>
              <w:t>Deleting the decorator deletes what it wraps.</w:t>
            </w:r>
          </w:p>
        </w:tc>
      </w:tr>
      <w:tr w:rsidR="002F075F" w14:paraId="000002E3" w14:textId="77777777">
        <w:trPr>
          <w:cantSplit/>
        </w:trPr>
        <w:tc>
          <w:tcPr>
            <w:tcW w:w="2506" w:type="dxa"/>
          </w:tcPr>
          <w:p w14:paraId="000002E4" w14:textId="77777777" w:rsidR="002F075F" w:rsidRDefault="00000000">
            <w:pPr>
              <w:spacing w:before="20" w:after="20"/>
            </w:pPr>
            <w:r>
              <w:rPr>
                <w:sz w:val="17"/>
                <w:szCs w:val="17"/>
              </w:rPr>
              <w:t>HistoryLog</w:t>
            </w:r>
          </w:p>
        </w:tc>
        <w:tc>
          <w:tcPr>
            <w:tcW w:w="2506" w:type="dxa"/>
          </w:tcPr>
          <w:p w14:paraId="000002E5" w14:textId="77777777" w:rsidR="002F075F" w:rsidRDefault="00000000">
            <w:pPr>
              <w:spacing w:before="20" w:after="20"/>
            </w:pPr>
            <w:r>
              <w:rPr>
                <w:sz w:val="17"/>
                <w:szCs w:val="17"/>
              </w:rPr>
              <w:t>WorkflowSnapshots</w:t>
            </w:r>
          </w:p>
        </w:tc>
        <w:tc>
          <w:tcPr>
            <w:tcW w:w="1157" w:type="dxa"/>
          </w:tcPr>
          <w:p w14:paraId="000002E6" w14:textId="77777777" w:rsidR="002F075F" w:rsidRDefault="00000000">
            <w:pPr>
              <w:spacing w:before="20" w:after="20"/>
            </w:pPr>
            <w:r>
              <w:rPr>
                <w:sz w:val="17"/>
                <w:szCs w:val="17"/>
              </w:rPr>
              <w:t>0..*</w:t>
            </w:r>
          </w:p>
        </w:tc>
        <w:tc>
          <w:tcPr>
            <w:tcW w:w="3470" w:type="dxa"/>
          </w:tcPr>
          <w:p w14:paraId="000002E7" w14:textId="77777777" w:rsidR="002F075F" w:rsidRDefault="00000000">
            <w:pPr>
              <w:spacing w:before="20" w:after="20"/>
            </w:pPr>
            <w:r>
              <w:rPr>
                <w:sz w:val="17"/>
                <w:szCs w:val="17"/>
              </w:rPr>
              <w:t>Kept per instance.</w:t>
            </w:r>
          </w:p>
        </w:tc>
      </w:tr>
      <w:tr w:rsidR="002F075F" w14:paraId="000002E8" w14:textId="77777777">
        <w:trPr>
          <w:cantSplit/>
        </w:trPr>
        <w:tc>
          <w:tcPr>
            <w:tcW w:w="9639" w:type="dxa"/>
            <w:gridSpan w:val="4"/>
          </w:tcPr>
          <w:p w14:paraId="000002E9" w14:textId="77777777" w:rsidR="002F075F" w:rsidRDefault="00000000">
            <w:pPr>
              <w:spacing w:before="20" w:after="20"/>
            </w:pPr>
            <w:r>
              <w:rPr>
                <w:i/>
                <w:sz w:val="17"/>
                <w:szCs w:val="17"/>
              </w:rPr>
              <w:t>Not owned (plain association): EventDispatcher → listeners, WorkItem → mediator, WorkItem → parent, Task → assignee, DependencyMediator → items, WorkflowInstance → definition. EventDispatcher itself is a function-local static (3.13): no class owns it and it lives until the program ends.</w:t>
            </w:r>
          </w:p>
        </w:tc>
      </w:tr>
    </w:tbl>
    <w:p w14:paraId="000002EA" w14:textId="77777777" w:rsidR="002F075F" w:rsidRDefault="002F075F">
      <w:pPr>
        <w:spacing w:after="40" w:line="192" w:lineRule="auto"/>
      </w:pPr>
    </w:p>
    <w:p w14:paraId="000002EB" w14:textId="77777777" w:rsidR="002F075F" w:rsidRDefault="00000000">
      <w:pPr>
        <w:pStyle w:val="Heading1"/>
        <w:keepNext/>
      </w:pPr>
      <w:r>
        <w:t>5. Work-item lifecycle</w:t>
      </w:r>
    </w:p>
    <w:p w14:paraId="000002EC" w14:textId="77777777" w:rsidR="002F075F" w:rsidRDefault="00000000">
      <w:pPr>
        <w:spacing w:after="80" w:line="264" w:lineRule="auto"/>
      </w:pPr>
      <w:r>
        <w:rPr>
          <w:sz w:val="19"/>
          <w:szCs w:val="19"/>
        </w:rPr>
        <w:t>This is the content of the state diagram. Any request not listed for a state is refused.</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35"/>
        <w:gridCol w:w="2891"/>
        <w:gridCol w:w="2699"/>
        <w:gridCol w:w="2313"/>
      </w:tblGrid>
      <w:tr w:rsidR="002F075F" w14:paraId="000002ED" w14:textId="77777777">
        <w:trPr>
          <w:cantSplit/>
          <w:tblHeader/>
        </w:trPr>
        <w:tc>
          <w:tcPr>
            <w:tcW w:w="1735" w:type="dxa"/>
            <w:shd w:val="clear" w:color="auto" w:fill="D9E2F3"/>
          </w:tcPr>
          <w:p w14:paraId="000002EE" w14:textId="77777777" w:rsidR="002F075F" w:rsidRDefault="00000000">
            <w:pPr>
              <w:spacing w:before="20" w:after="20"/>
            </w:pPr>
            <w:r>
              <w:rPr>
                <w:b/>
                <w:color w:val="1F3864"/>
                <w:sz w:val="17"/>
                <w:szCs w:val="17"/>
              </w:rPr>
              <w:t>State</w:t>
            </w:r>
          </w:p>
        </w:tc>
        <w:tc>
          <w:tcPr>
            <w:tcW w:w="2891" w:type="dxa"/>
            <w:shd w:val="clear" w:color="auto" w:fill="D9E2F3"/>
          </w:tcPr>
          <w:p w14:paraId="000002EF" w14:textId="77777777" w:rsidR="002F075F" w:rsidRDefault="00000000">
            <w:pPr>
              <w:spacing w:before="20" w:after="20"/>
            </w:pPr>
            <w:r>
              <w:rPr>
                <w:b/>
                <w:color w:val="1F3864"/>
                <w:sz w:val="17"/>
                <w:szCs w:val="17"/>
              </w:rPr>
              <w:t>Accepted requests</w:t>
            </w:r>
          </w:p>
        </w:tc>
        <w:tc>
          <w:tcPr>
            <w:tcW w:w="2699" w:type="dxa"/>
            <w:shd w:val="clear" w:color="auto" w:fill="D9E2F3"/>
          </w:tcPr>
          <w:p w14:paraId="000002F0" w14:textId="77777777" w:rsidR="002F075F" w:rsidRDefault="00000000">
            <w:pPr>
              <w:spacing w:before="20" w:after="20"/>
            </w:pPr>
            <w:r>
              <w:rPr>
                <w:b/>
                <w:color w:val="1F3864"/>
                <w:sz w:val="17"/>
                <w:szCs w:val="17"/>
              </w:rPr>
              <w:t>Next state</w:t>
            </w:r>
          </w:p>
        </w:tc>
        <w:tc>
          <w:tcPr>
            <w:tcW w:w="2313" w:type="dxa"/>
            <w:shd w:val="clear" w:color="auto" w:fill="D9E2F3"/>
          </w:tcPr>
          <w:p w14:paraId="000002F1" w14:textId="77777777" w:rsidR="002F075F" w:rsidRDefault="00000000">
            <w:pPr>
              <w:spacing w:before="20" w:after="20"/>
            </w:pPr>
            <w:r>
              <w:rPr>
                <w:b/>
                <w:color w:val="1F3864"/>
                <w:sz w:val="17"/>
                <w:szCs w:val="17"/>
              </w:rPr>
              <w:t>Event published</w:t>
            </w:r>
          </w:p>
        </w:tc>
      </w:tr>
      <w:tr w:rsidR="002F075F" w14:paraId="000002F2" w14:textId="77777777">
        <w:trPr>
          <w:cantSplit/>
        </w:trPr>
        <w:tc>
          <w:tcPr>
            <w:tcW w:w="1735" w:type="dxa"/>
          </w:tcPr>
          <w:p w14:paraId="000002F3" w14:textId="77777777" w:rsidR="002F075F" w:rsidRDefault="00000000">
            <w:pPr>
              <w:spacing w:before="20" w:after="20"/>
            </w:pPr>
            <w:r>
              <w:rPr>
                <w:sz w:val="17"/>
                <w:szCs w:val="17"/>
              </w:rPr>
              <w:t>Created</w:t>
            </w:r>
          </w:p>
        </w:tc>
        <w:tc>
          <w:tcPr>
            <w:tcW w:w="2891" w:type="dxa"/>
          </w:tcPr>
          <w:p w14:paraId="000002F4" w14:textId="77777777" w:rsidR="002F075F" w:rsidRDefault="00000000">
            <w:pPr>
              <w:spacing w:before="20" w:after="20"/>
            </w:pPr>
            <w:r>
              <w:rPr>
                <w:sz w:val="17"/>
                <w:szCs w:val="17"/>
              </w:rPr>
              <w:t>makeAvailable, cancel</w:t>
            </w:r>
          </w:p>
        </w:tc>
        <w:tc>
          <w:tcPr>
            <w:tcW w:w="2699" w:type="dxa"/>
          </w:tcPr>
          <w:p w14:paraId="000002F5" w14:textId="77777777" w:rsidR="002F075F" w:rsidRDefault="00000000">
            <w:pPr>
              <w:spacing w:before="20" w:after="20"/>
            </w:pPr>
            <w:r>
              <w:rPr>
                <w:sz w:val="17"/>
                <w:szCs w:val="17"/>
              </w:rPr>
              <w:t>Available, Cancelled</w:t>
            </w:r>
          </w:p>
        </w:tc>
        <w:tc>
          <w:tcPr>
            <w:tcW w:w="2313" w:type="dxa"/>
          </w:tcPr>
          <w:p w14:paraId="000002F6" w14:textId="77777777" w:rsidR="002F075F" w:rsidRDefault="00000000">
            <w:pPr>
              <w:spacing w:before="20" w:after="20"/>
            </w:pPr>
            <w:r>
              <w:rPr>
                <w:sz w:val="17"/>
                <w:szCs w:val="17"/>
              </w:rPr>
              <w:t>AVAILABLE, CANCELLED</w:t>
            </w:r>
          </w:p>
        </w:tc>
      </w:tr>
      <w:tr w:rsidR="002F075F" w14:paraId="000002F7" w14:textId="77777777">
        <w:trPr>
          <w:cantSplit/>
        </w:trPr>
        <w:tc>
          <w:tcPr>
            <w:tcW w:w="1735" w:type="dxa"/>
          </w:tcPr>
          <w:p w14:paraId="000002F8" w14:textId="77777777" w:rsidR="002F075F" w:rsidRDefault="00000000">
            <w:pPr>
              <w:spacing w:before="20" w:after="20"/>
            </w:pPr>
            <w:r>
              <w:rPr>
                <w:sz w:val="17"/>
                <w:szCs w:val="17"/>
              </w:rPr>
              <w:t>Available</w:t>
            </w:r>
          </w:p>
        </w:tc>
        <w:tc>
          <w:tcPr>
            <w:tcW w:w="2891" w:type="dxa"/>
          </w:tcPr>
          <w:p w14:paraId="000002F9" w14:textId="77777777" w:rsidR="002F075F" w:rsidRDefault="00000000">
            <w:pPr>
              <w:spacing w:before="20" w:after="20"/>
            </w:pPr>
            <w:r>
              <w:rPr>
                <w:sz w:val="17"/>
                <w:szCs w:val="17"/>
              </w:rPr>
              <w:t>assign, cancel, escalate</w:t>
            </w:r>
          </w:p>
        </w:tc>
        <w:tc>
          <w:tcPr>
            <w:tcW w:w="2699" w:type="dxa"/>
          </w:tcPr>
          <w:p w14:paraId="000002FA" w14:textId="77777777" w:rsidR="002F075F" w:rsidRDefault="00000000">
            <w:pPr>
              <w:spacing w:before="20" w:after="20"/>
            </w:pPr>
            <w:r>
              <w:rPr>
                <w:sz w:val="17"/>
                <w:szCs w:val="17"/>
              </w:rPr>
              <w:t>Assigned, Cancelled, Escalated</w:t>
            </w:r>
          </w:p>
        </w:tc>
        <w:tc>
          <w:tcPr>
            <w:tcW w:w="2313" w:type="dxa"/>
          </w:tcPr>
          <w:p w14:paraId="000002FB" w14:textId="77777777" w:rsidR="002F075F" w:rsidRDefault="00000000">
            <w:pPr>
              <w:spacing w:before="20" w:after="20"/>
            </w:pPr>
            <w:r>
              <w:rPr>
                <w:sz w:val="17"/>
                <w:szCs w:val="17"/>
              </w:rPr>
              <w:t>ASSIGNED, CANCELLED, ESCALATED</w:t>
            </w:r>
          </w:p>
        </w:tc>
      </w:tr>
      <w:tr w:rsidR="002F075F" w14:paraId="000002FC" w14:textId="77777777">
        <w:trPr>
          <w:cantSplit/>
        </w:trPr>
        <w:tc>
          <w:tcPr>
            <w:tcW w:w="1735" w:type="dxa"/>
          </w:tcPr>
          <w:p w14:paraId="000002FD" w14:textId="77777777" w:rsidR="002F075F" w:rsidRDefault="00000000">
            <w:pPr>
              <w:spacing w:before="20" w:after="20"/>
            </w:pPr>
            <w:r>
              <w:rPr>
                <w:sz w:val="17"/>
                <w:szCs w:val="17"/>
              </w:rPr>
              <w:t>Assigned</w:t>
            </w:r>
          </w:p>
        </w:tc>
        <w:tc>
          <w:tcPr>
            <w:tcW w:w="2891" w:type="dxa"/>
          </w:tcPr>
          <w:p w14:paraId="000002FE" w14:textId="77777777" w:rsidR="002F075F" w:rsidRDefault="00000000">
            <w:pPr>
              <w:spacing w:before="20" w:after="20"/>
            </w:pPr>
            <w:r>
              <w:rPr>
                <w:sz w:val="17"/>
                <w:szCs w:val="17"/>
              </w:rPr>
              <w:t>start, assign (delegate), cancel, escalate</w:t>
            </w:r>
          </w:p>
        </w:tc>
        <w:tc>
          <w:tcPr>
            <w:tcW w:w="2699" w:type="dxa"/>
          </w:tcPr>
          <w:p w14:paraId="000002FF" w14:textId="77777777" w:rsidR="002F075F" w:rsidRDefault="00000000">
            <w:pPr>
              <w:spacing w:before="20" w:after="20"/>
            </w:pPr>
            <w:r>
              <w:rPr>
                <w:sz w:val="17"/>
                <w:szCs w:val="17"/>
              </w:rPr>
              <w:t>InProgress, Assigned, Cancelled, Escalated</w:t>
            </w:r>
          </w:p>
        </w:tc>
        <w:tc>
          <w:tcPr>
            <w:tcW w:w="2313" w:type="dxa"/>
          </w:tcPr>
          <w:p w14:paraId="00000300" w14:textId="77777777" w:rsidR="002F075F" w:rsidRDefault="00000000">
            <w:pPr>
              <w:spacing w:before="20" w:after="20"/>
            </w:pPr>
            <w:r>
              <w:rPr>
                <w:sz w:val="17"/>
                <w:szCs w:val="17"/>
              </w:rPr>
              <w:t>STARTED, ASSIGNED, CANCELLED, ESCALATED</w:t>
            </w:r>
          </w:p>
        </w:tc>
      </w:tr>
      <w:tr w:rsidR="002F075F" w14:paraId="00000301" w14:textId="77777777">
        <w:trPr>
          <w:cantSplit/>
        </w:trPr>
        <w:tc>
          <w:tcPr>
            <w:tcW w:w="1735" w:type="dxa"/>
          </w:tcPr>
          <w:p w14:paraId="00000302" w14:textId="77777777" w:rsidR="002F075F" w:rsidRDefault="00000000">
            <w:pPr>
              <w:spacing w:before="20" w:after="20"/>
            </w:pPr>
            <w:r>
              <w:rPr>
                <w:sz w:val="17"/>
                <w:szCs w:val="17"/>
              </w:rPr>
              <w:t>InProgress</w:t>
            </w:r>
          </w:p>
        </w:tc>
        <w:tc>
          <w:tcPr>
            <w:tcW w:w="2891" w:type="dxa"/>
          </w:tcPr>
          <w:p w14:paraId="00000303" w14:textId="77777777" w:rsidR="002F075F" w:rsidRDefault="00000000">
            <w:pPr>
              <w:spacing w:before="20" w:after="20"/>
            </w:pPr>
            <w:r>
              <w:rPr>
                <w:sz w:val="17"/>
                <w:szCs w:val="17"/>
              </w:rPr>
              <w:t>complete, reject, cancel, escalate</w:t>
            </w:r>
          </w:p>
        </w:tc>
        <w:tc>
          <w:tcPr>
            <w:tcW w:w="2699" w:type="dxa"/>
          </w:tcPr>
          <w:p w14:paraId="00000304" w14:textId="77777777" w:rsidR="002F075F" w:rsidRDefault="00000000">
            <w:pPr>
              <w:spacing w:before="20" w:after="20"/>
            </w:pPr>
            <w:r>
              <w:rPr>
                <w:sz w:val="17"/>
                <w:szCs w:val="17"/>
              </w:rPr>
              <w:t>Completed, Rejected, Cancelled, Escalated</w:t>
            </w:r>
          </w:p>
        </w:tc>
        <w:tc>
          <w:tcPr>
            <w:tcW w:w="2313" w:type="dxa"/>
          </w:tcPr>
          <w:p w14:paraId="00000305" w14:textId="77777777" w:rsidR="002F075F" w:rsidRDefault="00000000">
            <w:pPr>
              <w:spacing w:before="20" w:after="20"/>
            </w:pPr>
            <w:r>
              <w:rPr>
                <w:sz w:val="17"/>
                <w:szCs w:val="17"/>
              </w:rPr>
              <w:t>COMPLETED, REJECTED, CANCELLED, ESCALATED</w:t>
            </w:r>
          </w:p>
        </w:tc>
      </w:tr>
      <w:tr w:rsidR="002F075F" w14:paraId="00000306" w14:textId="77777777">
        <w:trPr>
          <w:cantSplit/>
        </w:trPr>
        <w:tc>
          <w:tcPr>
            <w:tcW w:w="1735" w:type="dxa"/>
          </w:tcPr>
          <w:p w14:paraId="00000307" w14:textId="77777777" w:rsidR="002F075F" w:rsidRDefault="00000000">
            <w:pPr>
              <w:spacing w:before="20" w:after="20"/>
            </w:pPr>
            <w:r>
              <w:rPr>
                <w:sz w:val="17"/>
                <w:szCs w:val="17"/>
              </w:rPr>
              <w:t>Escalated</w:t>
            </w:r>
          </w:p>
        </w:tc>
        <w:tc>
          <w:tcPr>
            <w:tcW w:w="2891" w:type="dxa"/>
          </w:tcPr>
          <w:p w14:paraId="00000308" w14:textId="77777777" w:rsidR="002F075F" w:rsidRDefault="00000000">
            <w:pPr>
              <w:spacing w:before="20" w:after="20"/>
            </w:pPr>
            <w:r>
              <w:rPr>
                <w:sz w:val="17"/>
                <w:szCs w:val="17"/>
              </w:rPr>
              <w:t>assign, cancel</w:t>
            </w:r>
          </w:p>
        </w:tc>
        <w:tc>
          <w:tcPr>
            <w:tcW w:w="2699" w:type="dxa"/>
          </w:tcPr>
          <w:p w14:paraId="00000309" w14:textId="77777777" w:rsidR="002F075F" w:rsidRDefault="00000000">
            <w:pPr>
              <w:spacing w:before="20" w:after="20"/>
            </w:pPr>
            <w:r>
              <w:rPr>
                <w:sz w:val="17"/>
                <w:szCs w:val="17"/>
              </w:rPr>
              <w:t>Assigned, Cancelled</w:t>
            </w:r>
          </w:p>
        </w:tc>
        <w:tc>
          <w:tcPr>
            <w:tcW w:w="2313" w:type="dxa"/>
          </w:tcPr>
          <w:p w14:paraId="0000030A" w14:textId="77777777" w:rsidR="002F075F" w:rsidRDefault="00000000">
            <w:pPr>
              <w:spacing w:before="20" w:after="20"/>
            </w:pPr>
            <w:r>
              <w:rPr>
                <w:sz w:val="17"/>
                <w:szCs w:val="17"/>
              </w:rPr>
              <w:t>ASSIGNED, CANCELLED</w:t>
            </w:r>
          </w:p>
        </w:tc>
      </w:tr>
      <w:tr w:rsidR="002F075F" w14:paraId="0000030B" w14:textId="77777777">
        <w:trPr>
          <w:cantSplit/>
        </w:trPr>
        <w:tc>
          <w:tcPr>
            <w:tcW w:w="1735" w:type="dxa"/>
          </w:tcPr>
          <w:p w14:paraId="0000030C" w14:textId="77777777" w:rsidR="002F075F" w:rsidRDefault="00000000">
            <w:pPr>
              <w:spacing w:before="20" w:after="20"/>
            </w:pPr>
            <w:r>
              <w:rPr>
                <w:sz w:val="17"/>
                <w:szCs w:val="17"/>
              </w:rPr>
              <w:t>Completed / Rejected / Cancelled</w:t>
            </w:r>
          </w:p>
        </w:tc>
        <w:tc>
          <w:tcPr>
            <w:tcW w:w="2891" w:type="dxa"/>
          </w:tcPr>
          <w:p w14:paraId="0000030D" w14:textId="77777777" w:rsidR="002F075F" w:rsidRDefault="00000000">
            <w:pPr>
              <w:spacing w:before="20" w:after="20"/>
            </w:pPr>
            <w:r>
              <w:rPr>
                <w:sz w:val="17"/>
                <w:szCs w:val="17"/>
              </w:rPr>
              <w:t>none (final)</w:t>
            </w:r>
          </w:p>
        </w:tc>
        <w:tc>
          <w:tcPr>
            <w:tcW w:w="2699" w:type="dxa"/>
          </w:tcPr>
          <w:p w14:paraId="0000030E" w14:textId="77777777" w:rsidR="002F075F" w:rsidRDefault="00000000">
            <w:pPr>
              <w:spacing w:before="20" w:after="20"/>
            </w:pPr>
            <w:r>
              <w:rPr>
                <w:sz w:val="17"/>
                <w:szCs w:val="17"/>
              </w:rPr>
              <w:t>–</w:t>
            </w:r>
          </w:p>
        </w:tc>
        <w:tc>
          <w:tcPr>
            <w:tcW w:w="2313" w:type="dxa"/>
          </w:tcPr>
          <w:p w14:paraId="0000030F" w14:textId="77777777" w:rsidR="002F075F" w:rsidRDefault="00000000">
            <w:pPr>
              <w:spacing w:before="20" w:after="20"/>
            </w:pPr>
            <w:r>
              <w:rPr>
                <w:sz w:val="17"/>
                <w:szCs w:val="17"/>
              </w:rPr>
              <w:t>–</w:t>
            </w:r>
          </w:p>
        </w:tc>
      </w:tr>
    </w:tbl>
    <w:p w14:paraId="00000310" w14:textId="77777777" w:rsidR="002F075F" w:rsidRDefault="002F075F">
      <w:pPr>
        <w:spacing w:after="40" w:line="192" w:lineRule="auto"/>
      </w:pPr>
    </w:p>
    <w:p w14:paraId="00000311" w14:textId="77777777" w:rsidR="002F075F" w:rsidRDefault="00000000">
      <w:pPr>
        <w:spacing w:after="80" w:line="264" w:lineRule="auto"/>
      </w:pPr>
      <w:r>
        <w:rPr>
          <w:sz w:val="17"/>
          <w:szCs w:val="17"/>
        </w:rPr>
        <w:t xml:space="preserve">A </w:t>
      </w:r>
      <w:r>
        <w:rPr>
          <w:rFonts w:ascii="Consolas" w:eastAsia="Consolas" w:hAnsi="Consolas" w:cs="Consolas"/>
          <w:color w:val="1F3864"/>
          <w:sz w:val="15"/>
          <w:szCs w:val="15"/>
        </w:rPr>
        <w:t>SubProcess</w:t>
      </w:r>
      <w:r>
        <w:rPr>
          <w:sz w:val="17"/>
          <w:szCs w:val="17"/>
        </w:rPr>
        <w:t xml:space="preserve"> uses the same states: it becomes Available, moves straight to InProgress when it opens its children, and is completed by the mediator when all its children finish.</w:t>
      </w:r>
    </w:p>
    <w:p w14:paraId="00000312" w14:textId="77777777" w:rsidR="002F075F" w:rsidRDefault="00000000">
      <w:pPr>
        <w:pStyle w:val="Heading1"/>
        <w:keepNext/>
      </w:pPr>
      <w:r>
        <w:t>6. How it all works together</w:t>
      </w:r>
    </w:p>
    <w:p w14:paraId="00000313" w14:textId="77777777" w:rsidR="002F075F" w:rsidRDefault="00000000">
      <w:pPr>
        <w:spacing w:after="80" w:line="264" w:lineRule="auto"/>
      </w:pPr>
      <w:r>
        <w:rPr>
          <w:sz w:val="19"/>
          <w:szCs w:val="19"/>
        </w:rPr>
        <w:t>One complete run of any workflow, from start to finish, showing where each pattern acts.</w:t>
      </w:r>
    </w:p>
    <w:p w14:paraId="00000314" w14:textId="77777777" w:rsidR="002F075F" w:rsidRDefault="00000000">
      <w:pPr>
        <w:spacing w:after="40" w:line="264" w:lineRule="auto"/>
        <w:ind w:left="340"/>
      </w:pPr>
      <w:r>
        <w:t xml:space="preserve">1. </w:t>
      </w:r>
      <w:r>
        <w:rPr>
          <w:b/>
          <w:sz w:val="19"/>
          <w:szCs w:val="19"/>
        </w:rPr>
        <w:t>Configure once.</w:t>
      </w:r>
      <w:r>
        <w:rPr>
          <w:sz w:val="19"/>
          <w:szCs w:val="19"/>
        </w:rPr>
        <w:t xml:space="preserve"> The client creates </w:t>
      </w:r>
      <w:r>
        <w:rPr>
          <w:rFonts w:ascii="Consolas" w:eastAsia="Consolas" w:hAnsi="Consolas" w:cs="Consolas"/>
          <w:color w:val="1F3864"/>
          <w:sz w:val="17"/>
          <w:szCs w:val="17"/>
        </w:rPr>
        <w:t>TividyWorkflowFacade</w:t>
      </w:r>
      <w:r>
        <w:rPr>
          <w:sz w:val="19"/>
          <w:szCs w:val="19"/>
        </w:rPr>
        <w:t>, adds participants and roles (</w:t>
      </w:r>
      <w:r>
        <w:rPr>
          <w:rFonts w:ascii="Consolas" w:eastAsia="Consolas" w:hAnsi="Consolas" w:cs="Consolas"/>
          <w:color w:val="1F3864"/>
          <w:sz w:val="17"/>
          <w:szCs w:val="17"/>
        </w:rPr>
        <w:t>addParticipant</w:t>
      </w:r>
      <w:r>
        <w:rPr>
          <w:sz w:val="19"/>
          <w:szCs w:val="19"/>
        </w:rPr>
        <w:t>), registers adapters (addService) and listeners (addListener), which the engine attaches once to EventDispatcher::getInstance() (Singleton, Observer).</w:t>
      </w:r>
    </w:p>
    <w:p w14:paraId="00000315" w14:textId="77777777" w:rsidR="002F075F" w:rsidRDefault="00000000">
      <w:pPr>
        <w:spacing w:after="40" w:line="264" w:lineRule="auto"/>
        <w:ind w:left="340"/>
      </w:pPr>
      <w:r>
        <w:t xml:space="preserve">2. </w:t>
      </w:r>
      <w:r>
        <w:rPr>
          <w:b/>
          <w:sz w:val="19"/>
          <w:szCs w:val="19"/>
        </w:rPr>
        <w:t>Build the definition (Builder).</w:t>
      </w:r>
      <w:r>
        <w:rPr>
          <w:sz w:val="19"/>
          <w:szCs w:val="19"/>
        </w:rPr>
        <w:t xml:space="preserve"> </w:t>
      </w:r>
      <w:r>
        <w:rPr>
          <w:rFonts w:ascii="Consolas" w:eastAsia="Consolas" w:hAnsi="Consolas" w:cs="Consolas"/>
          <w:color w:val="1F3864"/>
          <w:sz w:val="17"/>
          <w:szCs w:val="17"/>
        </w:rPr>
        <w:t>registerDefinition(builder)</w:t>
      </w:r>
      <w:r>
        <w:rPr>
          <w:sz w:val="19"/>
          <w:szCs w:val="19"/>
        </w:rPr>
        <w:t xml:space="preserve"> runs </w:t>
      </w:r>
      <w:r>
        <w:rPr>
          <w:rFonts w:ascii="Consolas" w:eastAsia="Consolas" w:hAnsi="Consolas" w:cs="Consolas"/>
          <w:color w:val="1F3864"/>
          <w:sz w:val="17"/>
          <w:szCs w:val="17"/>
        </w:rPr>
        <w:t>WorkflowDirector::construct()</w:t>
      </w:r>
      <w:r>
        <w:rPr>
          <w:sz w:val="19"/>
          <w:szCs w:val="19"/>
        </w:rPr>
        <w:t xml:space="preserve">. The concrete builder creates the tree (Composite), rules (Mediator data), a </w:t>
      </w:r>
      <w:r>
        <w:rPr>
          <w:rFonts w:ascii="Consolas" w:eastAsia="Consolas" w:hAnsi="Consolas" w:cs="Consolas"/>
          <w:color w:val="1F3864"/>
          <w:sz w:val="17"/>
          <w:szCs w:val="17"/>
        </w:rPr>
        <w:t>RoutingStrategy</w:t>
      </w:r>
      <w:r>
        <w:rPr>
          <w:sz w:val="19"/>
          <w:szCs w:val="19"/>
        </w:rPr>
        <w:t xml:space="preserve"> per task (Strategy) including </w:t>
      </w:r>
      <w:r>
        <w:rPr>
          <w:rFonts w:ascii="Consolas" w:eastAsia="Consolas" w:hAnsi="Consolas" w:cs="Consolas"/>
          <w:color w:val="1F3864"/>
          <w:sz w:val="17"/>
          <w:szCs w:val="17"/>
        </w:rPr>
        <w:t>ApprovalRouting</w:t>
      </w:r>
      <w:r>
        <w:rPr>
          <w:sz w:val="19"/>
          <w:szCs w:val="19"/>
        </w:rPr>
        <w:t xml:space="preserve"> chains (Chain of Responsibility), service names and checkpoints (Adapter, Memento) and decorators (Decorator). The engine stores the versioned definition.</w:t>
      </w:r>
    </w:p>
    <w:p w14:paraId="00000316" w14:textId="77777777" w:rsidR="002F075F" w:rsidRDefault="00000000">
      <w:pPr>
        <w:spacing w:after="40" w:line="264" w:lineRule="auto"/>
        <w:ind w:left="340"/>
      </w:pPr>
      <w:r>
        <w:t xml:space="preserve">3. </w:t>
      </w:r>
      <w:r>
        <w:rPr>
          <w:b/>
          <w:sz w:val="19"/>
          <w:szCs w:val="19"/>
        </w:rPr>
        <w:t>Start an instance (Facade).</w:t>
      </w:r>
      <w:r>
        <w:rPr>
          <w:sz w:val="19"/>
          <w:szCs w:val="19"/>
        </w:rPr>
        <w:t xml:space="preserve"> </w:t>
      </w:r>
      <w:r>
        <w:rPr>
          <w:rFonts w:ascii="Consolas" w:eastAsia="Consolas" w:hAnsi="Consolas" w:cs="Consolas"/>
          <w:color w:val="1F3864"/>
          <w:sz w:val="17"/>
          <w:szCs w:val="17"/>
        </w:rPr>
        <w:t>startInstance(defId, data)</w:t>
      </w:r>
      <w:r>
        <w:rPr>
          <w:sz w:val="19"/>
          <w:szCs w:val="19"/>
        </w:rPr>
        <w:t xml:space="preserve"> makes the engine create a </w:t>
      </w:r>
      <w:r>
        <w:rPr>
          <w:rFonts w:ascii="Consolas" w:eastAsia="Consolas" w:hAnsi="Consolas" w:cs="Consolas"/>
          <w:color w:val="1F3864"/>
          <w:sz w:val="17"/>
          <w:szCs w:val="17"/>
        </w:rPr>
        <w:t>WorkflowInstance</w:t>
      </w:r>
      <w:r>
        <w:rPr>
          <w:sz w:val="19"/>
          <w:szCs w:val="19"/>
        </w:rPr>
        <w:t xml:space="preserve">: it clones the tree, copies the rules into a new </w:t>
      </w:r>
      <w:r>
        <w:rPr>
          <w:rFonts w:ascii="Consolas" w:eastAsia="Consolas" w:hAnsi="Consolas" w:cs="Consolas"/>
          <w:color w:val="1F3864"/>
          <w:sz w:val="17"/>
          <w:szCs w:val="17"/>
        </w:rPr>
        <w:t>DependencyMediator</w:t>
      </w:r>
      <w:r>
        <w:rPr>
          <w:sz w:val="19"/>
          <w:szCs w:val="19"/>
        </w:rPr>
        <w:t xml:space="preserve"> and registers every item with it. No listeners are passed to the new items, because they publish through EventDispatcher.</w:t>
      </w:r>
    </w:p>
    <w:p w14:paraId="00000317" w14:textId="77777777" w:rsidR="002F075F" w:rsidRDefault="00000000">
      <w:pPr>
        <w:spacing w:after="40" w:line="264" w:lineRule="auto"/>
        <w:ind w:left="340"/>
      </w:pPr>
      <w:r>
        <w:t xml:space="preserve">4. </w:t>
      </w:r>
      <w:r>
        <w:rPr>
          <w:b/>
          <w:sz w:val="19"/>
          <w:szCs w:val="19"/>
        </w:rPr>
        <w:t>Open the root.</w:t>
      </w:r>
      <w:r>
        <w:rPr>
          <w:sz w:val="19"/>
          <w:szCs w:val="19"/>
        </w:rPr>
        <w:t xml:space="preserve"> </w:t>
      </w:r>
      <w:r>
        <w:rPr>
          <w:rFonts w:ascii="Consolas" w:eastAsia="Consolas" w:hAnsi="Consolas" w:cs="Consolas"/>
          <w:color w:val="1F3864"/>
          <w:sz w:val="17"/>
          <w:szCs w:val="17"/>
        </w:rPr>
        <w:t>instance.start()</w:t>
      </w:r>
      <w:r>
        <w:rPr>
          <w:sz w:val="19"/>
          <w:szCs w:val="19"/>
        </w:rPr>
        <w:t xml:space="preserve"> calls </w:t>
      </w:r>
      <w:r>
        <w:rPr>
          <w:rFonts w:ascii="Consolas" w:eastAsia="Consolas" w:hAnsi="Consolas" w:cs="Consolas"/>
          <w:color w:val="1F3864"/>
          <w:sz w:val="17"/>
          <w:szCs w:val="17"/>
        </w:rPr>
        <w:t>root.makeAvailable()</w:t>
      </w:r>
      <w:r>
        <w:rPr>
          <w:sz w:val="19"/>
          <w:szCs w:val="19"/>
        </w:rPr>
        <w:t xml:space="preserve">. CreatedState moves the root to Available; its </w:t>
      </w:r>
      <w:r>
        <w:rPr>
          <w:rFonts w:ascii="Consolas" w:eastAsia="Consolas" w:hAnsi="Consolas" w:cs="Consolas"/>
          <w:color w:val="1F3864"/>
          <w:sz w:val="17"/>
          <w:szCs w:val="17"/>
        </w:rPr>
        <w:t>onAvailable()</w:t>
      </w:r>
      <w:r>
        <w:rPr>
          <w:sz w:val="19"/>
          <w:szCs w:val="19"/>
        </w:rPr>
        <w:t xml:space="preserve"> asks the mediator to open the entry children.</w:t>
      </w:r>
    </w:p>
    <w:p w14:paraId="00000318" w14:textId="77777777" w:rsidR="002F075F" w:rsidRDefault="00000000">
      <w:pPr>
        <w:spacing w:after="40" w:line="264" w:lineRule="auto"/>
        <w:ind w:left="340"/>
      </w:pPr>
      <w:r>
        <w:t xml:space="preserve">5. </w:t>
      </w:r>
      <w:r>
        <w:rPr>
          <w:b/>
          <w:sz w:val="19"/>
          <w:szCs w:val="19"/>
        </w:rPr>
        <w:t>Route work (Strategy, State).</w:t>
      </w:r>
      <w:r>
        <w:rPr>
          <w:sz w:val="19"/>
          <w:szCs w:val="19"/>
        </w:rPr>
        <w:t xml:space="preserve"> Each opened task runs </w:t>
      </w:r>
      <w:r>
        <w:rPr>
          <w:rFonts w:ascii="Consolas" w:eastAsia="Consolas" w:hAnsi="Consolas" w:cs="Consolas"/>
          <w:color w:val="1F3864"/>
          <w:sz w:val="17"/>
          <w:szCs w:val="17"/>
        </w:rPr>
        <w:t>onAvailable()</w:t>
      </w:r>
      <w:r>
        <w:rPr>
          <w:sz w:val="19"/>
          <w:szCs w:val="19"/>
        </w:rPr>
        <w:t>: its strategy selects a participant and the task is assigned (Available → Assigned). Each transition is published through EventDispatcher, so the listeners receive AVAILABLE and ASSIGNED (Observer).</w:t>
      </w:r>
    </w:p>
    <w:p w14:paraId="00000319" w14:textId="77777777" w:rsidR="002F075F" w:rsidRDefault="00000000">
      <w:pPr>
        <w:spacing w:after="40" w:line="264" w:lineRule="auto"/>
        <w:ind w:left="340"/>
      </w:pPr>
      <w:r>
        <w:t xml:space="preserve">6. </w:t>
      </w:r>
      <w:r>
        <w:rPr>
          <w:b/>
          <w:sz w:val="19"/>
          <w:szCs w:val="19"/>
        </w:rPr>
        <w:t>Act on work (Command, State).</w:t>
      </w:r>
      <w:r>
        <w:rPr>
          <w:sz w:val="19"/>
          <w:szCs w:val="19"/>
        </w:rPr>
        <w:t xml:space="preserve"> The assignee starts and completes the task through facade calls, which create </w:t>
      </w:r>
      <w:r>
        <w:rPr>
          <w:rFonts w:ascii="Consolas" w:eastAsia="Consolas" w:hAnsi="Consolas" w:cs="Consolas"/>
          <w:color w:val="1F3864"/>
          <w:sz w:val="17"/>
          <w:szCs w:val="17"/>
        </w:rPr>
        <w:t>StartAction</w:t>
      </w:r>
      <w:r>
        <w:rPr>
          <w:sz w:val="19"/>
          <w:szCs w:val="19"/>
        </w:rPr>
        <w:t xml:space="preserve"> and </w:t>
      </w:r>
      <w:r>
        <w:rPr>
          <w:rFonts w:ascii="Consolas" w:eastAsia="Consolas" w:hAnsi="Consolas" w:cs="Consolas"/>
          <w:color w:val="1F3864"/>
          <w:sz w:val="17"/>
          <w:szCs w:val="17"/>
        </w:rPr>
        <w:t>CompleteAction</w:t>
      </w:r>
      <w:r>
        <w:rPr>
          <w:sz w:val="19"/>
          <w:szCs w:val="19"/>
        </w:rPr>
        <w:t xml:space="preserve"> objects. The engine executes them, takes a snapshot first and keeps them in history. Illegal requests are refused by the current state.</w:t>
      </w:r>
    </w:p>
    <w:p w14:paraId="0000031A" w14:textId="77777777" w:rsidR="002F075F" w:rsidRDefault="00000000">
      <w:pPr>
        <w:spacing w:after="40" w:line="264" w:lineRule="auto"/>
        <w:ind w:left="340"/>
      </w:pPr>
      <w:r>
        <w:t xml:space="preserve">7. </w:t>
      </w:r>
      <w:r>
        <w:rPr>
          <w:b/>
          <w:sz w:val="19"/>
          <w:szCs w:val="19"/>
        </w:rPr>
        <w:t>Advance the process (Mediator).</w:t>
      </w:r>
      <w:r>
        <w:rPr>
          <w:sz w:val="19"/>
          <w:szCs w:val="19"/>
        </w:rPr>
        <w:t xml:space="preserve"> On COMPLETED the item calls </w:t>
      </w:r>
      <w:r>
        <w:rPr>
          <w:rFonts w:ascii="Consolas" w:eastAsia="Consolas" w:hAnsi="Consolas" w:cs="Consolas"/>
          <w:color w:val="1F3864"/>
          <w:sz w:val="17"/>
          <w:szCs w:val="17"/>
        </w:rPr>
        <w:t>mediator-&gt;itemChanged()</w:t>
      </w:r>
      <w:r>
        <w:rPr>
          <w:sz w:val="19"/>
          <w:szCs w:val="19"/>
        </w:rPr>
        <w:t>. Rules whose outcome matches make the next items available. Several outgoing rules create parallel branches; several incoming rules make a join wait.</w:t>
      </w:r>
    </w:p>
    <w:p w14:paraId="0000031B" w14:textId="77777777" w:rsidR="002F075F" w:rsidRDefault="00000000">
      <w:pPr>
        <w:spacing w:after="40" w:line="264" w:lineRule="auto"/>
        <w:ind w:left="340"/>
      </w:pPr>
      <w:r>
        <w:t xml:space="preserve">8. </w:t>
      </w:r>
      <w:r>
        <w:rPr>
          <w:b/>
          <w:sz w:val="19"/>
          <w:szCs w:val="19"/>
        </w:rPr>
        <w:t>Approvals (Chain of Responsibility).</w:t>
      </w:r>
      <w:r>
        <w:rPr>
          <w:sz w:val="19"/>
          <w:szCs w:val="19"/>
        </w:rPr>
        <w:t xml:space="preserve"> An approval task's </w:t>
      </w:r>
      <w:r>
        <w:rPr>
          <w:rFonts w:ascii="Consolas" w:eastAsia="Consolas" w:hAnsi="Consolas" w:cs="Consolas"/>
          <w:color w:val="1F3864"/>
          <w:sz w:val="17"/>
          <w:szCs w:val="17"/>
        </w:rPr>
        <w:t>ApprovalRouting</w:t>
      </w:r>
      <w:r>
        <w:rPr>
          <w:sz w:val="19"/>
          <w:szCs w:val="19"/>
        </w:rPr>
        <w:t xml:space="preserve"> passes the request along the handler chain until a rule accepts it, and the task is assigned to that approver. If the deadline passes, </w:t>
      </w:r>
      <w:r>
        <w:rPr>
          <w:rFonts w:ascii="Consolas" w:eastAsia="Consolas" w:hAnsi="Consolas" w:cs="Consolas"/>
          <w:color w:val="1F3864"/>
          <w:sz w:val="17"/>
          <w:szCs w:val="17"/>
        </w:rPr>
        <w:t>checkDeadlines()</w:t>
      </w:r>
      <w:r>
        <w:rPr>
          <w:sz w:val="19"/>
          <w:szCs w:val="19"/>
        </w:rPr>
        <w:t xml:space="preserve"> escalates the task and the next handler takes over. The decision arrives as a </w:t>
      </w:r>
      <w:r>
        <w:rPr>
          <w:rFonts w:ascii="Consolas" w:eastAsia="Consolas" w:hAnsi="Consolas" w:cs="Consolas"/>
          <w:color w:val="1F3864"/>
          <w:sz w:val="17"/>
          <w:szCs w:val="17"/>
        </w:rPr>
        <w:t>CompleteAction("approved")</w:t>
      </w:r>
      <w:r>
        <w:rPr>
          <w:sz w:val="19"/>
          <w:szCs w:val="19"/>
        </w:rPr>
        <w:t xml:space="preserve"> or </w:t>
      </w:r>
      <w:r>
        <w:rPr>
          <w:rFonts w:ascii="Consolas" w:eastAsia="Consolas" w:hAnsi="Consolas" w:cs="Consolas"/>
          <w:color w:val="1F3864"/>
          <w:sz w:val="17"/>
          <w:szCs w:val="17"/>
        </w:rPr>
        <w:t>RejectAction</w:t>
      </w:r>
      <w:r>
        <w:rPr>
          <w:sz w:val="19"/>
          <w:szCs w:val="19"/>
        </w:rPr>
        <w:t>.</w:t>
      </w:r>
    </w:p>
    <w:p w14:paraId="0000031C" w14:textId="77777777" w:rsidR="002F075F" w:rsidRDefault="00000000">
      <w:pPr>
        <w:spacing w:after="40" w:line="264" w:lineRule="auto"/>
        <w:ind w:left="340"/>
      </w:pPr>
      <w:r>
        <w:t xml:space="preserve">9. </w:t>
      </w:r>
      <w:r>
        <w:rPr>
          <w:b/>
          <w:sz w:val="19"/>
          <w:szCs w:val="19"/>
        </w:rPr>
        <w:t>External calls (Memento, Adapter).</w:t>
      </w:r>
      <w:r>
        <w:rPr>
          <w:sz w:val="19"/>
          <w:szCs w:val="19"/>
        </w:rPr>
        <w:t xml:space="preserve"> A checkpoint task first saves a </w:t>
      </w:r>
      <w:r>
        <w:rPr>
          <w:rFonts w:ascii="Consolas" w:eastAsia="Consolas" w:hAnsi="Consolas" w:cs="Consolas"/>
          <w:color w:val="1F3864"/>
          <w:sz w:val="17"/>
          <w:szCs w:val="17"/>
        </w:rPr>
        <w:t>WorkflowSnapshot</w:t>
      </w:r>
      <w:r>
        <w:rPr>
          <w:sz w:val="19"/>
          <w:szCs w:val="19"/>
        </w:rPr>
        <w:t xml:space="preserve"> in </w:t>
      </w:r>
      <w:r>
        <w:rPr>
          <w:rFonts w:ascii="Consolas" w:eastAsia="Consolas" w:hAnsi="Consolas" w:cs="Consolas"/>
          <w:color w:val="1F3864"/>
          <w:sz w:val="17"/>
          <w:szCs w:val="17"/>
        </w:rPr>
        <w:t>HistoryLog</w:t>
      </w:r>
      <w:r>
        <w:rPr>
          <w:sz w:val="19"/>
          <w:szCs w:val="19"/>
        </w:rPr>
        <w:t xml:space="preserve">, then calls its </w:t>
      </w:r>
      <w:r>
        <w:rPr>
          <w:rFonts w:ascii="Consolas" w:eastAsia="Consolas" w:hAnsi="Consolas" w:cs="Consolas"/>
          <w:color w:val="1F3864"/>
          <w:sz w:val="17"/>
          <w:szCs w:val="17"/>
        </w:rPr>
        <w:t>ExternalService</w:t>
      </w:r>
      <w:r>
        <w:rPr>
          <w:sz w:val="19"/>
          <w:szCs w:val="19"/>
        </w:rPr>
        <w:t xml:space="preserve"> adapter. On failure the instance restores the snapshot, publishes FAILED and the task escalates for manual handling.</w:t>
      </w:r>
    </w:p>
    <w:p w14:paraId="0000031D" w14:textId="77777777" w:rsidR="002F075F" w:rsidRDefault="00000000">
      <w:pPr>
        <w:spacing w:after="40" w:line="264" w:lineRule="auto"/>
        <w:ind w:left="340"/>
      </w:pPr>
      <w:r>
        <w:t xml:space="preserve">10. </w:t>
      </w:r>
      <w:r>
        <w:rPr>
          <w:b/>
          <w:sz w:val="19"/>
          <w:szCs w:val="19"/>
        </w:rPr>
        <w:t>Extra behaviour (Decorator).</w:t>
      </w:r>
      <w:r>
        <w:rPr>
          <w:sz w:val="19"/>
          <w:szCs w:val="19"/>
        </w:rPr>
        <w:t xml:space="preserve"> Decorated items do their extra work (priority flag, detailed audit) around each forwarded call.</w:t>
      </w:r>
    </w:p>
    <w:p w14:paraId="0000031E" w14:textId="77777777" w:rsidR="002F075F" w:rsidRDefault="00000000">
      <w:pPr>
        <w:spacing w:after="40" w:line="264" w:lineRule="auto"/>
        <w:ind w:left="340"/>
      </w:pPr>
      <w:r>
        <w:t xml:space="preserve">11. </w:t>
      </w:r>
      <w:r>
        <w:rPr>
          <w:b/>
          <w:sz w:val="19"/>
          <w:szCs w:val="19"/>
        </w:rPr>
        <w:t>Finish.</w:t>
      </w:r>
      <w:r>
        <w:rPr>
          <w:sz w:val="19"/>
          <w:szCs w:val="19"/>
        </w:rPr>
        <w:t xml:space="preserve"> When every child of the root has finished, the mediator completes the root and the instance publishes INSTANCE_COMPLETED. </w:t>
      </w:r>
      <w:r>
        <w:rPr>
          <w:rFonts w:ascii="Consolas" w:eastAsia="Consolas" w:hAnsi="Consolas" w:cs="Consolas"/>
          <w:color w:val="1F3864"/>
          <w:sz w:val="17"/>
          <w:szCs w:val="17"/>
        </w:rPr>
        <w:t>getStatus()</w:t>
      </w:r>
      <w:r>
        <w:rPr>
          <w:sz w:val="19"/>
          <w:szCs w:val="19"/>
        </w:rPr>
        <w:t xml:space="preserve"> now reports "completed".</w:t>
      </w:r>
    </w:p>
    <w:p w14:paraId="0000031F" w14:textId="77777777" w:rsidR="002F075F" w:rsidRDefault="00000000">
      <w:pPr>
        <w:pStyle w:val="Heading1"/>
        <w:keepNext/>
      </w:pPr>
      <w:r>
        <w:t>7. Plugging in a second scenario</w:t>
      </w:r>
    </w:p>
    <w:p w14:paraId="00000320" w14:textId="77777777" w:rsidR="002F075F" w:rsidRDefault="00000000">
      <w:pPr>
        <w:spacing w:after="80" w:line="264" w:lineRule="auto"/>
      </w:pPr>
      <w:r>
        <w:rPr>
          <w:sz w:val="19"/>
          <w:szCs w:val="19"/>
        </w:rPr>
        <w:t>The table maps the same engine elements to two different processes. Everything in the last two columns is plug-in code or configuration; the engine classes stay exactly as specified above.</w:t>
      </w:r>
    </w:p>
    <w:tbl>
      <w:tblPr>
        <w:tblW w:w="0" w:type="auto"/>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891"/>
        <w:gridCol w:w="3373"/>
        <w:gridCol w:w="3373"/>
      </w:tblGrid>
      <w:tr w:rsidR="002F075F" w14:paraId="00000321" w14:textId="77777777">
        <w:trPr>
          <w:cantSplit/>
          <w:tblHeader/>
        </w:trPr>
        <w:tc>
          <w:tcPr>
            <w:tcW w:w="2891" w:type="dxa"/>
            <w:shd w:val="clear" w:color="auto" w:fill="D9E2F3"/>
          </w:tcPr>
          <w:p w14:paraId="00000322" w14:textId="77777777" w:rsidR="002F075F" w:rsidRDefault="00000000">
            <w:pPr>
              <w:spacing w:before="20" w:after="20"/>
            </w:pPr>
            <w:r>
              <w:rPr>
                <w:b/>
                <w:color w:val="1F3864"/>
                <w:sz w:val="17"/>
                <w:szCs w:val="17"/>
              </w:rPr>
              <w:t>Engine element</w:t>
            </w:r>
          </w:p>
        </w:tc>
        <w:tc>
          <w:tcPr>
            <w:tcW w:w="3373" w:type="dxa"/>
            <w:shd w:val="clear" w:color="auto" w:fill="D9E2F3"/>
          </w:tcPr>
          <w:p w14:paraId="00000323" w14:textId="77777777" w:rsidR="002F075F" w:rsidRDefault="00000000">
            <w:pPr>
              <w:spacing w:before="20" w:after="20"/>
            </w:pPr>
            <w:r>
              <w:rPr>
                <w:b/>
                <w:color w:val="1F3864"/>
                <w:sz w:val="17"/>
                <w:szCs w:val="17"/>
              </w:rPr>
              <w:t>Admissions (brief example)</w:t>
            </w:r>
          </w:p>
        </w:tc>
        <w:tc>
          <w:tcPr>
            <w:tcW w:w="3373" w:type="dxa"/>
            <w:shd w:val="clear" w:color="auto" w:fill="D9E2F3"/>
          </w:tcPr>
          <w:p w14:paraId="00000324" w14:textId="77777777" w:rsidR="002F075F" w:rsidRDefault="00000000">
            <w:pPr>
              <w:spacing w:before="20" w:after="20"/>
            </w:pPr>
            <w:r>
              <w:rPr>
                <w:b/>
                <w:color w:val="1F3864"/>
                <w:sz w:val="17"/>
                <w:szCs w:val="17"/>
              </w:rPr>
              <w:t>Hospital intake (second scenario)</w:t>
            </w:r>
          </w:p>
        </w:tc>
      </w:tr>
      <w:tr w:rsidR="002F075F" w14:paraId="00000325" w14:textId="77777777">
        <w:trPr>
          <w:cantSplit/>
        </w:trPr>
        <w:tc>
          <w:tcPr>
            <w:tcW w:w="2891" w:type="dxa"/>
          </w:tcPr>
          <w:p w14:paraId="00000326" w14:textId="77777777" w:rsidR="002F075F" w:rsidRDefault="00000000">
            <w:pPr>
              <w:spacing w:before="20" w:after="20"/>
            </w:pPr>
            <w:r>
              <w:rPr>
                <w:sz w:val="17"/>
                <w:szCs w:val="17"/>
              </w:rPr>
              <w:t>Concrete builder</w:t>
            </w:r>
          </w:p>
        </w:tc>
        <w:tc>
          <w:tcPr>
            <w:tcW w:w="3373" w:type="dxa"/>
          </w:tcPr>
          <w:p w14:paraId="00000327" w14:textId="77777777" w:rsidR="002F075F" w:rsidRDefault="00000000">
            <w:pPr>
              <w:spacing w:before="20" w:after="20"/>
            </w:pPr>
            <w:r>
              <w:rPr>
                <w:sz w:val="17"/>
                <w:szCs w:val="17"/>
              </w:rPr>
              <w:t>AdmissionsWorkflowBuilder</w:t>
            </w:r>
          </w:p>
        </w:tc>
        <w:tc>
          <w:tcPr>
            <w:tcW w:w="3373" w:type="dxa"/>
          </w:tcPr>
          <w:p w14:paraId="00000328" w14:textId="77777777" w:rsidR="002F075F" w:rsidRDefault="00000000">
            <w:pPr>
              <w:spacing w:before="20" w:after="20"/>
            </w:pPr>
            <w:r>
              <w:rPr>
                <w:sz w:val="17"/>
                <w:szCs w:val="17"/>
              </w:rPr>
              <w:t>HospitalIntakeBuilder</w:t>
            </w:r>
          </w:p>
        </w:tc>
      </w:tr>
      <w:tr w:rsidR="002F075F" w14:paraId="00000329" w14:textId="77777777">
        <w:trPr>
          <w:cantSplit/>
        </w:trPr>
        <w:tc>
          <w:tcPr>
            <w:tcW w:w="2891" w:type="dxa"/>
          </w:tcPr>
          <w:p w14:paraId="0000032A" w14:textId="77777777" w:rsidR="002F075F" w:rsidRDefault="00000000">
            <w:pPr>
              <w:spacing w:before="20" w:after="20"/>
            </w:pPr>
            <w:r>
              <w:rPr>
                <w:sz w:val="17"/>
                <w:szCs w:val="17"/>
              </w:rPr>
              <w:t>Tree (item names are data)</w:t>
            </w:r>
          </w:p>
        </w:tc>
        <w:tc>
          <w:tcPr>
            <w:tcW w:w="3373" w:type="dxa"/>
          </w:tcPr>
          <w:p w14:paraId="0000032B" w14:textId="77777777" w:rsidR="002F075F" w:rsidRDefault="00000000">
            <w:pPr>
              <w:spacing w:before="20" w:after="20"/>
            </w:pPr>
            <w:r>
              <w:rPr>
                <w:sz w:val="17"/>
                <w:szCs w:val="17"/>
              </w:rPr>
              <w:t>Intake → Academic review → {Enrolment ∥ Bursary} → Offer</w:t>
            </w:r>
          </w:p>
        </w:tc>
        <w:tc>
          <w:tcPr>
            <w:tcW w:w="3373" w:type="dxa"/>
          </w:tcPr>
          <w:p w14:paraId="0000032C" w14:textId="77777777" w:rsidR="002F075F" w:rsidRDefault="00000000">
            <w:pPr>
              <w:spacing w:before="20" w:after="20"/>
            </w:pPr>
            <w:r>
              <w:rPr>
                <w:sz w:val="17"/>
                <w:szCs w:val="17"/>
              </w:rPr>
              <w:t>Registration → Triage → {Lab tests ∥ Bed allocation} → Treatment → Discharge</w:t>
            </w:r>
          </w:p>
        </w:tc>
      </w:tr>
      <w:tr w:rsidR="002F075F" w14:paraId="0000032D" w14:textId="77777777">
        <w:trPr>
          <w:cantSplit/>
        </w:trPr>
        <w:tc>
          <w:tcPr>
            <w:tcW w:w="2891" w:type="dxa"/>
          </w:tcPr>
          <w:p w14:paraId="0000032E" w14:textId="77777777" w:rsidR="002F075F" w:rsidRDefault="00000000">
            <w:pPr>
              <w:spacing w:before="20" w:after="20"/>
            </w:pPr>
            <w:r>
              <w:rPr>
                <w:sz w:val="17"/>
                <w:szCs w:val="17"/>
              </w:rPr>
              <w:t>RoleBasedRouting</w:t>
            </w:r>
          </w:p>
        </w:tc>
        <w:tc>
          <w:tcPr>
            <w:tcW w:w="3373" w:type="dxa"/>
          </w:tcPr>
          <w:p w14:paraId="0000032F" w14:textId="77777777" w:rsidR="002F075F" w:rsidRDefault="00000000">
            <w:pPr>
              <w:spacing w:before="20" w:after="20"/>
            </w:pPr>
            <w:r>
              <w:rPr>
                <w:sz w:val="17"/>
                <w:szCs w:val="17"/>
              </w:rPr>
              <w:t>Admissions Administrator</w:t>
            </w:r>
          </w:p>
        </w:tc>
        <w:tc>
          <w:tcPr>
            <w:tcW w:w="3373" w:type="dxa"/>
          </w:tcPr>
          <w:p w14:paraId="00000330" w14:textId="77777777" w:rsidR="002F075F" w:rsidRDefault="00000000">
            <w:pPr>
              <w:spacing w:before="20" w:after="20"/>
            </w:pPr>
            <w:r>
              <w:rPr>
                <w:sz w:val="17"/>
                <w:szCs w:val="17"/>
              </w:rPr>
              <w:t>Triage Nurse</w:t>
            </w:r>
          </w:p>
        </w:tc>
      </w:tr>
      <w:tr w:rsidR="002F075F" w14:paraId="00000331" w14:textId="77777777">
        <w:trPr>
          <w:cantSplit/>
        </w:trPr>
        <w:tc>
          <w:tcPr>
            <w:tcW w:w="2891" w:type="dxa"/>
          </w:tcPr>
          <w:p w14:paraId="00000332" w14:textId="77777777" w:rsidR="002F075F" w:rsidRDefault="00000000">
            <w:pPr>
              <w:spacing w:before="20" w:after="20"/>
            </w:pPr>
            <w:r>
              <w:rPr>
                <w:sz w:val="17"/>
                <w:szCs w:val="17"/>
              </w:rPr>
              <w:t>DataRuleRouting</w:t>
            </w:r>
          </w:p>
        </w:tc>
        <w:tc>
          <w:tcPr>
            <w:tcW w:w="3373" w:type="dxa"/>
          </w:tcPr>
          <w:p w14:paraId="00000333" w14:textId="77777777" w:rsidR="002F075F" w:rsidRDefault="00000000">
            <w:pPr>
              <w:spacing w:before="20" w:after="20"/>
            </w:pPr>
            <w:r>
              <w:rPr>
                <w:sz w:val="17"/>
                <w:szCs w:val="17"/>
              </w:rPr>
              <w:t xml:space="preserve">field </w:t>
            </w:r>
            <w:r>
              <w:rPr>
                <w:rFonts w:ascii="Consolas" w:eastAsia="Consolas" w:hAnsi="Consolas" w:cs="Consolas"/>
                <w:color w:val="1F3864"/>
                <w:sz w:val="15"/>
                <w:szCs w:val="15"/>
              </w:rPr>
              <w:t>incomeBracket</w:t>
            </w:r>
            <w:r>
              <w:rPr>
                <w:sz w:val="17"/>
                <w:szCs w:val="17"/>
              </w:rPr>
              <w:t xml:space="preserve"> → Financial Aid Officer</w:t>
            </w:r>
          </w:p>
        </w:tc>
        <w:tc>
          <w:tcPr>
            <w:tcW w:w="3373" w:type="dxa"/>
          </w:tcPr>
          <w:p w14:paraId="00000334" w14:textId="77777777" w:rsidR="002F075F" w:rsidRDefault="00000000">
            <w:pPr>
              <w:spacing w:before="20" w:after="20"/>
            </w:pPr>
            <w:r>
              <w:rPr>
                <w:sz w:val="17"/>
                <w:szCs w:val="17"/>
              </w:rPr>
              <w:t xml:space="preserve">field </w:t>
            </w:r>
            <w:r>
              <w:rPr>
                <w:rFonts w:ascii="Consolas" w:eastAsia="Consolas" w:hAnsi="Consolas" w:cs="Consolas"/>
                <w:color w:val="1F3864"/>
                <w:sz w:val="15"/>
                <w:szCs w:val="15"/>
              </w:rPr>
              <w:t>severity</w:t>
            </w:r>
            <w:r>
              <w:rPr>
                <w:sz w:val="17"/>
                <w:szCs w:val="17"/>
              </w:rPr>
              <w:t>: high → Emergency Doctor, low → General Practitioner</w:t>
            </w:r>
          </w:p>
        </w:tc>
      </w:tr>
      <w:tr w:rsidR="002F075F" w14:paraId="00000335" w14:textId="77777777">
        <w:trPr>
          <w:cantSplit/>
        </w:trPr>
        <w:tc>
          <w:tcPr>
            <w:tcW w:w="2891" w:type="dxa"/>
          </w:tcPr>
          <w:p w14:paraId="00000336" w14:textId="77777777" w:rsidR="002F075F" w:rsidRDefault="00000000">
            <w:pPr>
              <w:spacing w:before="20" w:after="20"/>
            </w:pPr>
            <w:r>
              <w:rPr>
                <w:sz w:val="17"/>
                <w:szCs w:val="17"/>
              </w:rPr>
              <w:t>ApprovalRouting chain</w:t>
            </w:r>
          </w:p>
        </w:tc>
        <w:tc>
          <w:tcPr>
            <w:tcW w:w="3373" w:type="dxa"/>
          </w:tcPr>
          <w:p w14:paraId="00000337" w14:textId="77777777" w:rsidR="002F075F" w:rsidRDefault="00000000">
            <w:pPr>
              <w:spacing w:before="20" w:after="20"/>
            </w:pPr>
            <w:r>
              <w:rPr>
                <w:sz w:val="17"/>
                <w:szCs w:val="17"/>
              </w:rPr>
              <w:t xml:space="preserve">ThresholdRule on </w:t>
            </w:r>
            <w:r>
              <w:rPr>
                <w:rFonts w:ascii="Consolas" w:eastAsia="Consolas" w:hAnsi="Consolas" w:cs="Consolas"/>
                <w:color w:val="1F3864"/>
                <w:sz w:val="15"/>
                <w:szCs w:val="15"/>
              </w:rPr>
              <w:t>amount</w:t>
            </w:r>
            <w:r>
              <w:rPr>
                <w:sz w:val="17"/>
                <w:szCs w:val="17"/>
              </w:rPr>
              <w:t>: officer, manager, dean</w:t>
            </w:r>
          </w:p>
        </w:tc>
        <w:tc>
          <w:tcPr>
            <w:tcW w:w="3373" w:type="dxa"/>
          </w:tcPr>
          <w:p w14:paraId="00000338" w14:textId="77777777" w:rsidR="002F075F" w:rsidRDefault="00000000">
            <w:pPr>
              <w:spacing w:before="20" w:after="20"/>
            </w:pPr>
            <w:r>
              <w:rPr>
                <w:sz w:val="17"/>
                <w:szCs w:val="17"/>
              </w:rPr>
              <w:t xml:space="preserve">ThresholdRule on </w:t>
            </w:r>
            <w:r>
              <w:rPr>
                <w:rFonts w:ascii="Consolas" w:eastAsia="Consolas" w:hAnsi="Consolas" w:cs="Consolas"/>
                <w:color w:val="1F3864"/>
                <w:sz w:val="15"/>
                <w:szCs w:val="15"/>
              </w:rPr>
              <w:t>estimatedCost</w:t>
            </w:r>
            <w:r>
              <w:rPr>
                <w:sz w:val="17"/>
                <w:szCs w:val="17"/>
              </w:rPr>
              <w:t>: billing clerk, finance manager</w:t>
            </w:r>
          </w:p>
        </w:tc>
      </w:tr>
      <w:tr w:rsidR="002F075F" w14:paraId="00000339" w14:textId="77777777">
        <w:trPr>
          <w:cantSplit/>
        </w:trPr>
        <w:tc>
          <w:tcPr>
            <w:tcW w:w="2891" w:type="dxa"/>
          </w:tcPr>
          <w:p w14:paraId="0000033A" w14:textId="77777777" w:rsidR="002F075F" w:rsidRDefault="00000000">
            <w:pPr>
              <w:spacing w:before="20" w:after="20"/>
            </w:pPr>
            <w:r>
              <w:rPr>
                <w:sz w:val="17"/>
                <w:szCs w:val="17"/>
              </w:rPr>
              <w:t>Adapters (ExternalService)</w:t>
            </w:r>
          </w:p>
        </w:tc>
        <w:tc>
          <w:tcPr>
            <w:tcW w:w="3373" w:type="dxa"/>
          </w:tcPr>
          <w:p w14:paraId="0000033B" w14:textId="77777777" w:rsidR="002F075F" w:rsidRDefault="00000000">
            <w:pPr>
              <w:spacing w:before="20" w:after="20"/>
            </w:pPr>
            <w:r>
              <w:rPr>
                <w:sz w:val="17"/>
                <w:szCs w:val="17"/>
              </w:rPr>
              <w:t>GovernmentIDAdapter, BankGatewayAdapter</w:t>
            </w:r>
          </w:p>
        </w:tc>
        <w:tc>
          <w:tcPr>
            <w:tcW w:w="3373" w:type="dxa"/>
          </w:tcPr>
          <w:p w14:paraId="0000033C" w14:textId="77777777" w:rsidR="002F075F" w:rsidRDefault="00000000">
            <w:pPr>
              <w:spacing w:before="20" w:after="20"/>
            </w:pPr>
            <w:r>
              <w:rPr>
                <w:sz w:val="17"/>
                <w:szCs w:val="17"/>
              </w:rPr>
              <w:t>MedicalAidAdapter, LabSystemAdapter</w:t>
            </w:r>
          </w:p>
        </w:tc>
      </w:tr>
      <w:tr w:rsidR="002F075F" w14:paraId="0000033D" w14:textId="77777777">
        <w:trPr>
          <w:cantSplit/>
        </w:trPr>
        <w:tc>
          <w:tcPr>
            <w:tcW w:w="2891" w:type="dxa"/>
          </w:tcPr>
          <w:p w14:paraId="0000033E" w14:textId="77777777" w:rsidR="002F075F" w:rsidRDefault="00000000">
            <w:pPr>
              <w:spacing w:before="20" w:after="20"/>
            </w:pPr>
            <w:r>
              <w:rPr>
                <w:sz w:val="17"/>
                <w:szCs w:val="17"/>
              </w:rPr>
              <w:t>Checkpoint task</w:t>
            </w:r>
          </w:p>
        </w:tc>
        <w:tc>
          <w:tcPr>
            <w:tcW w:w="3373" w:type="dxa"/>
          </w:tcPr>
          <w:p w14:paraId="0000033F" w14:textId="77777777" w:rsidR="002F075F" w:rsidRDefault="00000000">
            <w:pPr>
              <w:spacing w:before="20" w:after="20"/>
            </w:pPr>
            <w:r>
              <w:rPr>
                <w:sz w:val="17"/>
                <w:szCs w:val="17"/>
              </w:rPr>
              <w:t>Bursary payment</w:t>
            </w:r>
          </w:p>
        </w:tc>
        <w:tc>
          <w:tcPr>
            <w:tcW w:w="3373" w:type="dxa"/>
          </w:tcPr>
          <w:p w14:paraId="00000340" w14:textId="77777777" w:rsidR="002F075F" w:rsidRDefault="00000000">
            <w:pPr>
              <w:spacing w:before="20" w:after="20"/>
            </w:pPr>
            <w:r>
              <w:rPr>
                <w:sz w:val="17"/>
                <w:szCs w:val="17"/>
              </w:rPr>
              <w:t>Medical aid pre-authorisation</w:t>
            </w:r>
          </w:p>
        </w:tc>
      </w:tr>
      <w:tr w:rsidR="002F075F" w14:paraId="00000341" w14:textId="77777777">
        <w:trPr>
          <w:cantSplit/>
        </w:trPr>
        <w:tc>
          <w:tcPr>
            <w:tcW w:w="2891" w:type="dxa"/>
          </w:tcPr>
          <w:p w14:paraId="00000342" w14:textId="77777777" w:rsidR="002F075F" w:rsidRDefault="00000000">
            <w:pPr>
              <w:spacing w:before="20" w:after="20"/>
            </w:pPr>
            <w:r>
              <w:rPr>
                <w:sz w:val="17"/>
                <w:szCs w:val="17"/>
              </w:rPr>
              <w:t>Decorators</w:t>
            </w:r>
          </w:p>
        </w:tc>
        <w:tc>
          <w:tcPr>
            <w:tcW w:w="3373" w:type="dxa"/>
          </w:tcPr>
          <w:p w14:paraId="00000343" w14:textId="77777777" w:rsidR="002F075F" w:rsidRDefault="00000000">
            <w:pPr>
              <w:spacing w:before="20" w:after="20"/>
            </w:pPr>
            <w:r>
              <w:rPr>
                <w:sz w:val="17"/>
                <w:szCs w:val="17"/>
              </w:rPr>
              <w:t>Priority on late applications</w:t>
            </w:r>
          </w:p>
        </w:tc>
        <w:tc>
          <w:tcPr>
            <w:tcW w:w="3373" w:type="dxa"/>
          </w:tcPr>
          <w:p w14:paraId="00000344" w14:textId="77777777" w:rsidR="002F075F" w:rsidRDefault="00000000">
            <w:pPr>
              <w:spacing w:before="20" w:after="20"/>
            </w:pPr>
            <w:r>
              <w:rPr>
                <w:sz w:val="17"/>
                <w:szCs w:val="17"/>
              </w:rPr>
              <w:t>Priority on emergency cases</w:t>
            </w:r>
          </w:p>
        </w:tc>
      </w:tr>
      <w:tr w:rsidR="002F075F" w14:paraId="00000345" w14:textId="77777777">
        <w:trPr>
          <w:cantSplit/>
        </w:trPr>
        <w:tc>
          <w:tcPr>
            <w:tcW w:w="2891" w:type="dxa"/>
          </w:tcPr>
          <w:p w14:paraId="00000346" w14:textId="77777777" w:rsidR="002F075F" w:rsidRDefault="00000000">
            <w:pPr>
              <w:spacing w:before="20" w:after="20"/>
            </w:pPr>
            <w:r>
              <w:rPr>
                <w:b/>
                <w:sz w:val="17"/>
                <w:szCs w:val="17"/>
              </w:rPr>
              <w:t>Engine classes changed</w:t>
            </w:r>
          </w:p>
        </w:tc>
        <w:tc>
          <w:tcPr>
            <w:tcW w:w="3373" w:type="dxa"/>
          </w:tcPr>
          <w:p w14:paraId="00000347" w14:textId="77777777" w:rsidR="002F075F" w:rsidRDefault="00000000">
            <w:pPr>
              <w:spacing w:before="20" w:after="20"/>
            </w:pPr>
            <w:r>
              <w:rPr>
                <w:b/>
                <w:sz w:val="17"/>
                <w:szCs w:val="17"/>
              </w:rPr>
              <w:t>none</w:t>
            </w:r>
          </w:p>
        </w:tc>
        <w:tc>
          <w:tcPr>
            <w:tcW w:w="3373" w:type="dxa"/>
          </w:tcPr>
          <w:p w14:paraId="00000348" w14:textId="77777777" w:rsidR="002F075F" w:rsidRDefault="00000000">
            <w:pPr>
              <w:spacing w:before="20" w:after="20"/>
            </w:pPr>
            <w:r>
              <w:rPr>
                <w:b/>
                <w:sz w:val="17"/>
                <w:szCs w:val="17"/>
              </w:rPr>
              <w:t>none</w:t>
            </w:r>
          </w:p>
        </w:tc>
      </w:tr>
    </w:tbl>
    <w:p w14:paraId="00000349" w14:textId="77777777" w:rsidR="002F075F" w:rsidRDefault="002F075F">
      <w:pPr>
        <w:spacing w:after="40" w:line="192" w:lineRule="auto"/>
      </w:pPr>
    </w:p>
    <w:p w14:paraId="0000034A" w14:textId="77777777" w:rsidR="002F075F" w:rsidRDefault="00000000">
      <w:pPr>
        <w:spacing w:after="80" w:line="264" w:lineRule="auto"/>
      </w:pPr>
      <w:r>
        <w:rPr>
          <w:sz w:val="19"/>
          <w:szCs w:val="19"/>
        </w:rPr>
        <w:t xml:space="preserve">To add hospital intake, the team writes </w:t>
      </w:r>
      <w:r>
        <w:rPr>
          <w:rFonts w:ascii="Consolas" w:eastAsia="Consolas" w:hAnsi="Consolas" w:cs="Consolas"/>
          <w:color w:val="1F3864"/>
          <w:sz w:val="17"/>
          <w:szCs w:val="17"/>
        </w:rPr>
        <w:t>HospitalIntakeBuilder</w:t>
      </w:r>
      <w:r>
        <w:rPr>
          <w:sz w:val="19"/>
          <w:szCs w:val="19"/>
        </w:rPr>
        <w:t xml:space="preserve"> (five build steps using the generic helpers), </w:t>
      </w:r>
      <w:r>
        <w:rPr>
          <w:rFonts w:ascii="Consolas" w:eastAsia="Consolas" w:hAnsi="Consolas" w:cs="Consolas"/>
          <w:color w:val="1F3864"/>
          <w:sz w:val="17"/>
          <w:szCs w:val="17"/>
        </w:rPr>
        <w:t>MedicalAidAdapter</w:t>
      </w:r>
      <w:r>
        <w:rPr>
          <w:sz w:val="19"/>
          <w:szCs w:val="19"/>
        </w:rPr>
        <w:t xml:space="preserve"> and </w:t>
      </w:r>
      <w:r>
        <w:rPr>
          <w:rFonts w:ascii="Consolas" w:eastAsia="Consolas" w:hAnsi="Consolas" w:cs="Consolas"/>
          <w:color w:val="1F3864"/>
          <w:sz w:val="17"/>
          <w:szCs w:val="17"/>
        </w:rPr>
        <w:t>LabSystemAdapter</w:t>
      </w:r>
      <w:r>
        <w:rPr>
          <w:sz w:val="19"/>
          <w:szCs w:val="19"/>
        </w:rPr>
        <w:t>, and registers its participants. The facade, engine, states, strategies, chain, actions, snapshots, listeners, decorators and mediator are reused unchanged.</w:t>
      </w:r>
    </w:p>
    <w:p w14:paraId="0000034B" w14:textId="77777777" w:rsidR="002F075F" w:rsidRDefault="00000000">
      <w:pPr>
        <w:pStyle w:val="Heading1"/>
        <w:keepNext/>
      </w:pPr>
      <w:r>
        <w:t>8. Class diagram colour legend(placeholder)</w:t>
      </w:r>
    </w:p>
    <w:p w14:paraId="0000034C" w14:textId="77777777" w:rsidR="002F075F" w:rsidRDefault="00000000">
      <w:pPr>
        <w:spacing w:after="80" w:line="264" w:lineRule="auto"/>
      </w:pPr>
      <w:r>
        <w:rPr>
          <w:color w:val="D9E2F3"/>
          <w:sz w:val="23"/>
          <w:szCs w:val="23"/>
        </w:rPr>
        <w:t xml:space="preserve">■ </w:t>
      </w:r>
      <w:r>
        <w:rPr>
          <w:sz w:val="19"/>
          <w:szCs w:val="19"/>
        </w:rPr>
        <w:t>Core and Facade</w:t>
      </w:r>
      <w:r>
        <w:rPr>
          <w:color w:val="E2EFDA"/>
          <w:sz w:val="23"/>
          <w:szCs w:val="23"/>
        </w:rPr>
        <w:t xml:space="preserve">■ </w:t>
      </w:r>
      <w:r>
        <w:rPr>
          <w:sz w:val="19"/>
          <w:szCs w:val="19"/>
        </w:rPr>
        <w:t>Building definitions</w:t>
      </w:r>
      <w:r>
        <w:rPr>
          <w:color w:val="FFF2CC"/>
          <w:sz w:val="23"/>
          <w:szCs w:val="23"/>
        </w:rPr>
        <w:t xml:space="preserve">■ </w:t>
      </w:r>
      <w:r>
        <w:rPr>
          <w:sz w:val="19"/>
          <w:szCs w:val="19"/>
        </w:rPr>
        <w:t>Work structure and coordination</w:t>
      </w:r>
      <w:r>
        <w:rPr>
          <w:color w:val="FCE4D6"/>
          <w:sz w:val="23"/>
          <w:szCs w:val="23"/>
        </w:rPr>
        <w:t xml:space="preserve">■ </w:t>
      </w:r>
      <w:r>
        <w:rPr>
          <w:sz w:val="19"/>
          <w:szCs w:val="19"/>
        </w:rPr>
        <w:t>Lifecycle and actions</w:t>
      </w:r>
      <w:r>
        <w:rPr>
          <w:color w:val="EDE1F5"/>
          <w:sz w:val="23"/>
          <w:szCs w:val="23"/>
        </w:rPr>
        <w:t xml:space="preserve">■ </w:t>
      </w:r>
      <w:r>
        <w:rPr>
          <w:sz w:val="19"/>
          <w:szCs w:val="19"/>
        </w:rPr>
        <w:t>Routing and approval</w:t>
      </w:r>
      <w:r>
        <w:rPr>
          <w:color w:val="DDEBF7"/>
          <w:sz w:val="23"/>
          <w:szCs w:val="23"/>
        </w:rPr>
        <w:t xml:space="preserve">■ </w:t>
      </w:r>
      <w:r>
        <w:rPr>
          <w:sz w:val="19"/>
          <w:szCs w:val="19"/>
        </w:rPr>
        <w:t>Events</w:t>
      </w:r>
      <w:r>
        <w:rPr>
          <w:color w:val="E7E6E6"/>
          <w:sz w:val="23"/>
          <w:szCs w:val="23"/>
        </w:rPr>
        <w:t xml:space="preserve">■ </w:t>
      </w:r>
      <w:r>
        <w:rPr>
          <w:sz w:val="19"/>
          <w:szCs w:val="19"/>
        </w:rPr>
        <w:t>History and rollback</w:t>
      </w:r>
      <w:r>
        <w:rPr>
          <w:color w:val="FBE5F1"/>
          <w:sz w:val="23"/>
          <w:szCs w:val="23"/>
        </w:rPr>
        <w:t xml:space="preserve">■ </w:t>
      </w:r>
      <w:r>
        <w:rPr>
          <w:sz w:val="19"/>
          <w:szCs w:val="19"/>
        </w:rPr>
        <w:t>Integrations</w:t>
      </w:r>
      <w:r>
        <w:rPr>
          <w:color w:val="D0F0EF"/>
          <w:sz w:val="23"/>
          <w:szCs w:val="23"/>
        </w:rPr>
        <w:t xml:space="preserve">■ </w:t>
      </w:r>
      <w:r>
        <w:rPr>
          <w:sz w:val="19"/>
          <w:szCs w:val="19"/>
        </w:rPr>
        <w:t>Scenario plug-ins</w:t>
      </w:r>
    </w:p>
    <w:p w14:paraId="0000034D" w14:textId="77777777" w:rsidR="002F075F" w:rsidRDefault="00000000">
      <w:pPr>
        <w:pStyle w:val="Heading1"/>
        <w:keepNext/>
      </w:pPr>
      <w:r>
        <w:t>9. Checklist for the class diagram revamp</w:t>
      </w:r>
    </w:p>
    <w:p w14:paraId="0000034E" w14:textId="77777777" w:rsidR="002F075F" w:rsidRDefault="00000000">
      <w:pPr>
        <w:spacing w:after="40" w:line="264" w:lineRule="auto"/>
        <w:ind w:left="340"/>
      </w:pPr>
      <w:r>
        <w:t xml:space="preserve">1. </w:t>
      </w:r>
      <w:r>
        <w:rPr>
          <w:sz w:val="19"/>
          <w:szCs w:val="19"/>
        </w:rPr>
        <w:t xml:space="preserve">Every class in sections 2 and 3 appears once, with the attributes and operations listed (private </w:t>
      </w:r>
      <w:r>
        <w:rPr>
          <w:rFonts w:ascii="Consolas" w:eastAsia="Consolas" w:hAnsi="Consolas" w:cs="Consolas"/>
          <w:color w:val="1F3864"/>
          <w:sz w:val="17"/>
          <w:szCs w:val="17"/>
        </w:rPr>
        <w:t>-</w:t>
      </w:r>
      <w:r>
        <w:rPr>
          <w:sz w:val="19"/>
          <w:szCs w:val="19"/>
        </w:rPr>
        <w:t xml:space="preserve">, protected </w:t>
      </w:r>
      <w:r>
        <w:rPr>
          <w:rFonts w:ascii="Consolas" w:eastAsia="Consolas" w:hAnsi="Consolas" w:cs="Consolas"/>
          <w:color w:val="1F3864"/>
          <w:sz w:val="17"/>
          <w:szCs w:val="17"/>
        </w:rPr>
        <w:t>#</w:t>
      </w:r>
      <w:r>
        <w:rPr>
          <w:sz w:val="19"/>
          <w:szCs w:val="19"/>
        </w:rPr>
        <w:t xml:space="preserve">, public </w:t>
      </w:r>
      <w:r>
        <w:rPr>
          <w:rFonts w:ascii="Consolas" w:eastAsia="Consolas" w:hAnsi="Consolas" w:cs="Consolas"/>
          <w:color w:val="1F3864"/>
          <w:sz w:val="17"/>
          <w:szCs w:val="17"/>
        </w:rPr>
        <w:t>+</w:t>
      </w:r>
      <w:r>
        <w:rPr>
          <w:sz w:val="19"/>
          <w:szCs w:val="19"/>
        </w:rPr>
        <w:t>; abstract classes and pure virtual operations in italics).</w:t>
      </w:r>
    </w:p>
    <w:p w14:paraId="0000034F" w14:textId="77777777" w:rsidR="002F075F" w:rsidRDefault="00000000">
      <w:pPr>
        <w:spacing w:after="40" w:line="264" w:lineRule="auto"/>
        <w:ind w:left="340"/>
      </w:pPr>
      <w:r>
        <w:t xml:space="preserve">2. </w:t>
      </w:r>
      <w:r>
        <w:rPr>
          <w:sz w:val="19"/>
          <w:szCs w:val="19"/>
        </w:rPr>
        <w:t>No engine class has a scenario word in its name or attributes. Scenario classes are only the concrete builder and the adapters, coloured as plug-ins.</w:t>
      </w:r>
    </w:p>
    <w:p w14:paraId="00000350" w14:textId="77777777" w:rsidR="002F075F" w:rsidRDefault="00000000">
      <w:pPr>
        <w:spacing w:after="40" w:line="264" w:lineRule="auto"/>
        <w:ind w:left="340"/>
      </w:pPr>
      <w:r>
        <w:t xml:space="preserve">3. </w:t>
      </w:r>
      <w:r>
        <w:rPr>
          <w:sz w:val="19"/>
          <w:szCs w:val="19"/>
        </w:rPr>
        <w:t>Every ownership in section 4 is drawn as a composition (filled diamond) with multiplicities; every other link is an association or dependency.</w:t>
      </w:r>
    </w:p>
    <w:p w14:paraId="00000351" w14:textId="77777777" w:rsidR="002F075F" w:rsidRDefault="00000000">
      <w:pPr>
        <w:spacing w:after="40" w:line="264" w:lineRule="auto"/>
        <w:ind w:left="340"/>
      </w:pPr>
      <w:r>
        <w:t xml:space="preserve">4. </w:t>
      </w:r>
      <w:r>
        <w:rPr>
          <w:sz w:val="19"/>
          <w:szCs w:val="19"/>
        </w:rPr>
        <w:t>Remove the old classes: AdmissionsMediator, ApproveAction, IdentityVerificationService, PaymentService, and the Approved/Rejected states on WorkflowInstance. Also remove the listeners list and attach/detach operations from WorkItem, because listeners now attach to EventDispatcher.</w:t>
      </w:r>
    </w:p>
    <w:p w14:paraId="00000352" w14:textId="77777777" w:rsidR="002F075F" w:rsidRDefault="00000000">
      <w:pPr>
        <w:spacing w:after="40" w:line="264" w:lineRule="auto"/>
        <w:ind w:left="340"/>
      </w:pPr>
      <w:r>
        <w:t xml:space="preserve">5. </w:t>
      </w:r>
      <w:r>
        <w:rPr>
          <w:sz w:val="19"/>
          <w:szCs w:val="19"/>
        </w:rPr>
        <w:t>Colour each class by subsystem using the legend, and add the legend box. A class that plays roles in several patterns keeps one colour and gets a note listing its roles.</w:t>
      </w:r>
    </w:p>
    <w:p w14:paraId="00000353" w14:textId="77777777" w:rsidR="002F075F" w:rsidRDefault="00000000">
      <w:pPr>
        <w:spacing w:after="40" w:line="264" w:lineRule="auto"/>
        <w:ind w:left="340"/>
      </w:pPr>
      <w:r>
        <w:t xml:space="preserve">6. </w:t>
      </w:r>
      <w:r>
        <w:rPr>
          <w:sz w:val="19"/>
          <w:szCs w:val="19"/>
        </w:rPr>
        <w:t>Check the diagrams agree: the state diagram shows the 8 work-item states of section 5, sequence diagram 2 uses CompleteAction and the COMPLETED event, and activity diagram 1 ends with the instance completing.</w:t>
      </w:r>
    </w:p>
    <w:p w14:paraId="382400AB" w14:textId="77777777" w:rsidR="002F075F" w:rsidRDefault="00000000">
      <w:pPr>
        <w:spacing w:after="40" w:line="264" w:lineRule="auto"/>
        <w:ind w:left="340"/>
      </w:pPr>
      <w:r>
        <w:t>7. Show EventDispatcher once, coloured as Events, with the «singleton» stereotype, a static getInstance() and a private constructor (3.13).</w:t>
      </w:r>
    </w:p>
    <w:sectPr w:rsidR="002F075F">
      <w:footerReference w:type="default" r:id="rId7"/>
      <w:pgSz w:w="11906" w:h="16838"/>
      <w:pgMar w:top="1134" w:right="1134" w:bottom="1134" w:left="1134" w:header="708" w:footer="708"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D06E1" w14:textId="77777777" w:rsidR="00D33397" w:rsidRDefault="00D33397">
      <w:r>
        <w:separator/>
      </w:r>
    </w:p>
  </w:endnote>
  <w:endnote w:type="continuationSeparator" w:id="0">
    <w:p w14:paraId="41A4933C" w14:textId="77777777" w:rsidR="00D33397" w:rsidRDefault="00D33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C015" w14:textId="77777777" w:rsidR="000F167A"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FC0CB9">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43E23" w14:textId="77777777" w:rsidR="00D33397" w:rsidRDefault="00D33397">
      <w:r>
        <w:separator/>
      </w:r>
    </w:p>
  </w:footnote>
  <w:footnote w:type="continuationSeparator" w:id="0">
    <w:p w14:paraId="7DA1FDB4" w14:textId="77777777" w:rsidR="00D33397" w:rsidRDefault="00D333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B27C4"/>
    <w:multiLevelType w:val="multilevel"/>
    <w:tmpl w:val="37B4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941851"/>
    <w:multiLevelType w:val="hybridMultilevel"/>
    <w:tmpl w:val="6B38A568"/>
    <w:lvl w:ilvl="0" w:tplc="3FD2F0E6">
      <w:numFmt w:val="bullet"/>
      <w:lvlText w:val="-"/>
      <w:lvlJc w:val="left"/>
      <w:pPr>
        <w:ind w:left="720" w:hanging="360"/>
      </w:pPr>
      <w:rPr>
        <w:rFonts w:ascii="Consolas" w:eastAsia="Arial" w:hAnsi="Consola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67A76E0"/>
    <w:multiLevelType w:val="multilevel"/>
    <w:tmpl w:val="79AC266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49202107"/>
    <w:multiLevelType w:val="hybridMultilevel"/>
    <w:tmpl w:val="5AE0A030"/>
    <w:lvl w:ilvl="0" w:tplc="F7E6CB56">
      <w:numFmt w:val="bullet"/>
      <w:lvlText w:val="-"/>
      <w:lvlJc w:val="left"/>
      <w:pPr>
        <w:ind w:left="720" w:hanging="360"/>
      </w:pPr>
      <w:rPr>
        <w:rFonts w:ascii="Consolas" w:eastAsia="Arial" w:hAnsi="Consola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26528295">
    <w:abstractNumId w:val="2"/>
    <w:lvlOverride w:ilvl="0">
      <w:startOverride w:val="1"/>
    </w:lvlOverride>
  </w:num>
  <w:num w:numId="2" w16cid:durableId="150830807">
    <w:abstractNumId w:val="0"/>
  </w:num>
  <w:num w:numId="3" w16cid:durableId="62526845">
    <w:abstractNumId w:val="1"/>
  </w:num>
  <w:num w:numId="4" w16cid:durableId="7475079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67A"/>
    <w:rsid w:val="000F167A"/>
    <w:rsid w:val="002F075F"/>
    <w:rsid w:val="006E6BA0"/>
    <w:rsid w:val="007576AE"/>
    <w:rsid w:val="00983505"/>
    <w:rsid w:val="00A71B15"/>
    <w:rsid w:val="00AB7A8A"/>
    <w:rsid w:val="00B12524"/>
    <w:rsid w:val="00C56975"/>
    <w:rsid w:val="00D33397"/>
    <w:rsid w:val="00FC0C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D432"/>
  <w15:docId w15:val="{BACFE296-4229-4AB5-88E2-4414880DF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524"/>
  </w:style>
  <w:style w:type="paragraph" w:styleId="Heading1">
    <w:name w:val="heading 1"/>
    <w:link w:val="Heading1Char"/>
    <w:qFormat/>
    <w:pPr>
      <w:spacing w:after="100"/>
      <w:outlineLvl w:val="0"/>
    </w:pPr>
    <w:rPr>
      <w:b/>
      <w:bCs/>
      <w:color w:val="1F3864"/>
      <w:sz w:val="30"/>
      <w:szCs w:val="30"/>
    </w:rPr>
  </w:style>
  <w:style w:type="paragraph" w:styleId="Heading2">
    <w:name w:val="heading 2"/>
    <w:link w:val="Heading2Char"/>
    <w:qFormat/>
    <w:pPr>
      <w:spacing w:before="200" w:after="80"/>
      <w:outlineLvl w:val="1"/>
    </w:pPr>
    <w:rPr>
      <w:b/>
      <w:bCs/>
      <w:color w:val="1F3864"/>
      <w:sz w:val="23"/>
      <w:szCs w:val="23"/>
    </w:rPr>
  </w:style>
  <w:style w:type="paragraph" w:styleId="Heading3">
    <w:name w:val="heading 3"/>
    <w:link w:val="Heading3Char"/>
    <w:qFormat/>
    <w:pPr>
      <w:outlineLvl w:val="2"/>
    </w:pPr>
    <w:rPr>
      <w:color w:val="1F4D78"/>
      <w:sz w:val="24"/>
      <w:szCs w:val="24"/>
    </w:rPr>
  </w:style>
  <w:style w:type="paragraph" w:styleId="Heading4">
    <w:name w:val="heading 4"/>
    <w:link w:val="Heading4Char"/>
    <w:qFormat/>
    <w:pPr>
      <w:outlineLvl w:val="3"/>
    </w:pPr>
    <w:rPr>
      <w:i/>
      <w:iCs/>
      <w:color w:val="2E74B5"/>
    </w:rPr>
  </w:style>
  <w:style w:type="paragraph" w:styleId="Heading5">
    <w:name w:val="heading 5"/>
    <w:link w:val="Heading5Char"/>
    <w:qFormat/>
    <w:pPr>
      <w:outlineLvl w:val="4"/>
    </w:pPr>
    <w:rPr>
      <w:color w:val="2E74B5"/>
    </w:rPr>
  </w:style>
  <w:style w:type="paragraph" w:styleId="Heading6">
    <w:name w:val="heading 6"/>
    <w:link w:val="Heading6Char"/>
    <w:qFormat/>
    <w:pPr>
      <w:outlineLvl w:val="5"/>
    </w:pPr>
    <w:rPr>
      <w:color w:val="1F4D78"/>
    </w:rPr>
  </w:style>
  <w:style w:type="paragraph" w:styleId="Heading7">
    <w:name w:val="heading 7"/>
    <w:basedOn w:val="Normal"/>
    <w:next w:val="Normal"/>
    <w:link w:val="Heading7Char"/>
    <w:uiPriority w:val="9"/>
    <w:unhideWhenUsed/>
    <w:qFormat/>
    <w:pPr>
      <w:keepNext/>
      <w:keepLines/>
      <w:spacing w:before="40"/>
      <w:outlineLvl w:val="6"/>
    </w:pPr>
    <w:rPr>
      <w:color w:val="595959" w:themeColor="text1" w:themeTint="A6"/>
    </w:rPr>
  </w:style>
  <w:style w:type="paragraph" w:styleId="Heading8">
    <w:name w:val="heading 8"/>
    <w:basedOn w:val="Normal"/>
    <w:next w:val="Normal"/>
    <w:link w:val="Heading8Char"/>
    <w:uiPriority w:val="9"/>
    <w:unhideWhenUsed/>
    <w:qFormat/>
    <w:pPr>
      <w:keepNext/>
      <w:keepLines/>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10">
    <w:name w:val="Strong1"/>
    <w:qFormat/>
    <w:pPr>
      <w:pBdr>
        <w:top w:val="none" w:sz="4" w:space="0" w:color="000000"/>
        <w:left w:val="none" w:sz="4" w:space="0" w:color="000000"/>
        <w:bottom w:val="none" w:sz="4" w:space="0" w:color="000000"/>
        <w:right w:val="none" w:sz="4" w:space="0" w:color="000000"/>
        <w:between w:val="none" w:sz="4" w:space="0" w:color="000000"/>
      </w:pBd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5760</Words>
  <Characters>32833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TIVIDY Generic Workflow Specification</vt:lpstr>
    </vt:vector>
  </TitlesOfParts>
  <Company/>
  <LinksUpToDate>false</LinksUpToDate>
  <CharactersWithSpaces>38516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TIVIDY Generic Workflow Specification</dc:title>
  <dc:creator>TIVIDY Group</dc:creator>
  <cp:lastModifiedBy>Mr. P Simuyemba</cp:lastModifiedBy>
  <cp:revision>7</cp:revision>
  <dcterms:created xsi:type="dcterms:W3CDTF">2026-10-03T20:54:00Z</dcterms:created>
  <dcterms:modified xsi:type="dcterms:W3CDTF">2026-10-28T19:17:00Z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docVersion">
    <vt:lpwstr>1.46.1</vt:lpwstr>
  </property>
  <property fmtid="{D5CDD505-2E9C-101B-9397-08002B2CF9AE}" pid="3" name="SuperdocDocumentOrigin">
    <vt:lpwstr>unknown</vt:lpwstr>
  </property>
  <property fmtid="{D5CDD505-2E9C-101B-9397-08002B2CF9AE}" pid="4" name="DocumentGuid">
    <vt:lpwstr>BACFE296-4229-4AB5-88E2-4414880DF83C</vt:lpwstr>
  </property>
</Properties>
</file>