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8962E" w14:textId="77777777" w:rsidR="005541F9" w:rsidRDefault="00000000">
      <w:pPr>
        <w:spacing w:after="100"/>
      </w:pPr>
      <w:r>
        <w:rPr>
          <w:b/>
          <w:bCs/>
          <w:color w:val="1A3A2A"/>
          <w:spacing w:val="60"/>
          <w:sz w:val="56"/>
          <w:szCs w:val="56"/>
        </w:rPr>
        <w:t>BRIEFDEX</w:t>
      </w:r>
    </w:p>
    <w:p w14:paraId="7EE653A0" w14:textId="77777777" w:rsidR="005541F9" w:rsidRDefault="00000000">
      <w:pPr>
        <w:spacing w:after="60"/>
      </w:pPr>
      <w:r>
        <w:rPr>
          <w:color w:val="4A7A5A"/>
          <w:sz w:val="26"/>
          <w:szCs w:val="26"/>
        </w:rPr>
        <w:t>Product Summary — NZ Markets &amp; Finance</w:t>
      </w:r>
    </w:p>
    <w:p w14:paraId="65231723" w14:textId="77777777" w:rsidR="005541F9" w:rsidRDefault="00000000">
      <w:pPr>
        <w:spacing w:after="60"/>
      </w:pPr>
      <w:r>
        <w:rPr>
          <w:i/>
          <w:iCs/>
          <w:color w:val="C9A84C"/>
        </w:rPr>
        <w:t>Markets before your first coffee.</w:t>
      </w:r>
    </w:p>
    <w:p w14:paraId="0E3B76DB" w14:textId="77777777" w:rsidR="005541F9" w:rsidRDefault="00000000">
      <w:pPr>
        <w:spacing w:after="480"/>
      </w:pPr>
      <w:r>
        <w:rPr>
          <w:i/>
          <w:iCs/>
          <w:color w:val="888888"/>
          <w:sz w:val="20"/>
          <w:szCs w:val="20"/>
        </w:rPr>
        <w:t>Version 2.0  ·  Updated May 2026  ·  Patrick Long, Founder</w:t>
      </w:r>
    </w:p>
    <w:p w14:paraId="1A4B5A92" w14:textId="77777777" w:rsidR="005541F9" w:rsidRDefault="005541F9">
      <w:pPr>
        <w:pBdr>
          <w:bottom w:val="single" w:sz="8" w:space="2" w:color="C9A84C"/>
        </w:pBdr>
        <w:spacing w:after="200"/>
      </w:pPr>
    </w:p>
    <w:p w14:paraId="57DE508E" w14:textId="77777777" w:rsidR="005541F9" w:rsidRDefault="00000000">
      <w:pPr>
        <w:pStyle w:val="Heading1"/>
        <w:pBdr>
          <w:bottom w:val="single" w:sz="8" w:space="4" w:color="C9A84C"/>
        </w:pBdr>
      </w:pPr>
      <w:r>
        <w:t xml:space="preserve">1. What </w:t>
      </w:r>
      <w:proofErr w:type="spellStart"/>
      <w:r>
        <w:t>Briefdex</w:t>
      </w:r>
      <w:proofErr w:type="spellEnd"/>
      <w:r>
        <w:t xml:space="preserve"> is</w:t>
      </w:r>
    </w:p>
    <w:p w14:paraId="06C5364D" w14:textId="77777777" w:rsidR="005541F9" w:rsidRDefault="00000000">
      <w:pPr>
        <w:spacing w:before="100" w:after="100"/>
      </w:pPr>
      <w:proofErr w:type="spellStart"/>
      <w:r>
        <w:t>Briefdex</w:t>
      </w:r>
      <w:proofErr w:type="spellEnd"/>
      <w:r>
        <w:t xml:space="preserve"> is a daily audio markets briefing for New Zealanders. Every weekday morning, five short professional episodes are available — a flagship Daily Wrap plus four topic channels (NZ Markets, Macro &amp; RBNZ, Global Markets, and Trans-Tasman). Listeners follow whichever channels they want and each episode is ready before the market opens.</w:t>
      </w:r>
    </w:p>
    <w:p w14:paraId="56C0CBDD" w14:textId="77777777" w:rsidR="005541F9" w:rsidRDefault="00000000">
      <w:pPr>
        <w:spacing w:before="100" w:after="100"/>
      </w:pPr>
      <w:r>
        <w:t xml:space="preserve">It is the audio-first alternative to </w:t>
      </w:r>
      <w:proofErr w:type="spellStart"/>
      <w:r>
        <w:t>BusinessDesk</w:t>
      </w:r>
      <w:proofErr w:type="spellEnd"/>
      <w:r>
        <w:t>, the NBR, and scattered bank research notes. Premium, concise, considered, NZ-made. The product is designed to live inside the morning routine — through a smart alarm, a lock-screen widget, and a daily push notification — not to compete with podcast players for attention.</w:t>
      </w:r>
    </w:p>
    <w:p w14:paraId="3D59B759" w14:textId="77777777" w:rsidR="005541F9" w:rsidRDefault="00000000">
      <w:pPr>
        <w:pStyle w:val="Heading1"/>
        <w:pBdr>
          <w:bottom w:val="single" w:sz="8" w:space="4" w:color="C9A84C"/>
        </w:pBdr>
      </w:pPr>
      <w:r>
        <w:t>2. Who it's for</w:t>
      </w:r>
    </w:p>
    <w:p w14:paraId="35DBB7E9" w14:textId="77777777" w:rsidR="005541F9" w:rsidRDefault="00000000">
      <w:pPr>
        <w:spacing w:before="100" w:after="100"/>
      </w:pPr>
      <w:proofErr w:type="spellStart"/>
      <w:r>
        <w:t>Briefdex</w:t>
      </w:r>
      <w:proofErr w:type="spellEnd"/>
      <w:r>
        <w:t xml:space="preserve"> is built for New Zealanders aged roughly 28–55 who take personal finance seriously and want to stay on top of markets without spending 45 minutes reading every morning. The core user is someone who already has a KiwiSaver, has probably opened a </w:t>
      </w:r>
      <w:proofErr w:type="spellStart"/>
      <w:r>
        <w:t>Sharesies</w:t>
      </w:r>
      <w:proofErr w:type="spellEnd"/>
      <w:r>
        <w:t xml:space="preserve"> account, is paying attention to OCR decisions, and wants a single daily source that respects their time.</w:t>
      </w:r>
    </w:p>
    <w:p w14:paraId="492B32AC" w14:textId="77777777" w:rsidR="005541F9" w:rsidRDefault="00000000">
      <w:pPr>
        <w:spacing w:before="100" w:after="100"/>
      </w:pPr>
      <w:r>
        <w:t>Primary segments:</w:t>
      </w:r>
    </w:p>
    <w:p w14:paraId="1943BFD6" w14:textId="77777777" w:rsidR="005541F9" w:rsidRDefault="00000000">
      <w:pPr>
        <w:pStyle w:val="ListParagraph"/>
        <w:numPr>
          <w:ilvl w:val="0"/>
          <w:numId w:val="2"/>
        </w:numPr>
        <w:spacing w:before="80" w:after="80"/>
      </w:pPr>
      <w:r>
        <w:t>Finance professionals — advisers, brokers, accountants, bankers, fund managers — who need to be fluent in what's moving markets before their first meeting of the day.</w:t>
      </w:r>
    </w:p>
    <w:p w14:paraId="572335EE" w14:textId="77777777" w:rsidR="005541F9" w:rsidRDefault="00000000">
      <w:pPr>
        <w:pStyle w:val="ListParagraph"/>
        <w:numPr>
          <w:ilvl w:val="0"/>
          <w:numId w:val="2"/>
        </w:numPr>
        <w:spacing w:before="80" w:after="80"/>
      </w:pPr>
      <w:r>
        <w:t xml:space="preserve">Active retail investors — people running KiwiSaver accounts, </w:t>
      </w:r>
      <w:proofErr w:type="spellStart"/>
      <w:r>
        <w:t>Sharesies</w:t>
      </w:r>
      <w:proofErr w:type="spellEnd"/>
      <w:r>
        <w:t xml:space="preserve"> portfolios, or self-managed investments, who want NZ-specific coverage they can't get from global podcasts.</w:t>
      </w:r>
    </w:p>
    <w:p w14:paraId="7CD8C658" w14:textId="77777777" w:rsidR="005541F9" w:rsidRDefault="00000000">
      <w:pPr>
        <w:pStyle w:val="ListParagraph"/>
        <w:numPr>
          <w:ilvl w:val="0"/>
          <w:numId w:val="2"/>
        </w:numPr>
        <w:spacing w:before="80" w:after="80"/>
      </w:pPr>
      <w:r>
        <w:t>Professionals adjacent to finance — lawyers, consultants, founders, senior operators — who want to sound informed in business conversations without having to follow markets closely.</w:t>
      </w:r>
    </w:p>
    <w:p w14:paraId="233E2AD6" w14:textId="77777777" w:rsidR="005541F9" w:rsidRDefault="00000000">
      <w:pPr>
        <w:pStyle w:val="Heading1"/>
        <w:pBdr>
          <w:bottom w:val="single" w:sz="8" w:space="4" w:color="C9A84C"/>
        </w:pBdr>
      </w:pPr>
      <w:r>
        <w:t>3. The honest goal</w:t>
      </w:r>
    </w:p>
    <w:p w14:paraId="22FE19CD" w14:textId="77777777" w:rsidR="005541F9" w:rsidRDefault="00000000">
      <w:pPr>
        <w:spacing w:before="100" w:after="100"/>
      </w:pPr>
      <w:proofErr w:type="spellStart"/>
      <w:r>
        <w:t>Briefdex</w:t>
      </w:r>
      <w:proofErr w:type="spellEnd"/>
      <w:r>
        <w:t xml:space="preserve"> is being built as a NZ-focused lifestyle business, not a venture-scale startup. The target is a profitable, sustainable product that generates enough revenue within 24 months for the founder to leave his current job and run it full-time.</w:t>
      </w:r>
    </w:p>
    <w:p w14:paraId="0930A0F2" w14:textId="77777777" w:rsidR="005541F9" w:rsidRDefault="00000000">
      <w:pPr>
        <w:spacing w:before="100" w:after="100"/>
      </w:pPr>
      <w:r>
        <w:t>Specific milestones:</w:t>
      </w:r>
    </w:p>
    <w:p w14:paraId="299B24BB" w14:textId="77777777" w:rsidR="005541F9" w:rsidRDefault="00000000">
      <w:pPr>
        <w:pStyle w:val="ListParagraph"/>
        <w:numPr>
          <w:ilvl w:val="0"/>
          <w:numId w:val="2"/>
        </w:numPr>
        <w:spacing w:before="80" w:after="80"/>
      </w:pPr>
      <w:r>
        <w:t>By month 12: 500 paying subscribers (~$90,000 NZD annual recurring revenue at $14.99/month).</w:t>
      </w:r>
    </w:p>
    <w:p w14:paraId="3FDCD1FB" w14:textId="77777777" w:rsidR="005541F9" w:rsidRDefault="00000000">
      <w:pPr>
        <w:pStyle w:val="ListParagraph"/>
        <w:numPr>
          <w:ilvl w:val="0"/>
          <w:numId w:val="2"/>
        </w:numPr>
        <w:spacing w:before="80" w:after="80"/>
      </w:pPr>
      <w:r>
        <w:lastRenderedPageBreak/>
        <w:t>By month 24: 1,500 paying subscribers (~$270,000 NZD ARR) — the "leave the day job" number.</w:t>
      </w:r>
    </w:p>
    <w:p w14:paraId="15705EEE" w14:textId="77777777" w:rsidR="005541F9" w:rsidRDefault="00000000">
      <w:pPr>
        <w:pStyle w:val="ListParagraph"/>
        <w:numPr>
          <w:ilvl w:val="0"/>
          <w:numId w:val="2"/>
        </w:numPr>
        <w:spacing w:before="80" w:after="80"/>
      </w:pPr>
      <w:r>
        <w:t>By month 36: 3,000+ paying subscribers, exploration of trans-Tasman expansion.</w:t>
      </w:r>
    </w:p>
    <w:p w14:paraId="12F694A6" w14:textId="77777777" w:rsidR="005541F9" w:rsidRDefault="00000000">
      <w:pPr>
        <w:spacing w:before="100" w:after="100"/>
      </w:pPr>
      <w:r>
        <w:t>The goal is not to raise venture capital. The goal is not to sell the company in the first three years. The goal is to build something NZ finance professionals genuinely prefer to the alternatives, priced appropriately for the value it provides.</w:t>
      </w:r>
    </w:p>
    <w:p w14:paraId="18B16306" w14:textId="77777777" w:rsidR="005541F9" w:rsidRDefault="00000000">
      <w:pPr>
        <w:pStyle w:val="Heading1"/>
        <w:pBdr>
          <w:bottom w:val="single" w:sz="8" w:space="4" w:color="C9A84C"/>
        </w:pBdr>
      </w:pPr>
      <w:r>
        <w:t xml:space="preserve">4. What </w:t>
      </w:r>
      <w:proofErr w:type="spellStart"/>
      <w:r>
        <w:t>Briefdex</w:t>
      </w:r>
      <w:proofErr w:type="spellEnd"/>
      <w:r>
        <w:t xml:space="preserve"> is NOT</w:t>
      </w:r>
    </w:p>
    <w:p w14:paraId="683091ED" w14:textId="77777777" w:rsidR="005541F9" w:rsidRDefault="00000000">
      <w:pPr>
        <w:pStyle w:val="ListParagraph"/>
        <w:numPr>
          <w:ilvl w:val="0"/>
          <w:numId w:val="2"/>
        </w:numPr>
        <w:spacing w:before="80" w:after="80"/>
      </w:pPr>
      <w:r>
        <w:t>Not a general news app. It is a dedicated markets and finance product.</w:t>
      </w:r>
    </w:p>
    <w:p w14:paraId="2A5B2C82" w14:textId="77777777" w:rsidR="005541F9" w:rsidRDefault="00000000">
      <w:pPr>
        <w:pStyle w:val="ListParagraph"/>
        <w:numPr>
          <w:ilvl w:val="0"/>
          <w:numId w:val="2"/>
        </w:numPr>
        <w:spacing w:before="80" w:after="80"/>
      </w:pPr>
      <w:r>
        <w:t xml:space="preserve">Not trying to replace Bloomberg, Reuters, or </w:t>
      </w:r>
      <w:proofErr w:type="spellStart"/>
      <w:r>
        <w:t>BusinessDesk</w:t>
      </w:r>
      <w:proofErr w:type="spellEnd"/>
      <w:r>
        <w:t>. It is a daily brief, not a real-time terminal.</w:t>
      </w:r>
    </w:p>
    <w:p w14:paraId="06C730ED" w14:textId="77777777" w:rsidR="005541F9" w:rsidRDefault="00000000">
      <w:pPr>
        <w:pStyle w:val="ListParagraph"/>
        <w:numPr>
          <w:ilvl w:val="0"/>
          <w:numId w:val="2"/>
        </w:numPr>
        <w:spacing w:before="80" w:after="80"/>
      </w:pPr>
      <w:r>
        <w:t>Not financial advice. It is editorial content that summarises public markets information. The FMA has confirmed it does not require FSLAA registration.</w:t>
      </w:r>
    </w:p>
    <w:p w14:paraId="22ACA255" w14:textId="77777777" w:rsidR="005541F9" w:rsidRDefault="00000000">
      <w:pPr>
        <w:pStyle w:val="ListParagraph"/>
        <w:numPr>
          <w:ilvl w:val="0"/>
          <w:numId w:val="2"/>
        </w:numPr>
        <w:spacing w:before="80" w:after="80"/>
      </w:pPr>
      <w:r>
        <w:t>Not trying to compete with Fear &amp; Greed in Australia or Prof G Markets globally. It is NZ-first, with trans-Tasman coverage as a medium-term expansion.</w:t>
      </w:r>
    </w:p>
    <w:p w14:paraId="53DC4D20" w14:textId="77777777" w:rsidR="005541F9" w:rsidRDefault="00000000">
      <w:pPr>
        <w:pStyle w:val="ListParagraph"/>
        <w:numPr>
          <w:ilvl w:val="0"/>
          <w:numId w:val="2"/>
        </w:numPr>
        <w:spacing w:before="80" w:after="80"/>
      </w:pPr>
      <w:r>
        <w:t>Not ad-heavy. A single optional sponsor pre-roll (maximum 15 seconds) may run before the free Daily Wrap once audience reaches scale. Premium subscribers hear no ads, ever. The product will not launch with ads — the pre-roll slot is built but inactive until a relevant finance sponsor is secured.</w:t>
      </w:r>
    </w:p>
    <w:p w14:paraId="4587B1F2" w14:textId="77777777" w:rsidR="005541F9" w:rsidRDefault="00000000">
      <w:pPr>
        <w:pStyle w:val="Heading1"/>
        <w:pBdr>
          <w:bottom w:val="single" w:sz="8" w:space="4" w:color="C9A84C"/>
        </w:pBdr>
      </w:pPr>
      <w:r>
        <w:t>5. The listener experience</w:t>
      </w:r>
    </w:p>
    <w:p w14:paraId="01C26B48" w14:textId="77777777" w:rsidR="005541F9" w:rsidRDefault="00000000">
      <w:pPr>
        <w:spacing w:before="100" w:after="100"/>
      </w:pPr>
      <w:r>
        <w:t>At the time the user has chosen (default 7:30am NZT), today's episodes are ready. The user wakes to today's Daily Wrap through the smart alarm, or picks up their phone to find the latest briefing one tap away on the lock screen. Rather than a single personalised brief, each topic channel is its own standalone episode — typically 3 to 7 minutes — so listeners can go straight to what matters most that morning and skip what doesn't. They might listen to the Daily Wrap on the train and the NZ Markets episode at their desk.</w:t>
      </w:r>
    </w:p>
    <w:p w14:paraId="1A9A5EE2" w14:textId="77777777" w:rsidR="005541F9" w:rsidRDefault="00000000">
      <w:pPr>
        <w:spacing w:before="100" w:after="100"/>
      </w:pPr>
      <w:r>
        <w:t>The voice is calm, professional, and Kiwi-accented. The content is sourced from primary material — NZX announcements, RBNZ releases, Stats NZ data, RBA and ABS feeds, Bloomberg/CNBC market data — rather than repackaged journalism. By the time the user has made their coffee or walked to the bus, they know what they need to know to start their day.</w:t>
      </w:r>
    </w:p>
    <w:p w14:paraId="2F36C0A6" w14:textId="77777777" w:rsidR="005541F9" w:rsidRDefault="00000000">
      <w:pPr>
        <w:pStyle w:val="Heading1"/>
        <w:pBdr>
          <w:bottom w:val="single" w:sz="8" w:space="4" w:color="C9A84C"/>
        </w:pBdr>
      </w:pPr>
      <w:r>
        <w:t>6. Topics at launch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026"/>
        <w:gridCol w:w="2000"/>
      </w:tblGrid>
      <w:tr w:rsidR="005541F9" w14:paraId="62E6B46C"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1A3A2A"/>
            <w:tcMar>
              <w:top w:w="100" w:type="dxa"/>
              <w:left w:w="140" w:type="dxa"/>
              <w:bottom w:w="100" w:type="dxa"/>
              <w:right w:w="140" w:type="dxa"/>
            </w:tcMar>
          </w:tcPr>
          <w:p w14:paraId="628961CA" w14:textId="77777777" w:rsidR="005541F9" w:rsidRDefault="00000000">
            <w:r>
              <w:rPr>
                <w:b/>
                <w:bCs/>
                <w:color w:val="FFFFFF"/>
                <w:sz w:val="20"/>
                <w:szCs w:val="20"/>
              </w:rPr>
              <w:t>Topic</w:t>
            </w:r>
          </w:p>
        </w:tc>
        <w:tc>
          <w:tcPr>
            <w:tcW w:w="5026" w:type="dxa"/>
            <w:tcBorders>
              <w:top w:val="single" w:sz="4" w:space="0" w:color="CCCCCC"/>
              <w:left w:val="single" w:sz="4" w:space="0" w:color="CCCCCC"/>
              <w:bottom w:val="single" w:sz="4" w:space="0" w:color="CCCCCC"/>
              <w:right w:val="single" w:sz="4" w:space="0" w:color="CCCCCC"/>
            </w:tcBorders>
            <w:shd w:val="clear" w:color="auto" w:fill="1A3A2A"/>
            <w:tcMar>
              <w:top w:w="100" w:type="dxa"/>
              <w:left w:w="140" w:type="dxa"/>
              <w:bottom w:w="100" w:type="dxa"/>
              <w:right w:w="140" w:type="dxa"/>
            </w:tcMar>
          </w:tcPr>
          <w:p w14:paraId="4B797925" w14:textId="77777777" w:rsidR="005541F9" w:rsidRDefault="00000000">
            <w:r>
              <w:rPr>
                <w:b/>
                <w:bCs/>
                <w:color w:val="FFFFFF"/>
                <w:sz w:val="20"/>
                <w:szCs w:val="20"/>
              </w:rPr>
              <w:t>What's covered</w:t>
            </w:r>
          </w:p>
        </w:tc>
        <w:tc>
          <w:tcPr>
            <w:tcW w:w="2000" w:type="dxa"/>
            <w:tcBorders>
              <w:top w:val="single" w:sz="4" w:space="0" w:color="CCCCCC"/>
              <w:left w:val="single" w:sz="4" w:space="0" w:color="CCCCCC"/>
              <w:bottom w:val="single" w:sz="4" w:space="0" w:color="CCCCCC"/>
              <w:right w:val="single" w:sz="4" w:space="0" w:color="CCCCCC"/>
            </w:tcBorders>
            <w:shd w:val="clear" w:color="auto" w:fill="1A3A2A"/>
            <w:tcMar>
              <w:top w:w="100" w:type="dxa"/>
              <w:left w:w="140" w:type="dxa"/>
              <w:bottom w:w="100" w:type="dxa"/>
              <w:right w:w="140" w:type="dxa"/>
            </w:tcMar>
          </w:tcPr>
          <w:p w14:paraId="0E295676" w14:textId="77777777" w:rsidR="005541F9" w:rsidRDefault="00000000">
            <w:r>
              <w:rPr>
                <w:b/>
                <w:bCs/>
                <w:color w:val="FFFFFF"/>
                <w:sz w:val="20"/>
                <w:szCs w:val="20"/>
              </w:rPr>
              <w:t>Schedule</w:t>
            </w:r>
          </w:p>
        </w:tc>
      </w:tr>
      <w:tr w:rsidR="005541F9" w14:paraId="10821570"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5EDD8"/>
            <w:tcMar>
              <w:top w:w="100" w:type="dxa"/>
              <w:left w:w="140" w:type="dxa"/>
              <w:bottom w:w="100" w:type="dxa"/>
              <w:right w:w="140" w:type="dxa"/>
            </w:tcMar>
          </w:tcPr>
          <w:p w14:paraId="47A47EFB" w14:textId="77777777" w:rsidR="005541F9" w:rsidRDefault="00000000">
            <w:r>
              <w:rPr>
                <w:b/>
                <w:bCs/>
                <w:color w:val="000000"/>
                <w:sz w:val="20"/>
                <w:szCs w:val="20"/>
              </w:rPr>
              <w:t>Daily Wrap</w:t>
            </w:r>
          </w:p>
        </w:tc>
        <w:tc>
          <w:tcPr>
            <w:tcW w:w="5026"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CA844AB" w14:textId="77777777" w:rsidR="005541F9" w:rsidRDefault="00000000">
            <w:r>
              <w:rPr>
                <w:color w:val="000000"/>
                <w:sz w:val="20"/>
                <w:szCs w:val="20"/>
              </w:rPr>
              <w:t>7-min flagship. The biggest stories across all topics. Free tier access.</w:t>
            </w:r>
          </w:p>
        </w:tc>
        <w:tc>
          <w:tcPr>
            <w:tcW w:w="2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E5F13A9" w14:textId="77777777" w:rsidR="005541F9" w:rsidRDefault="00000000">
            <w:r>
              <w:rPr>
                <w:color w:val="000000"/>
                <w:sz w:val="20"/>
                <w:szCs w:val="20"/>
              </w:rPr>
              <w:t>Daily Mon–Fri</w:t>
            </w:r>
          </w:p>
        </w:tc>
      </w:tr>
      <w:tr w:rsidR="005541F9" w14:paraId="20386D97"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5EDD8"/>
            <w:tcMar>
              <w:top w:w="100" w:type="dxa"/>
              <w:left w:w="140" w:type="dxa"/>
              <w:bottom w:w="100" w:type="dxa"/>
              <w:right w:w="140" w:type="dxa"/>
            </w:tcMar>
          </w:tcPr>
          <w:p w14:paraId="697D1166" w14:textId="77777777" w:rsidR="005541F9" w:rsidRDefault="00000000">
            <w:r>
              <w:rPr>
                <w:b/>
                <w:bCs/>
                <w:color w:val="000000"/>
                <w:sz w:val="20"/>
                <w:szCs w:val="20"/>
              </w:rPr>
              <w:t>NZ Markets</w:t>
            </w:r>
          </w:p>
        </w:tc>
        <w:tc>
          <w:tcPr>
            <w:tcW w:w="5026"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E115A3B" w14:textId="77777777" w:rsidR="005541F9" w:rsidRDefault="00000000">
            <w:r>
              <w:rPr>
                <w:color w:val="000000"/>
                <w:sz w:val="20"/>
                <w:szCs w:val="20"/>
              </w:rPr>
              <w:t>NZX movements, sector commentary, listed company earnings, capital markets activity.</w:t>
            </w:r>
          </w:p>
        </w:tc>
        <w:tc>
          <w:tcPr>
            <w:tcW w:w="2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ABF8403" w14:textId="77777777" w:rsidR="005541F9" w:rsidRDefault="00000000">
            <w:r>
              <w:rPr>
                <w:color w:val="000000"/>
                <w:sz w:val="20"/>
                <w:szCs w:val="20"/>
              </w:rPr>
              <w:t>Daily Mon–Fri</w:t>
            </w:r>
          </w:p>
        </w:tc>
      </w:tr>
      <w:tr w:rsidR="005541F9" w14:paraId="66E2CB33"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5EDD8"/>
            <w:tcMar>
              <w:top w:w="100" w:type="dxa"/>
              <w:left w:w="140" w:type="dxa"/>
              <w:bottom w:w="100" w:type="dxa"/>
              <w:right w:w="140" w:type="dxa"/>
            </w:tcMar>
          </w:tcPr>
          <w:p w14:paraId="2FD0EF21" w14:textId="77777777" w:rsidR="005541F9" w:rsidRDefault="00000000">
            <w:r>
              <w:rPr>
                <w:b/>
                <w:bCs/>
                <w:color w:val="000000"/>
                <w:sz w:val="20"/>
                <w:szCs w:val="20"/>
              </w:rPr>
              <w:t>Macro &amp; RBNZ</w:t>
            </w:r>
          </w:p>
        </w:tc>
        <w:tc>
          <w:tcPr>
            <w:tcW w:w="5026"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D72A472" w14:textId="77777777" w:rsidR="005541F9" w:rsidRDefault="00000000">
            <w:r>
              <w:rPr>
                <w:color w:val="000000"/>
                <w:sz w:val="20"/>
                <w:szCs w:val="20"/>
              </w:rPr>
              <w:t>OCR decisions, inflation data, Stats NZ releases, RBNZ communications, housing macro.</w:t>
            </w:r>
          </w:p>
        </w:tc>
        <w:tc>
          <w:tcPr>
            <w:tcW w:w="2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21B92FD" w14:textId="77777777" w:rsidR="005541F9" w:rsidRDefault="00000000">
            <w:r>
              <w:rPr>
                <w:color w:val="000000"/>
                <w:sz w:val="20"/>
                <w:szCs w:val="20"/>
              </w:rPr>
              <w:t>Mon/Wed/Fri + event</w:t>
            </w:r>
          </w:p>
        </w:tc>
      </w:tr>
      <w:tr w:rsidR="005541F9" w14:paraId="16E9EDE8"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5EDD8"/>
            <w:tcMar>
              <w:top w:w="100" w:type="dxa"/>
              <w:left w:w="140" w:type="dxa"/>
              <w:bottom w:w="100" w:type="dxa"/>
              <w:right w:w="140" w:type="dxa"/>
            </w:tcMar>
          </w:tcPr>
          <w:p w14:paraId="259A54D2" w14:textId="77777777" w:rsidR="005541F9" w:rsidRDefault="00000000">
            <w:r>
              <w:rPr>
                <w:b/>
                <w:bCs/>
                <w:color w:val="000000"/>
                <w:sz w:val="20"/>
                <w:szCs w:val="20"/>
              </w:rPr>
              <w:lastRenderedPageBreak/>
              <w:t>Global Markets</w:t>
            </w:r>
          </w:p>
        </w:tc>
        <w:tc>
          <w:tcPr>
            <w:tcW w:w="5026"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CB4C858" w14:textId="77777777" w:rsidR="005541F9" w:rsidRDefault="00000000">
            <w:r>
              <w:rPr>
                <w:color w:val="000000"/>
                <w:sz w:val="20"/>
                <w:szCs w:val="20"/>
              </w:rPr>
              <w:t>US and European close, Asian opens, major moves affecting NZ investors. Includes commodities: oil, gold, copper, iron ore, GDT dairy.</w:t>
            </w:r>
          </w:p>
        </w:tc>
        <w:tc>
          <w:tcPr>
            <w:tcW w:w="2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E769975" w14:textId="77777777" w:rsidR="005541F9" w:rsidRDefault="00000000">
            <w:r>
              <w:rPr>
                <w:color w:val="000000"/>
                <w:sz w:val="20"/>
                <w:szCs w:val="20"/>
              </w:rPr>
              <w:t>Daily Mon–Fri</w:t>
            </w:r>
          </w:p>
        </w:tc>
      </w:tr>
      <w:tr w:rsidR="005541F9" w14:paraId="0BB1A50D"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5EDD8"/>
            <w:tcMar>
              <w:top w:w="100" w:type="dxa"/>
              <w:left w:w="140" w:type="dxa"/>
              <w:bottom w:w="100" w:type="dxa"/>
              <w:right w:w="140" w:type="dxa"/>
            </w:tcMar>
          </w:tcPr>
          <w:p w14:paraId="27588CF0" w14:textId="77777777" w:rsidR="005541F9" w:rsidRDefault="00000000">
            <w:r>
              <w:rPr>
                <w:b/>
                <w:bCs/>
                <w:color w:val="000000"/>
                <w:sz w:val="20"/>
                <w:szCs w:val="20"/>
              </w:rPr>
              <w:t>Trans-Tasman</w:t>
            </w:r>
          </w:p>
        </w:tc>
        <w:tc>
          <w:tcPr>
            <w:tcW w:w="5026"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B239ABF" w14:textId="77777777" w:rsidR="005541F9" w:rsidRDefault="00000000">
            <w:r>
              <w:rPr>
                <w:color w:val="000000"/>
                <w:sz w:val="20"/>
                <w:szCs w:val="20"/>
              </w:rPr>
              <w:t>ASX movements, RBA and ABS data, Australian economic news with NZ implications, cross-border business.</w:t>
            </w:r>
          </w:p>
        </w:tc>
        <w:tc>
          <w:tcPr>
            <w:tcW w:w="2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FF456C5" w14:textId="77777777" w:rsidR="005541F9" w:rsidRDefault="00000000">
            <w:r>
              <w:rPr>
                <w:color w:val="000000"/>
                <w:sz w:val="20"/>
                <w:szCs w:val="20"/>
              </w:rPr>
              <w:t>Daily Mon–Fri</w:t>
            </w:r>
          </w:p>
        </w:tc>
      </w:tr>
    </w:tbl>
    <w:p w14:paraId="3915A356" w14:textId="77777777" w:rsidR="005541F9" w:rsidRDefault="005541F9">
      <w:pPr>
        <w:spacing w:before="240"/>
      </w:pPr>
    </w:p>
    <w:p w14:paraId="0E27FC40" w14:textId="77777777" w:rsidR="005541F9" w:rsidRDefault="00000000">
      <w:pPr>
        <w:spacing w:before="100" w:after="100"/>
      </w:pPr>
      <w:r>
        <w:t>Future channels — Property &amp; Housing, Crypto, KiwiSaver &amp; Funds, Currencies &amp; Commodities — will be added in phases based on subscriber demand.</w:t>
      </w:r>
    </w:p>
    <w:p w14:paraId="2F04ED35" w14:textId="77777777" w:rsidR="005541F9" w:rsidRDefault="00000000">
      <w:pPr>
        <w:pStyle w:val="Heading1"/>
        <w:pBdr>
          <w:bottom w:val="single" w:sz="8" w:space="4" w:color="C9A84C"/>
        </w:pBdr>
      </w:pPr>
      <w:r>
        <w:t>7. Content sourcing</w:t>
      </w:r>
    </w:p>
    <w:p w14:paraId="6B0CC871" w14:textId="77777777" w:rsidR="005541F9" w:rsidRDefault="00000000">
      <w:pPr>
        <w:spacing w:before="100" w:after="100"/>
      </w:pPr>
      <w:proofErr w:type="spellStart"/>
      <w:r>
        <w:t>Briefdex</w:t>
      </w:r>
      <w:proofErr w:type="spellEnd"/>
      <w:r>
        <w:t xml:space="preserve"> is built exclusively on primary sources. This is a deliberate design decision. The product does not use journalism from NZ Herald, Stuff, RNZ, </w:t>
      </w:r>
      <w:proofErr w:type="spellStart"/>
      <w:r>
        <w:t>BusinessDesk</w:t>
      </w:r>
      <w:proofErr w:type="spellEnd"/>
      <w:r>
        <w:t>, NBR, or similar publishers.</w:t>
      </w:r>
    </w:p>
    <w:p w14:paraId="64728E1C" w14:textId="77777777" w:rsidR="005541F9" w:rsidRDefault="00000000">
      <w:pPr>
        <w:spacing w:before="100" w:after="100"/>
      </w:pPr>
      <w:r>
        <w:t>Content comes from:</w:t>
      </w:r>
    </w:p>
    <w:p w14:paraId="19C2BA24" w14:textId="77777777" w:rsidR="005541F9" w:rsidRDefault="00000000">
      <w:pPr>
        <w:pStyle w:val="ListParagraph"/>
        <w:numPr>
          <w:ilvl w:val="0"/>
          <w:numId w:val="2"/>
        </w:numPr>
        <w:spacing w:before="80" w:after="80"/>
      </w:pPr>
      <w:r>
        <w:t>NZX — listed company announcements, index data, sector movements (public, intended for reuse).</w:t>
      </w:r>
    </w:p>
    <w:p w14:paraId="5E6BB51E" w14:textId="77777777" w:rsidR="005541F9" w:rsidRDefault="00000000">
      <w:pPr>
        <w:pStyle w:val="ListParagraph"/>
        <w:numPr>
          <w:ilvl w:val="0"/>
          <w:numId w:val="2"/>
        </w:numPr>
        <w:spacing w:before="80" w:after="80"/>
      </w:pPr>
      <w:r>
        <w:t>RBNZ — monetary policy statements, OCR decisions, speeches, financial stability reports (Crown-licensed, reusable).</w:t>
      </w:r>
    </w:p>
    <w:p w14:paraId="65102905" w14:textId="77777777" w:rsidR="005541F9" w:rsidRDefault="00000000">
      <w:pPr>
        <w:pStyle w:val="ListParagraph"/>
        <w:numPr>
          <w:ilvl w:val="0"/>
          <w:numId w:val="2"/>
        </w:numPr>
        <w:spacing w:before="80" w:after="80"/>
      </w:pPr>
      <w:r>
        <w:t>Stats NZ — CPI, GDP, employment, migration, housing data (Creative Commons attribution).</w:t>
      </w:r>
    </w:p>
    <w:p w14:paraId="38029EF3" w14:textId="77777777" w:rsidR="005541F9" w:rsidRDefault="00000000">
      <w:pPr>
        <w:pStyle w:val="ListParagraph"/>
        <w:numPr>
          <w:ilvl w:val="0"/>
          <w:numId w:val="2"/>
        </w:numPr>
        <w:spacing w:before="80" w:after="80"/>
      </w:pPr>
      <w:r>
        <w:t>Beehive press releases — Treasury, Finance Minister, Commerce Minister (Crown-licensed).</w:t>
      </w:r>
    </w:p>
    <w:p w14:paraId="5798ACF6" w14:textId="77777777" w:rsidR="005541F9" w:rsidRDefault="00000000">
      <w:pPr>
        <w:pStyle w:val="ListParagraph"/>
        <w:numPr>
          <w:ilvl w:val="0"/>
          <w:numId w:val="2"/>
        </w:numPr>
        <w:spacing w:before="80" w:after="80"/>
      </w:pPr>
      <w:r>
        <w:t>ASX, RBA, ABS — Australian exchange announcements, monetary policy, and economic data.</w:t>
      </w:r>
    </w:p>
    <w:p w14:paraId="17304DA9" w14:textId="77777777" w:rsidR="005541F9" w:rsidRDefault="00000000">
      <w:pPr>
        <w:pStyle w:val="ListParagraph"/>
        <w:numPr>
          <w:ilvl w:val="0"/>
          <w:numId w:val="2"/>
        </w:numPr>
        <w:spacing w:before="80" w:after="80"/>
      </w:pPr>
      <w:r>
        <w:t>Bloomberg and CNBC market data — global market levels, FX rates, commodities, headline indicators.</w:t>
      </w:r>
    </w:p>
    <w:p w14:paraId="331FFC46" w14:textId="77777777" w:rsidR="005541F9" w:rsidRDefault="00000000">
      <w:pPr>
        <w:pStyle w:val="ListParagraph"/>
        <w:numPr>
          <w:ilvl w:val="0"/>
          <w:numId w:val="2"/>
        </w:numPr>
        <w:spacing w:before="80" w:after="80"/>
      </w:pPr>
      <w:r>
        <w:t>CME and ICE commodity data — oil, gold, copper, iron ore.</w:t>
      </w:r>
    </w:p>
    <w:p w14:paraId="6D1DE5E4" w14:textId="77777777" w:rsidR="005541F9" w:rsidRDefault="00000000">
      <w:pPr>
        <w:pStyle w:val="ListParagraph"/>
        <w:numPr>
          <w:ilvl w:val="0"/>
          <w:numId w:val="2"/>
        </w:numPr>
        <w:spacing w:before="80" w:after="80"/>
      </w:pPr>
      <w:r>
        <w:t>GDT Trading Events — fortnightly dairy auction data.</w:t>
      </w:r>
    </w:p>
    <w:p w14:paraId="2F093B37" w14:textId="77777777" w:rsidR="005541F9" w:rsidRDefault="00000000">
      <w:pPr>
        <w:pStyle w:val="ListParagraph"/>
        <w:numPr>
          <w:ilvl w:val="0"/>
          <w:numId w:val="2"/>
        </w:numPr>
        <w:spacing w:before="80" w:after="80"/>
      </w:pPr>
      <w:r>
        <w:t>EIA — US energy data.</w:t>
      </w:r>
    </w:p>
    <w:p w14:paraId="1031694D" w14:textId="77777777" w:rsidR="005541F9" w:rsidRDefault="00000000">
      <w:pPr>
        <w:spacing w:before="100" w:after="100"/>
      </w:pPr>
      <w:r>
        <w:t>Where gaps remain (e.g. on-the-ground reporting, exclusive interviews), the product will acknowledge the source publicly rather than reproduce or summarise it. Wire service licensing (Reuters, AP, AAP) is not required at launch — the primary-source-only model is sufficient.</w:t>
      </w:r>
    </w:p>
    <w:p w14:paraId="52A16AEA" w14:textId="77777777" w:rsidR="005541F9" w:rsidRDefault="00000000">
      <w:pPr>
        <w:pStyle w:val="Heading1"/>
        <w:pBdr>
          <w:bottom w:val="single" w:sz="8" w:space="4" w:color="C9A84C"/>
        </w:pBdr>
      </w:pPr>
      <w:r>
        <w:t>8. Business model</w:t>
      </w:r>
    </w:p>
    <w:p w14:paraId="158F78D7" w14:textId="77777777" w:rsidR="005541F9" w:rsidRDefault="00000000">
      <w:pPr>
        <w:pStyle w:val="Heading2"/>
      </w:pPr>
      <w:r>
        <w:t>Pricing</w:t>
      </w:r>
    </w:p>
    <w:p w14:paraId="3C1B7DD0" w14:textId="77777777" w:rsidR="005541F9" w:rsidRDefault="00000000">
      <w:pPr>
        <w:pStyle w:val="ListParagraph"/>
        <w:numPr>
          <w:ilvl w:val="0"/>
          <w:numId w:val="2"/>
        </w:numPr>
        <w:spacing w:before="80" w:after="80"/>
      </w:pPr>
      <w:r>
        <w:t>7-day free trial on signup, card captured upfront.</w:t>
      </w:r>
    </w:p>
    <w:p w14:paraId="05B666C3" w14:textId="77777777" w:rsidR="005541F9" w:rsidRDefault="00000000">
      <w:pPr>
        <w:pStyle w:val="ListParagraph"/>
        <w:numPr>
          <w:ilvl w:val="0"/>
          <w:numId w:val="2"/>
        </w:numPr>
        <w:spacing w:before="80" w:after="80"/>
      </w:pPr>
      <w:r>
        <w:t>Monthly subscription: $14.99 NZD/month.</w:t>
      </w:r>
    </w:p>
    <w:p w14:paraId="41910448" w14:textId="77777777" w:rsidR="005541F9" w:rsidRDefault="00000000">
      <w:pPr>
        <w:pStyle w:val="ListParagraph"/>
        <w:numPr>
          <w:ilvl w:val="0"/>
          <w:numId w:val="2"/>
        </w:numPr>
        <w:spacing w:before="80" w:after="80"/>
      </w:pPr>
      <w:r>
        <w:t>Annual subscription: $119.99 NZD/year (33% discount, paid upfront).</w:t>
      </w:r>
    </w:p>
    <w:p w14:paraId="735E15E5" w14:textId="77777777" w:rsidR="005541F9" w:rsidRDefault="00000000">
      <w:pPr>
        <w:pStyle w:val="ListParagraph"/>
        <w:numPr>
          <w:ilvl w:val="0"/>
          <w:numId w:val="2"/>
        </w:numPr>
        <w:spacing w:before="80" w:after="80"/>
      </w:pPr>
      <w:r>
        <w:t xml:space="preserve">Future: sponsorship — single named sponsor slot on the free-tier Daily Wrap pre-roll, maximum 15 seconds. Target $2,000 to $3,000 NZD per month at 500 to 1,000 free </w:t>
      </w:r>
      <w:r>
        <w:lastRenderedPageBreak/>
        <w:t>listeners. Finance-relevant sponsors only (KiwiSaver providers, share platforms, advisory firms). Defaults inactive at launch.</w:t>
      </w:r>
    </w:p>
    <w:p w14:paraId="7B7AE6ED" w14:textId="77777777" w:rsidR="005541F9" w:rsidRDefault="00000000">
      <w:pPr>
        <w:pStyle w:val="ListParagraph"/>
        <w:numPr>
          <w:ilvl w:val="0"/>
          <w:numId w:val="2"/>
        </w:numPr>
        <w:spacing w:before="80" w:after="80"/>
      </w:pPr>
      <w:r>
        <w:t>Future: corporate/team plans for finance firms wanting to provide access to staff — target $9.99/seat/month at 10+ seats.</w:t>
      </w:r>
    </w:p>
    <w:p w14:paraId="34FA1227" w14:textId="77777777" w:rsidR="005541F9" w:rsidRDefault="00000000">
      <w:pPr>
        <w:pStyle w:val="Heading2"/>
      </w:pPr>
      <w:r>
        <w:t>Why $14.99 instead of $9.99</w:t>
      </w:r>
    </w:p>
    <w:p w14:paraId="789725FA" w14:textId="77777777" w:rsidR="005541F9" w:rsidRDefault="00000000">
      <w:pPr>
        <w:spacing w:before="100" w:after="100"/>
      </w:pPr>
      <w:r>
        <w:t xml:space="preserve">Finance audiences have higher willingness to pay than general news audiences. </w:t>
      </w:r>
      <w:proofErr w:type="spellStart"/>
      <w:r>
        <w:t>BusinessDesk</w:t>
      </w:r>
      <w:proofErr w:type="spellEnd"/>
      <w:r>
        <w:t xml:space="preserve"> is $30+/month. Bloomberg is hundreds per month. Fund research subscriptions are thousands. $14.99 positions </w:t>
      </w:r>
      <w:proofErr w:type="spellStart"/>
      <w:r>
        <w:t>Briefdex</w:t>
      </w:r>
      <w:proofErr w:type="spellEnd"/>
      <w:r>
        <w:t xml:space="preserve"> as a premium but accessible product, and sets a price floor that signals quality.</w:t>
      </w:r>
    </w:p>
    <w:p w14:paraId="5998D06B" w14:textId="77777777" w:rsidR="005541F9" w:rsidRDefault="00000000">
      <w:pPr>
        <w:pStyle w:val="Heading2"/>
      </w:pPr>
      <w:r>
        <w:t>Unit economics</w:t>
      </w:r>
    </w:p>
    <w:p w14:paraId="56808897" w14:textId="77777777" w:rsidR="005541F9" w:rsidRDefault="00000000">
      <w:pPr>
        <w:pStyle w:val="ListParagraph"/>
        <w:numPr>
          <w:ilvl w:val="0"/>
          <w:numId w:val="2"/>
        </w:numPr>
        <w:spacing w:before="80" w:after="80"/>
      </w:pPr>
      <w:r>
        <w:t>Revenue per subscriber: $14.99 NZD/month.</w:t>
      </w:r>
    </w:p>
    <w:p w14:paraId="1C04DC07" w14:textId="77777777" w:rsidR="005541F9" w:rsidRDefault="00000000">
      <w:pPr>
        <w:pStyle w:val="ListParagraph"/>
        <w:numPr>
          <w:ilvl w:val="0"/>
          <w:numId w:val="2"/>
        </w:numPr>
        <w:spacing w:before="80" w:after="80"/>
      </w:pPr>
      <w:r>
        <w:t>Stripe fees: ~$0.56 per transaction.</w:t>
      </w:r>
    </w:p>
    <w:p w14:paraId="0179C3DA" w14:textId="77777777" w:rsidR="005541F9" w:rsidRDefault="00000000">
      <w:pPr>
        <w:pStyle w:val="ListParagraph"/>
        <w:numPr>
          <w:ilvl w:val="0"/>
          <w:numId w:val="2"/>
        </w:numPr>
        <w:spacing w:before="80" w:after="80"/>
      </w:pPr>
      <w:r>
        <w:t>Variable AI, TTS, and hosting cost per subscriber: under $0.50/month (fixed episode-level costs shared across all subscribers).</w:t>
      </w:r>
    </w:p>
    <w:p w14:paraId="375B245D" w14:textId="77777777" w:rsidR="005541F9" w:rsidRDefault="00000000">
      <w:pPr>
        <w:pStyle w:val="ListParagraph"/>
        <w:numPr>
          <w:ilvl w:val="0"/>
          <w:numId w:val="2"/>
        </w:numPr>
        <w:spacing w:before="80" w:after="80"/>
      </w:pPr>
      <w:r>
        <w:t>Net margin per subscriber: approximately 90%+ once operating.</w:t>
      </w:r>
    </w:p>
    <w:p w14:paraId="3E8ED708" w14:textId="77777777" w:rsidR="005541F9" w:rsidRDefault="00000000">
      <w:pPr>
        <w:pStyle w:val="ListParagraph"/>
        <w:numPr>
          <w:ilvl w:val="0"/>
          <w:numId w:val="2"/>
        </w:numPr>
        <w:spacing w:before="80" w:after="80"/>
      </w:pPr>
      <w:r>
        <w:t xml:space="preserve">Break-even: approximately 80–120 paying subscribers to cover monthly operating costs (APIs, hosting, </w:t>
      </w:r>
      <w:proofErr w:type="spellStart"/>
      <w:r>
        <w:t>ElevenLabs</w:t>
      </w:r>
      <w:proofErr w:type="spellEnd"/>
      <w:r>
        <w:t xml:space="preserve"> Pro, tooling).</w:t>
      </w:r>
    </w:p>
    <w:p w14:paraId="08DC2BA5" w14:textId="77777777" w:rsidR="005541F9" w:rsidRDefault="00000000">
      <w:pPr>
        <w:pStyle w:val="ListParagraph"/>
        <w:numPr>
          <w:ilvl w:val="0"/>
          <w:numId w:val="2"/>
        </w:numPr>
        <w:spacing w:before="80" w:after="80"/>
      </w:pPr>
      <w:r>
        <w:t>"Full-time income" threshold: approximately 1,500 paying subscribers.</w:t>
      </w:r>
    </w:p>
    <w:p w14:paraId="01831556" w14:textId="77777777" w:rsidR="005541F9" w:rsidRDefault="00000000">
      <w:pPr>
        <w:pStyle w:val="Heading1"/>
        <w:pBdr>
          <w:bottom w:val="single" w:sz="8" w:space="4" w:color="C9A84C"/>
        </w:pBdr>
      </w:pPr>
      <w:r>
        <w:t>9. The retention thesis</w:t>
      </w:r>
    </w:p>
    <w:p w14:paraId="1CD64728" w14:textId="77777777" w:rsidR="005541F9" w:rsidRDefault="00000000">
      <w:pPr>
        <w:spacing w:before="100" w:after="100"/>
      </w:pPr>
      <w:r>
        <w:t xml:space="preserve">Audio products typically struggle with retention because they sit inside a podcast app the user has to remember to open. </w:t>
      </w:r>
      <w:proofErr w:type="spellStart"/>
      <w:r>
        <w:t>Briefdex</w:t>
      </w:r>
      <w:proofErr w:type="spellEnd"/>
      <w:r>
        <w:t xml:space="preserve"> inverts that. The product lives on the phone's lock screen, not inside an app the user has to find.</w:t>
      </w:r>
    </w:p>
    <w:p w14:paraId="637484E0" w14:textId="77777777" w:rsidR="005541F9" w:rsidRDefault="00000000">
      <w:pPr>
        <w:spacing w:before="100" w:after="100"/>
      </w:pPr>
      <w:r>
        <w:t>Three integrations carry the retention thesis:</w:t>
      </w:r>
    </w:p>
    <w:p w14:paraId="081A6553" w14:textId="77777777" w:rsidR="005541F9" w:rsidRDefault="00000000">
      <w:pPr>
        <w:pStyle w:val="ListParagraph"/>
        <w:numPr>
          <w:ilvl w:val="0"/>
          <w:numId w:val="2"/>
        </w:numPr>
        <w:spacing w:before="80" w:after="80"/>
      </w:pPr>
      <w:r>
        <w:rPr>
          <w:b/>
          <w:bCs/>
        </w:rPr>
        <w:t xml:space="preserve">Smart alarm — </w:t>
      </w:r>
      <w:r>
        <w:t>user wakes to today's Daily Wrap auto-playing in place of a standard alarm tone. The product becomes part of waking up, not a separate decision.</w:t>
      </w:r>
    </w:p>
    <w:p w14:paraId="77ADD826" w14:textId="77777777" w:rsidR="005541F9" w:rsidRDefault="00000000">
      <w:pPr>
        <w:pStyle w:val="ListParagraph"/>
        <w:numPr>
          <w:ilvl w:val="0"/>
          <w:numId w:val="2"/>
        </w:numPr>
        <w:spacing w:before="80" w:after="80"/>
      </w:pPr>
      <w:r>
        <w:rPr>
          <w:b/>
          <w:bCs/>
        </w:rPr>
        <w:t xml:space="preserve">Lock-screen Live Activities and widgets — </w:t>
      </w:r>
      <w:r>
        <w:t>the latest episode appears on the lock screen with a play button as soon as it's published. One tap to listen. No app launch required.</w:t>
      </w:r>
    </w:p>
    <w:p w14:paraId="634A1014" w14:textId="77777777" w:rsidR="005541F9" w:rsidRDefault="00000000">
      <w:pPr>
        <w:pStyle w:val="ListParagraph"/>
        <w:numPr>
          <w:ilvl w:val="0"/>
          <w:numId w:val="2"/>
        </w:numPr>
        <w:spacing w:before="80" w:after="80"/>
      </w:pPr>
      <w:r>
        <w:rPr>
          <w:b/>
          <w:bCs/>
        </w:rPr>
        <w:t xml:space="preserve">Daily push notifications with content hooks — </w:t>
      </w:r>
      <w:r>
        <w:t>"NZX up 1.2 percent overnight — your briefing is ready" is a meaningfully better notification than "new episode available". Information first, prompt second.</w:t>
      </w:r>
    </w:p>
    <w:p w14:paraId="2B57CD39" w14:textId="77777777" w:rsidR="005541F9" w:rsidRDefault="00000000">
      <w:pPr>
        <w:spacing w:before="100" w:after="100"/>
      </w:pPr>
      <w:r>
        <w:t>These features are explicitly in V1 scope, not V2. They are the reason the product retains.</w:t>
      </w:r>
    </w:p>
    <w:p w14:paraId="6268C425" w14:textId="77777777" w:rsidR="005541F9" w:rsidRDefault="00000000">
      <w:pPr>
        <w:pStyle w:val="Heading1"/>
        <w:pBdr>
          <w:bottom w:val="single" w:sz="8" w:space="4" w:color="C9A84C"/>
        </w:pBdr>
      </w:pPr>
      <w:r>
        <w:t>10. Competitive positioning</w:t>
      </w:r>
    </w:p>
    <w:p w14:paraId="6839A15F" w14:textId="77777777" w:rsidR="005541F9" w:rsidRDefault="00000000">
      <w:pPr>
        <w:spacing w:before="100" w:after="100"/>
      </w:pPr>
      <w:r>
        <w:t xml:space="preserve">The NZ audio finance market is structurally underserved. There is no direct competitor doing daily NZ markets audio. The most useful competitive data point is that </w:t>
      </w:r>
      <w:proofErr w:type="spellStart"/>
      <w:r>
        <w:t>Sharesies</w:t>
      </w:r>
      <w:proofErr w:type="spellEnd"/>
      <w:r>
        <w:t xml:space="preserve"> launched a daily markets recap podcast ("Recap") in 2021, ran it for 18 months, and abandoned it in November 2022 — the daily human production model was unsustainable. The gap they left has remained open for over three years.</w:t>
      </w:r>
    </w:p>
    <w:p w14:paraId="05F0A2DD" w14:textId="77777777" w:rsidR="005541F9" w:rsidRDefault="00000000">
      <w:pPr>
        <w:spacing w:before="100" w:after="100"/>
      </w:pPr>
      <w:r>
        <w:t>Adjacent products:</w:t>
      </w:r>
    </w:p>
    <w:p w14:paraId="7BA4BA98" w14:textId="77777777" w:rsidR="005541F9" w:rsidRDefault="00000000">
      <w:pPr>
        <w:pStyle w:val="ListParagraph"/>
        <w:numPr>
          <w:ilvl w:val="0"/>
          <w:numId w:val="2"/>
        </w:numPr>
        <w:spacing w:before="80" w:after="80"/>
      </w:pPr>
      <w:proofErr w:type="spellStart"/>
      <w:r>
        <w:t>BusinessDesk</w:t>
      </w:r>
      <w:proofErr w:type="spellEnd"/>
      <w:r>
        <w:t xml:space="preserve"> — excellent text journalism behind a paywall, no audio.</w:t>
      </w:r>
    </w:p>
    <w:p w14:paraId="79974FE7" w14:textId="77777777" w:rsidR="005541F9" w:rsidRDefault="00000000">
      <w:pPr>
        <w:pStyle w:val="ListParagraph"/>
        <w:numPr>
          <w:ilvl w:val="0"/>
          <w:numId w:val="2"/>
        </w:numPr>
        <w:spacing w:before="80" w:after="80"/>
      </w:pPr>
      <w:r>
        <w:lastRenderedPageBreak/>
        <w:t>NBR — premium text journalism, no dedicated audio product.</w:t>
      </w:r>
    </w:p>
    <w:p w14:paraId="3CE14655" w14:textId="77777777" w:rsidR="005541F9" w:rsidRDefault="00000000">
      <w:pPr>
        <w:pStyle w:val="ListParagraph"/>
        <w:numPr>
          <w:ilvl w:val="0"/>
          <w:numId w:val="2"/>
        </w:numPr>
        <w:spacing w:before="80" w:after="80"/>
      </w:pPr>
      <w:r>
        <w:t>RNZ Nine-to-Noon and Morning Report business segments — general-audience, not markets-focused, not daily-summary format.</w:t>
      </w:r>
    </w:p>
    <w:p w14:paraId="2953F6A2" w14:textId="77777777" w:rsidR="005541F9" w:rsidRDefault="00000000">
      <w:pPr>
        <w:pStyle w:val="ListParagraph"/>
        <w:numPr>
          <w:ilvl w:val="0"/>
          <w:numId w:val="2"/>
        </w:numPr>
        <w:spacing w:before="80" w:after="80"/>
      </w:pPr>
      <w:r>
        <w:t>NZX Opening Bell — fortnightly CEO interviews, NZX promotional vehicle, not a markets briefing.</w:t>
      </w:r>
    </w:p>
    <w:p w14:paraId="152970D5" w14:textId="77777777" w:rsidR="005541F9" w:rsidRDefault="00000000">
      <w:pPr>
        <w:pStyle w:val="ListParagraph"/>
        <w:numPr>
          <w:ilvl w:val="0"/>
          <w:numId w:val="2"/>
        </w:numPr>
        <w:spacing w:before="80" w:after="80"/>
      </w:pPr>
      <w:proofErr w:type="spellStart"/>
      <w:r>
        <w:t>Sharesies</w:t>
      </w:r>
      <w:proofErr w:type="spellEnd"/>
      <w:r>
        <w:t xml:space="preserve"> Shared Lunch — weekly CEO interviews, not daily markets coverage.</w:t>
      </w:r>
    </w:p>
    <w:p w14:paraId="71DA55E5" w14:textId="77777777" w:rsidR="005541F9" w:rsidRDefault="00000000">
      <w:pPr>
        <w:pStyle w:val="ListParagraph"/>
        <w:numPr>
          <w:ilvl w:val="0"/>
          <w:numId w:val="2"/>
        </w:numPr>
        <w:spacing w:before="80" w:after="80"/>
      </w:pPr>
      <w:r>
        <w:t>Kernel It's No Secret — fortnightly money education, not daily markets.</w:t>
      </w:r>
    </w:p>
    <w:p w14:paraId="601E2D12" w14:textId="77777777" w:rsidR="005541F9" w:rsidRDefault="00000000">
      <w:pPr>
        <w:pStyle w:val="ListParagraph"/>
        <w:numPr>
          <w:ilvl w:val="0"/>
          <w:numId w:val="2"/>
        </w:numPr>
        <w:spacing w:before="80" w:after="80"/>
      </w:pPr>
      <w:r>
        <w:t>Global products (Fear &amp; Greed AU, Prof G Markets US, Bloomberg podcasts) — not NZ-focused.</w:t>
      </w:r>
    </w:p>
    <w:p w14:paraId="00B4078D" w14:textId="77777777" w:rsidR="005541F9" w:rsidRDefault="00000000">
      <w:pPr>
        <w:spacing w:before="100" w:after="100"/>
      </w:pPr>
      <w:proofErr w:type="spellStart"/>
      <w:r>
        <w:t>Briefdex's</w:t>
      </w:r>
      <w:proofErr w:type="spellEnd"/>
      <w:r>
        <w:t xml:space="preserve"> differentiation:</w:t>
      </w:r>
    </w:p>
    <w:p w14:paraId="159250F1" w14:textId="77777777" w:rsidR="005541F9" w:rsidRDefault="00000000">
      <w:pPr>
        <w:pStyle w:val="ListParagraph"/>
        <w:numPr>
          <w:ilvl w:val="0"/>
          <w:numId w:val="2"/>
        </w:numPr>
        <w:spacing w:before="80" w:after="80"/>
      </w:pPr>
      <w:r>
        <w:t>NZ-first. Every episode leads with what matters here, before global context.</w:t>
      </w:r>
    </w:p>
    <w:p w14:paraId="2937E12E" w14:textId="77777777" w:rsidR="005541F9" w:rsidRDefault="00000000">
      <w:pPr>
        <w:pStyle w:val="ListParagraph"/>
        <w:numPr>
          <w:ilvl w:val="0"/>
          <w:numId w:val="2"/>
        </w:numPr>
        <w:spacing w:before="80" w:after="80"/>
      </w:pPr>
      <w:r>
        <w:t>Topic-channel model. Five distinct daily episodes — listeners choose which channels to follow. Fixed production cost regardless of subscriber count; no per-user personalisation overhead.</w:t>
      </w:r>
    </w:p>
    <w:p w14:paraId="5FC66675" w14:textId="77777777" w:rsidR="005541F9" w:rsidRDefault="00000000">
      <w:pPr>
        <w:pStyle w:val="ListParagraph"/>
        <w:numPr>
          <w:ilvl w:val="0"/>
          <w:numId w:val="2"/>
        </w:numPr>
        <w:spacing w:before="80" w:after="80"/>
      </w:pPr>
      <w:r>
        <w:t>Audio-first, phone-first. Built for the morning routine — alarm, lock screen, push — not for desk reading or podcast app discovery.</w:t>
      </w:r>
    </w:p>
    <w:p w14:paraId="5955764C" w14:textId="77777777" w:rsidR="005541F9" w:rsidRDefault="00000000">
      <w:pPr>
        <w:pStyle w:val="ListParagraph"/>
        <w:numPr>
          <w:ilvl w:val="0"/>
          <w:numId w:val="2"/>
        </w:numPr>
        <w:spacing w:before="80" w:after="80"/>
      </w:pPr>
      <w:r>
        <w:t xml:space="preserve">AI-first production. Solves the structural cost problem that killed </w:t>
      </w:r>
      <w:proofErr w:type="spellStart"/>
      <w:r>
        <w:t>Sharesies</w:t>
      </w:r>
      <w:proofErr w:type="spellEnd"/>
      <w:r>
        <w:t>' daily attempt.</w:t>
      </w:r>
    </w:p>
    <w:p w14:paraId="3EA83766" w14:textId="77777777" w:rsidR="005541F9" w:rsidRDefault="00000000">
      <w:pPr>
        <w:pStyle w:val="ListParagraph"/>
        <w:numPr>
          <w:ilvl w:val="0"/>
          <w:numId w:val="2"/>
        </w:numPr>
        <w:spacing w:before="80" w:after="80"/>
      </w:pPr>
      <w:r>
        <w:t>Trusted sourcing. Primary material, attributed, never scraped journalism.</w:t>
      </w:r>
    </w:p>
    <w:p w14:paraId="56620C36" w14:textId="77777777" w:rsidR="005541F9" w:rsidRDefault="00000000">
      <w:pPr>
        <w:pStyle w:val="Heading1"/>
        <w:pBdr>
          <w:bottom w:val="single" w:sz="8" w:space="4" w:color="C9A84C"/>
        </w:pBdr>
      </w:pPr>
      <w:r>
        <w:t>11. Risks and how they are being managed</w:t>
      </w:r>
    </w:p>
    <w:p w14:paraId="0A7B4A63" w14:textId="77777777" w:rsidR="005541F9" w:rsidRDefault="00000000">
      <w:pPr>
        <w:pStyle w:val="ListParagraph"/>
        <w:numPr>
          <w:ilvl w:val="0"/>
          <w:numId w:val="2"/>
        </w:numPr>
        <w:spacing w:before="80" w:after="80"/>
      </w:pPr>
      <w:r>
        <w:rPr>
          <w:b/>
          <w:bCs/>
        </w:rPr>
        <w:t xml:space="preserve">Content sourcing: </w:t>
      </w:r>
      <w:r>
        <w:t>mitigated by going primary-source only. RNZ position confirmed in April 2026. No publisher journalism used. Wire licensing not required at launch.</w:t>
      </w:r>
    </w:p>
    <w:p w14:paraId="36E1787B" w14:textId="77777777" w:rsidR="005541F9" w:rsidRDefault="00000000">
      <w:pPr>
        <w:pStyle w:val="ListParagraph"/>
        <w:numPr>
          <w:ilvl w:val="0"/>
          <w:numId w:val="2"/>
        </w:numPr>
        <w:spacing w:before="80" w:after="80"/>
      </w:pPr>
      <w:r>
        <w:rPr>
          <w:b/>
          <w:bCs/>
        </w:rPr>
        <w:t xml:space="preserve">Regulatory (financial advice): </w:t>
      </w:r>
      <w:r>
        <w:t>FMA confirmed directly in April 2026 that the product does not trigger FSLAA registration. Disclaimers in every episode. Editorial review of every script in the first 60 days.</w:t>
      </w:r>
    </w:p>
    <w:p w14:paraId="02D7C939" w14:textId="77777777" w:rsidR="005541F9" w:rsidRDefault="00000000">
      <w:pPr>
        <w:pStyle w:val="ListParagraph"/>
        <w:numPr>
          <w:ilvl w:val="0"/>
          <w:numId w:val="2"/>
        </w:numPr>
        <w:spacing w:before="80" w:after="80"/>
      </w:pPr>
      <w:r>
        <w:rPr>
          <w:b/>
          <w:bCs/>
        </w:rPr>
        <w:t xml:space="preserve">Copyright on AI scripts: </w:t>
      </w:r>
      <w:r>
        <w:t>one outstanding question — whether AI-generated scripts derived from public primary sources create any IP exposure under NZ law. Being addressed via direct KC consultation in May 2026.</w:t>
      </w:r>
    </w:p>
    <w:p w14:paraId="2B4F4E93" w14:textId="77777777" w:rsidR="005541F9" w:rsidRDefault="00000000">
      <w:pPr>
        <w:pStyle w:val="ListParagraph"/>
        <w:numPr>
          <w:ilvl w:val="0"/>
          <w:numId w:val="2"/>
        </w:numPr>
        <w:spacing w:before="80" w:after="80"/>
      </w:pPr>
      <w:r>
        <w:rPr>
          <w:b/>
          <w:bCs/>
        </w:rPr>
        <w:t xml:space="preserve">Audience size: </w:t>
      </w:r>
      <w:r>
        <w:t>NZ finance audience is smaller than general-news audience but has higher willingness to pay and better retention. 1,500 subscribers is a plausible ceiling within 24 months based on comparable NZ subscription products.</w:t>
      </w:r>
    </w:p>
    <w:p w14:paraId="1C862018" w14:textId="77777777" w:rsidR="005541F9" w:rsidRDefault="00000000">
      <w:pPr>
        <w:pStyle w:val="ListParagraph"/>
        <w:numPr>
          <w:ilvl w:val="0"/>
          <w:numId w:val="2"/>
        </w:numPr>
        <w:spacing w:before="80" w:after="80"/>
      </w:pPr>
      <w:r>
        <w:rPr>
          <w:b/>
          <w:bCs/>
        </w:rPr>
        <w:t xml:space="preserve">Retention: </w:t>
      </w:r>
      <w:r>
        <w:t>daily-use products have historically poor retention. Mitigations: smart alarm integration, lock-screen widgets, daily content-hook notifications, streak mechanics, and a premium price that self-selects committed users.</w:t>
      </w:r>
    </w:p>
    <w:p w14:paraId="6089F629" w14:textId="77777777" w:rsidR="005541F9" w:rsidRDefault="00000000">
      <w:pPr>
        <w:pStyle w:val="ListParagraph"/>
        <w:numPr>
          <w:ilvl w:val="0"/>
          <w:numId w:val="2"/>
        </w:numPr>
        <w:spacing w:before="80" w:after="80"/>
      </w:pPr>
      <w:r>
        <w:rPr>
          <w:b/>
          <w:bCs/>
        </w:rPr>
        <w:t xml:space="preserve">Voice quality: </w:t>
      </w:r>
      <w:proofErr w:type="spellStart"/>
      <w:r>
        <w:t>ElevenLabs</w:t>
      </w:r>
      <w:proofErr w:type="spellEnd"/>
      <w:r>
        <w:t xml:space="preserve"> Pro plan with NZ or AU-accented voice. Editorial review of every script in the first 60 days.</w:t>
      </w:r>
    </w:p>
    <w:p w14:paraId="27B55AA3" w14:textId="77777777" w:rsidR="005541F9" w:rsidRDefault="00000000">
      <w:pPr>
        <w:pStyle w:val="ListParagraph"/>
        <w:numPr>
          <w:ilvl w:val="0"/>
          <w:numId w:val="2"/>
        </w:numPr>
        <w:spacing w:before="80" w:after="80"/>
      </w:pPr>
      <w:r>
        <w:rPr>
          <w:b/>
          <w:bCs/>
        </w:rPr>
        <w:t xml:space="preserve">Competitor entry: </w:t>
      </w:r>
      <w:proofErr w:type="spellStart"/>
      <w:r>
        <w:t>BusinessDesk</w:t>
      </w:r>
      <w:proofErr w:type="spellEnd"/>
      <w:r>
        <w:t xml:space="preserve">, NBR, or </w:t>
      </w:r>
      <w:proofErr w:type="spellStart"/>
      <w:r>
        <w:t>Sharesies</w:t>
      </w:r>
      <w:proofErr w:type="spellEnd"/>
      <w:r>
        <w:t xml:space="preserve"> could launch a similar product. Mitigated by moving fast, building brand trust, and securing a high-quality beta cohort that becomes the first 100 subscribers.</w:t>
      </w:r>
    </w:p>
    <w:p w14:paraId="7362ED96" w14:textId="77777777" w:rsidR="005541F9" w:rsidRDefault="00000000">
      <w:pPr>
        <w:pStyle w:val="Heading1"/>
        <w:pBdr>
          <w:bottom w:val="single" w:sz="8" w:space="4" w:color="C9A84C"/>
        </w:pBdr>
      </w:pPr>
      <w:r>
        <w:t>12. Build and launch plan</w:t>
      </w:r>
    </w:p>
    <w:p w14:paraId="3541938C" w14:textId="77777777" w:rsidR="005541F9" w:rsidRDefault="00000000">
      <w:pPr>
        <w:pStyle w:val="Heading2"/>
      </w:pPr>
      <w:r>
        <w:t>April–May 2026 — Validation (in progress)</w:t>
      </w:r>
    </w:p>
    <w:p w14:paraId="2FC625AC" w14:textId="77777777" w:rsidR="005541F9" w:rsidRDefault="00000000">
      <w:pPr>
        <w:pStyle w:val="ListParagraph"/>
        <w:numPr>
          <w:ilvl w:val="0"/>
          <w:numId w:val="2"/>
        </w:numPr>
        <w:spacing w:before="80" w:after="80"/>
      </w:pPr>
      <w:r>
        <w:lastRenderedPageBreak/>
        <w:t>FMA confirmed no FSLAA scope (April 2026). ✓</w:t>
      </w:r>
    </w:p>
    <w:p w14:paraId="5F9FF9B8" w14:textId="77777777" w:rsidR="005541F9" w:rsidRDefault="00000000">
      <w:pPr>
        <w:pStyle w:val="ListParagraph"/>
        <w:numPr>
          <w:ilvl w:val="0"/>
          <w:numId w:val="2"/>
        </w:numPr>
        <w:spacing w:before="80" w:after="80"/>
      </w:pPr>
      <w:r>
        <w:t>Wire licensing decision — not required at launch. ✓</w:t>
      </w:r>
    </w:p>
    <w:p w14:paraId="173BF791" w14:textId="77777777" w:rsidR="005541F9" w:rsidRDefault="00000000">
      <w:pPr>
        <w:pStyle w:val="ListParagraph"/>
        <w:numPr>
          <w:ilvl w:val="0"/>
          <w:numId w:val="2"/>
        </w:numPr>
        <w:spacing w:before="80" w:after="80"/>
      </w:pPr>
      <w:r>
        <w:t xml:space="preserve">Brand finalised as </w:t>
      </w:r>
      <w:proofErr w:type="spellStart"/>
      <w:r>
        <w:t>Briefdex</w:t>
      </w:r>
      <w:proofErr w:type="spellEnd"/>
      <w:r>
        <w:t xml:space="preserve"> (May 2026). ✓</w:t>
      </w:r>
    </w:p>
    <w:p w14:paraId="7295227B" w14:textId="77777777" w:rsidR="005541F9" w:rsidRDefault="00000000">
      <w:pPr>
        <w:pStyle w:val="ListParagraph"/>
        <w:numPr>
          <w:ilvl w:val="0"/>
          <w:numId w:val="2"/>
        </w:numPr>
        <w:spacing w:before="80" w:after="80"/>
      </w:pPr>
      <w:r>
        <w:t>Domains owned: briefdex.co.nz and briefdex.com. ✓</w:t>
      </w:r>
    </w:p>
    <w:p w14:paraId="5E58BA59" w14:textId="77777777" w:rsidR="005541F9" w:rsidRDefault="00000000">
      <w:pPr>
        <w:pStyle w:val="ListParagraph"/>
        <w:numPr>
          <w:ilvl w:val="0"/>
          <w:numId w:val="2"/>
        </w:numPr>
        <w:spacing w:before="80" w:after="80"/>
      </w:pPr>
      <w:r>
        <w:t>Website live at briefdex.co.nz. ✓</w:t>
      </w:r>
    </w:p>
    <w:p w14:paraId="0CF1D74E" w14:textId="77777777" w:rsidR="005541F9" w:rsidRDefault="00000000">
      <w:pPr>
        <w:pStyle w:val="ListParagraph"/>
        <w:numPr>
          <w:ilvl w:val="0"/>
          <w:numId w:val="2"/>
        </w:numPr>
        <w:spacing w:before="80" w:after="80"/>
      </w:pPr>
      <w:r>
        <w:t>Six confirmed beta testers: FMA, MAS x2, FSC, Chapman Tripp, plus FSC event contact.</w:t>
      </w:r>
    </w:p>
    <w:p w14:paraId="34DD7F30" w14:textId="77777777" w:rsidR="005541F9" w:rsidRDefault="00000000">
      <w:pPr>
        <w:pStyle w:val="ListParagraph"/>
        <w:numPr>
          <w:ilvl w:val="0"/>
          <w:numId w:val="2"/>
        </w:numPr>
        <w:spacing w:before="80" w:after="80"/>
      </w:pPr>
      <w:r>
        <w:t>KC consultation on copyright question — May 2026.</w:t>
      </w:r>
    </w:p>
    <w:p w14:paraId="30652297" w14:textId="77777777" w:rsidR="005541F9" w:rsidRDefault="00000000">
      <w:pPr>
        <w:pStyle w:val="ListParagraph"/>
        <w:numPr>
          <w:ilvl w:val="0"/>
          <w:numId w:val="2"/>
        </w:numPr>
        <w:spacing w:before="80" w:after="80"/>
      </w:pPr>
      <w:r>
        <w:t xml:space="preserve">Build scope and pricing confirmed with </w:t>
      </w:r>
      <w:proofErr w:type="spellStart"/>
      <w:r>
        <w:t>Experieco</w:t>
      </w:r>
      <w:proofErr w:type="spellEnd"/>
      <w:r>
        <w:t>.</w:t>
      </w:r>
    </w:p>
    <w:p w14:paraId="32ECBFA4" w14:textId="77777777" w:rsidR="005541F9" w:rsidRDefault="00000000">
      <w:pPr>
        <w:pStyle w:val="ListParagraph"/>
        <w:numPr>
          <w:ilvl w:val="0"/>
          <w:numId w:val="2"/>
        </w:numPr>
        <w:spacing w:before="80" w:after="80"/>
      </w:pPr>
      <w:proofErr w:type="spellStart"/>
      <w:r>
        <w:t>ElevenLabs</w:t>
      </w:r>
      <w:proofErr w:type="spellEnd"/>
      <w:r>
        <w:t xml:space="preserve"> Pro plan activated once business banking is live.</w:t>
      </w:r>
    </w:p>
    <w:p w14:paraId="3F80C6AD" w14:textId="77777777" w:rsidR="005541F9" w:rsidRDefault="00000000">
      <w:pPr>
        <w:pStyle w:val="Heading2"/>
      </w:pPr>
      <w:r>
        <w:t>June–September 2026 — Build</w:t>
      </w:r>
    </w:p>
    <w:p w14:paraId="4A52BB5B" w14:textId="77777777" w:rsidR="005541F9" w:rsidRDefault="00000000">
      <w:pPr>
        <w:pStyle w:val="ListParagraph"/>
        <w:numPr>
          <w:ilvl w:val="0"/>
          <w:numId w:val="2"/>
        </w:numPr>
        <w:spacing w:before="80" w:after="80"/>
      </w:pPr>
      <w:r>
        <w:t xml:space="preserve">V1 native iOS and Android app build (16 weeks) with </w:t>
      </w:r>
      <w:proofErr w:type="spellStart"/>
      <w:r>
        <w:t>Experieco</w:t>
      </w:r>
      <w:proofErr w:type="spellEnd"/>
      <w:r>
        <w:t>.</w:t>
      </w:r>
    </w:p>
    <w:p w14:paraId="62EA6A19" w14:textId="77777777" w:rsidR="005541F9" w:rsidRDefault="00000000">
      <w:pPr>
        <w:pStyle w:val="ListParagraph"/>
        <w:numPr>
          <w:ilvl w:val="0"/>
          <w:numId w:val="2"/>
        </w:numPr>
        <w:spacing w:before="80" w:after="80"/>
      </w:pPr>
      <w:r>
        <w:t>AI content pipeline built and tested end-to-end.</w:t>
      </w:r>
    </w:p>
    <w:p w14:paraId="55F52B54" w14:textId="77777777" w:rsidR="005541F9" w:rsidRDefault="00000000">
      <w:pPr>
        <w:pStyle w:val="ListParagraph"/>
        <w:numPr>
          <w:ilvl w:val="0"/>
          <w:numId w:val="2"/>
        </w:numPr>
        <w:spacing w:before="80" w:after="80"/>
      </w:pPr>
      <w:r>
        <w:t>Smart alarm, lock-screen widget, and push notification systems implemented.</w:t>
      </w:r>
    </w:p>
    <w:p w14:paraId="398C2516" w14:textId="77777777" w:rsidR="005541F9" w:rsidRDefault="00000000">
      <w:pPr>
        <w:pStyle w:val="ListParagraph"/>
        <w:numPr>
          <w:ilvl w:val="0"/>
          <w:numId w:val="2"/>
        </w:numPr>
        <w:spacing w:before="80" w:after="80"/>
      </w:pPr>
      <w:r>
        <w:t>Editorial style guide finalised with advisor input.</w:t>
      </w:r>
    </w:p>
    <w:p w14:paraId="5077823A" w14:textId="77777777" w:rsidR="005541F9" w:rsidRDefault="00000000">
      <w:pPr>
        <w:pStyle w:val="ListParagraph"/>
        <w:numPr>
          <w:ilvl w:val="0"/>
          <w:numId w:val="2"/>
        </w:numPr>
        <w:spacing w:before="80" w:after="80"/>
      </w:pPr>
      <w:r>
        <w:t>Beta cohort onboarded for live testing.</w:t>
      </w:r>
    </w:p>
    <w:p w14:paraId="13CBBE9E" w14:textId="77777777" w:rsidR="005541F9" w:rsidRDefault="00000000">
      <w:pPr>
        <w:pStyle w:val="ListParagraph"/>
        <w:numPr>
          <w:ilvl w:val="0"/>
          <w:numId w:val="2"/>
        </w:numPr>
        <w:spacing w:before="80" w:after="80"/>
      </w:pPr>
      <w:r>
        <w:t>Waitlist built to 500+ via LinkedIn, NZ finance networks, Instagram.</w:t>
      </w:r>
    </w:p>
    <w:p w14:paraId="0A5C7B2F" w14:textId="77777777" w:rsidR="005541F9" w:rsidRDefault="00000000">
      <w:pPr>
        <w:pStyle w:val="Heading2"/>
      </w:pPr>
      <w:r>
        <w:t>October 2026 — Soft launch</w:t>
      </w:r>
    </w:p>
    <w:p w14:paraId="18EE6E01" w14:textId="77777777" w:rsidR="005541F9" w:rsidRDefault="00000000">
      <w:pPr>
        <w:pStyle w:val="ListParagraph"/>
        <w:numPr>
          <w:ilvl w:val="0"/>
          <w:numId w:val="2"/>
        </w:numPr>
        <w:spacing w:before="80" w:after="80"/>
      </w:pPr>
      <w:r>
        <w:t>Beta release to waitlist.</w:t>
      </w:r>
    </w:p>
    <w:p w14:paraId="0DFECB1F" w14:textId="77777777" w:rsidR="005541F9" w:rsidRDefault="00000000">
      <w:pPr>
        <w:pStyle w:val="ListParagraph"/>
        <w:numPr>
          <w:ilvl w:val="0"/>
          <w:numId w:val="2"/>
        </w:numPr>
        <w:spacing w:before="80" w:after="80"/>
      </w:pPr>
      <w:r>
        <w:t>Free trials begin, feedback loop established.</w:t>
      </w:r>
    </w:p>
    <w:p w14:paraId="02C324EE" w14:textId="77777777" w:rsidR="005541F9" w:rsidRDefault="00000000">
      <w:pPr>
        <w:pStyle w:val="ListParagraph"/>
        <w:numPr>
          <w:ilvl w:val="0"/>
          <w:numId w:val="2"/>
        </w:numPr>
        <w:spacing w:before="80" w:after="80"/>
      </w:pPr>
      <w:r>
        <w:t>Daily script review in place with advisor.</w:t>
      </w:r>
    </w:p>
    <w:p w14:paraId="136C6893" w14:textId="77777777" w:rsidR="005541F9" w:rsidRDefault="00000000">
      <w:pPr>
        <w:pStyle w:val="Heading2"/>
      </w:pPr>
      <w:r>
        <w:t>November 2026 — Public launch</w:t>
      </w:r>
    </w:p>
    <w:p w14:paraId="40F48607" w14:textId="77777777" w:rsidR="005541F9" w:rsidRDefault="00000000">
      <w:pPr>
        <w:pStyle w:val="ListParagraph"/>
        <w:numPr>
          <w:ilvl w:val="0"/>
          <w:numId w:val="2"/>
        </w:numPr>
        <w:spacing w:before="80" w:after="80"/>
      </w:pPr>
      <w:r>
        <w:t>Open signup.</w:t>
      </w:r>
    </w:p>
    <w:p w14:paraId="7FC694FA" w14:textId="77777777" w:rsidR="005541F9" w:rsidRDefault="00000000">
      <w:pPr>
        <w:pStyle w:val="ListParagraph"/>
        <w:numPr>
          <w:ilvl w:val="0"/>
          <w:numId w:val="2"/>
        </w:numPr>
        <w:spacing w:before="80" w:after="80"/>
      </w:pPr>
      <w:r>
        <w:t>Coverage in NZ business media, finance newsletters, and podcasts (RNZ tech-launch contact noted: news@rnz.co.nz).</w:t>
      </w:r>
    </w:p>
    <w:p w14:paraId="004E443E" w14:textId="77777777" w:rsidR="005541F9" w:rsidRDefault="00000000">
      <w:pPr>
        <w:pStyle w:val="ListParagraph"/>
        <w:numPr>
          <w:ilvl w:val="0"/>
          <w:numId w:val="2"/>
        </w:numPr>
        <w:spacing w:before="80" w:after="80"/>
      </w:pPr>
      <w:r>
        <w:t>First 100 paying subscribers.</w:t>
      </w:r>
    </w:p>
    <w:p w14:paraId="559CB6F2" w14:textId="77777777" w:rsidR="005541F9" w:rsidRDefault="00000000">
      <w:pPr>
        <w:pStyle w:val="Heading2"/>
      </w:pPr>
      <w:r>
        <w:t>December 2026 – March 2027 — Iterate</w:t>
      </w:r>
    </w:p>
    <w:p w14:paraId="78233322" w14:textId="77777777" w:rsidR="005541F9" w:rsidRDefault="00000000">
      <w:pPr>
        <w:pStyle w:val="ListParagraph"/>
        <w:numPr>
          <w:ilvl w:val="0"/>
          <w:numId w:val="2"/>
        </w:numPr>
        <w:spacing w:before="80" w:after="80"/>
      </w:pPr>
      <w:r>
        <w:t>Build to 500 paying subscribers.</w:t>
      </w:r>
    </w:p>
    <w:p w14:paraId="796DAA0A" w14:textId="77777777" w:rsidR="005541F9" w:rsidRDefault="00000000">
      <w:pPr>
        <w:pStyle w:val="ListParagraph"/>
        <w:numPr>
          <w:ilvl w:val="0"/>
          <w:numId w:val="2"/>
        </w:numPr>
        <w:spacing w:before="80" w:after="80"/>
      </w:pPr>
      <w:r>
        <w:t>Retention-focused product iterations based on Day 7, 14, 30 data.</w:t>
      </w:r>
    </w:p>
    <w:p w14:paraId="7F214A39" w14:textId="77777777" w:rsidR="005541F9" w:rsidRDefault="00000000">
      <w:pPr>
        <w:pStyle w:val="ListParagraph"/>
        <w:numPr>
          <w:ilvl w:val="0"/>
          <w:numId w:val="2"/>
        </w:numPr>
        <w:spacing w:before="80" w:after="80"/>
      </w:pPr>
      <w:r>
        <w:t>Begin trans-Tasman expansion research.</w:t>
      </w:r>
    </w:p>
    <w:p w14:paraId="3B297201" w14:textId="77777777" w:rsidR="005541F9" w:rsidRDefault="00000000">
      <w:pPr>
        <w:pStyle w:val="ListParagraph"/>
        <w:numPr>
          <w:ilvl w:val="0"/>
          <w:numId w:val="2"/>
        </w:numPr>
        <w:spacing w:before="80" w:after="80"/>
      </w:pPr>
      <w:r>
        <w:t>Reassess pricing and scope based on real conversion data.</w:t>
      </w:r>
    </w:p>
    <w:p w14:paraId="40076F99" w14:textId="77777777" w:rsidR="005541F9" w:rsidRDefault="00000000">
      <w:pPr>
        <w:pStyle w:val="Heading1"/>
        <w:pBdr>
          <w:bottom w:val="single" w:sz="8" w:space="4" w:color="C9A84C"/>
        </w:pBdr>
      </w:pPr>
      <w:r>
        <w:t xml:space="preserve">13. Why </w:t>
      </w:r>
      <w:proofErr w:type="spellStart"/>
      <w:r>
        <w:t>Briefdex</w:t>
      </w:r>
      <w:proofErr w:type="spellEnd"/>
      <w:r>
        <w:t xml:space="preserve"> (the rebrand)</w:t>
      </w:r>
    </w:p>
    <w:p w14:paraId="7851153F" w14:textId="77777777" w:rsidR="005541F9" w:rsidRDefault="00000000">
      <w:pPr>
        <w:spacing w:before="100" w:after="100"/>
      </w:pPr>
      <w:r>
        <w:t xml:space="preserve">The original product was named </w:t>
      </w:r>
      <w:proofErr w:type="spellStart"/>
      <w:r>
        <w:t>Briefd</w:t>
      </w:r>
      <w:proofErr w:type="spellEnd"/>
      <w:r>
        <w:t xml:space="preserve"> — a clean name but one that landed in an extremely crowded category. By May 2026, "Brief" and "</w:t>
      </w:r>
      <w:proofErr w:type="spellStart"/>
      <w:r>
        <w:t>Briefd</w:t>
      </w:r>
      <w:proofErr w:type="spellEnd"/>
      <w:r>
        <w:t xml:space="preserve">" variants were appearing across multiple AI summarisation tools, news apps, and finance products globally (Briefs Finance, </w:t>
      </w:r>
      <w:proofErr w:type="spellStart"/>
      <w:r>
        <w:t>BriefX</w:t>
      </w:r>
      <w:proofErr w:type="spellEnd"/>
      <w:r>
        <w:t xml:space="preserve">, </w:t>
      </w:r>
      <w:proofErr w:type="spellStart"/>
      <w:r>
        <w:t>Brief.news</w:t>
      </w:r>
      <w:proofErr w:type="spellEnd"/>
      <w:r>
        <w:t>, and several others). The name no longer differentiated the product.</w:t>
      </w:r>
    </w:p>
    <w:p w14:paraId="59A91BD4" w14:textId="77777777" w:rsidR="005541F9" w:rsidRDefault="00000000">
      <w:pPr>
        <w:spacing w:before="100" w:after="100"/>
      </w:pPr>
      <w:proofErr w:type="spellStart"/>
      <w:r>
        <w:lastRenderedPageBreak/>
        <w:t>Briefdex</w:t>
      </w:r>
      <w:proofErr w:type="spellEnd"/>
      <w:r>
        <w:t xml:space="preserve"> sharpens the brand: brief + </w:t>
      </w:r>
      <w:proofErr w:type="spellStart"/>
      <w:r>
        <w:t>dex</w:t>
      </w:r>
      <w:proofErr w:type="spellEnd"/>
      <w:r>
        <w:t xml:space="preserve"> (index). It signals what the product is — a daily brief of the index — and pulls away from the generic AI naming crowd. The "-</w:t>
      </w:r>
      <w:proofErr w:type="spellStart"/>
      <w:r>
        <w:t>dex</w:t>
      </w:r>
      <w:proofErr w:type="spellEnd"/>
      <w:r>
        <w:t>" suffix is finance-native (Nasdaq, index funds, indices). The compound word is original and ownable. Domains owned: briefdex.co.nz and briefdex.com.</w:t>
      </w:r>
    </w:p>
    <w:p w14:paraId="479D7D4A" w14:textId="77777777" w:rsidR="005541F9" w:rsidRDefault="00000000">
      <w:pPr>
        <w:spacing w:before="100" w:after="100"/>
      </w:pPr>
      <w:r>
        <w:t>The underlying product hasn't changed. The thesis hasn't changed. The audience hasn't changed. Only the wordmark is sharper.</w:t>
      </w:r>
    </w:p>
    <w:p w14:paraId="7FDC6196" w14:textId="77777777" w:rsidR="005541F9" w:rsidRDefault="005541F9">
      <w:pPr>
        <w:pBdr>
          <w:bottom w:val="single" w:sz="8" w:space="2" w:color="C9A84C"/>
        </w:pBdr>
        <w:spacing w:before="480" w:after="200"/>
      </w:pPr>
    </w:p>
    <w:p w14:paraId="4498B24D" w14:textId="77777777" w:rsidR="005541F9" w:rsidRDefault="00000000">
      <w:pPr>
        <w:spacing w:after="80"/>
        <w:jc w:val="center"/>
      </w:pPr>
      <w:proofErr w:type="spellStart"/>
      <w:r>
        <w:rPr>
          <w:i/>
          <w:iCs/>
          <w:color w:val="888888"/>
          <w:sz w:val="18"/>
          <w:szCs w:val="18"/>
        </w:rPr>
        <w:t>Briefdex</w:t>
      </w:r>
      <w:proofErr w:type="spellEnd"/>
      <w:r>
        <w:rPr>
          <w:i/>
          <w:iCs/>
          <w:color w:val="888888"/>
          <w:sz w:val="18"/>
          <w:szCs w:val="18"/>
        </w:rPr>
        <w:t xml:space="preserve"> — Product Summary V2.0 — May 2026 — Confidential</w:t>
      </w:r>
    </w:p>
    <w:p w14:paraId="30FD02B9" w14:textId="77777777" w:rsidR="005541F9" w:rsidRDefault="00000000">
      <w:pPr>
        <w:jc w:val="center"/>
      </w:pPr>
      <w:r>
        <w:rPr>
          <w:i/>
          <w:iCs/>
          <w:color w:val="888888"/>
          <w:sz w:val="18"/>
          <w:szCs w:val="18"/>
        </w:rPr>
        <w:t>Patrick Long, Founder  ·  briefdex.co.nz  ·  patrickjlong4@gmail.com</w:t>
      </w:r>
    </w:p>
    <w:sectPr w:rsidR="005541F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Aptos Display">
    <w:panose1 w:val="020B0004020202020204"/>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508BC"/>
    <w:multiLevelType w:val="hybridMultilevel"/>
    <w:tmpl w:val="8532584E"/>
    <w:lvl w:ilvl="0" w:tplc="416401E2">
      <w:start w:val="1"/>
      <w:numFmt w:val="bullet"/>
      <w:lvlText w:val="•"/>
      <w:lvlJc w:val="left"/>
      <w:pPr>
        <w:ind w:left="720" w:hanging="360"/>
      </w:pPr>
    </w:lvl>
    <w:lvl w:ilvl="1" w:tplc="72D49C9E">
      <w:numFmt w:val="decimal"/>
      <w:lvlText w:val=""/>
      <w:lvlJc w:val="left"/>
    </w:lvl>
    <w:lvl w:ilvl="2" w:tplc="E4705174">
      <w:numFmt w:val="decimal"/>
      <w:lvlText w:val=""/>
      <w:lvlJc w:val="left"/>
    </w:lvl>
    <w:lvl w:ilvl="3" w:tplc="5AF6F53C">
      <w:numFmt w:val="decimal"/>
      <w:lvlText w:val=""/>
      <w:lvlJc w:val="left"/>
    </w:lvl>
    <w:lvl w:ilvl="4" w:tplc="C802865C">
      <w:numFmt w:val="decimal"/>
      <w:lvlText w:val=""/>
      <w:lvlJc w:val="left"/>
    </w:lvl>
    <w:lvl w:ilvl="5" w:tplc="EBD4DC88">
      <w:numFmt w:val="decimal"/>
      <w:lvlText w:val=""/>
      <w:lvlJc w:val="left"/>
    </w:lvl>
    <w:lvl w:ilvl="6" w:tplc="091A8C20">
      <w:numFmt w:val="decimal"/>
      <w:lvlText w:val=""/>
      <w:lvlJc w:val="left"/>
    </w:lvl>
    <w:lvl w:ilvl="7" w:tplc="0CBE5442">
      <w:numFmt w:val="decimal"/>
      <w:lvlText w:val=""/>
      <w:lvlJc w:val="left"/>
    </w:lvl>
    <w:lvl w:ilvl="8" w:tplc="C87CDBFE">
      <w:numFmt w:val="decimal"/>
      <w:lvlText w:val=""/>
      <w:lvlJc w:val="left"/>
    </w:lvl>
  </w:abstractNum>
  <w:abstractNum w:abstractNumId="1" w15:restartNumberingAfterBreak="0">
    <w:nsid w:val="2C3E0098"/>
    <w:multiLevelType w:val="hybridMultilevel"/>
    <w:tmpl w:val="D90AEC60"/>
    <w:lvl w:ilvl="0" w:tplc="B7245FD0">
      <w:start w:val="1"/>
      <w:numFmt w:val="bullet"/>
      <w:lvlText w:val="●"/>
      <w:lvlJc w:val="left"/>
      <w:pPr>
        <w:ind w:left="720" w:hanging="360"/>
      </w:pPr>
    </w:lvl>
    <w:lvl w:ilvl="1" w:tplc="4A5AD3A8">
      <w:start w:val="1"/>
      <w:numFmt w:val="bullet"/>
      <w:lvlText w:val="○"/>
      <w:lvlJc w:val="left"/>
      <w:pPr>
        <w:ind w:left="1440" w:hanging="360"/>
      </w:pPr>
    </w:lvl>
    <w:lvl w:ilvl="2" w:tplc="6B760280">
      <w:start w:val="1"/>
      <w:numFmt w:val="bullet"/>
      <w:lvlText w:val="■"/>
      <w:lvlJc w:val="left"/>
      <w:pPr>
        <w:ind w:left="2160" w:hanging="360"/>
      </w:pPr>
    </w:lvl>
    <w:lvl w:ilvl="3" w:tplc="28B06C3E">
      <w:start w:val="1"/>
      <w:numFmt w:val="bullet"/>
      <w:lvlText w:val="●"/>
      <w:lvlJc w:val="left"/>
      <w:pPr>
        <w:ind w:left="2880" w:hanging="360"/>
      </w:pPr>
    </w:lvl>
    <w:lvl w:ilvl="4" w:tplc="F3C0B26E">
      <w:start w:val="1"/>
      <w:numFmt w:val="bullet"/>
      <w:lvlText w:val="○"/>
      <w:lvlJc w:val="left"/>
      <w:pPr>
        <w:ind w:left="3600" w:hanging="360"/>
      </w:pPr>
    </w:lvl>
    <w:lvl w:ilvl="5" w:tplc="DBFAB466">
      <w:start w:val="1"/>
      <w:numFmt w:val="bullet"/>
      <w:lvlText w:val="■"/>
      <w:lvlJc w:val="left"/>
      <w:pPr>
        <w:ind w:left="4320" w:hanging="360"/>
      </w:pPr>
    </w:lvl>
    <w:lvl w:ilvl="6" w:tplc="3DC887BC">
      <w:start w:val="1"/>
      <w:numFmt w:val="bullet"/>
      <w:lvlText w:val="●"/>
      <w:lvlJc w:val="left"/>
      <w:pPr>
        <w:ind w:left="5040" w:hanging="360"/>
      </w:pPr>
    </w:lvl>
    <w:lvl w:ilvl="7" w:tplc="A600EDC0">
      <w:start w:val="1"/>
      <w:numFmt w:val="bullet"/>
      <w:lvlText w:val="●"/>
      <w:lvlJc w:val="left"/>
      <w:pPr>
        <w:ind w:left="5760" w:hanging="360"/>
      </w:pPr>
    </w:lvl>
    <w:lvl w:ilvl="8" w:tplc="A69E70B8">
      <w:start w:val="1"/>
      <w:numFmt w:val="bullet"/>
      <w:lvlText w:val="●"/>
      <w:lvlJc w:val="left"/>
      <w:pPr>
        <w:ind w:left="6480" w:hanging="360"/>
      </w:pPr>
    </w:lvl>
  </w:abstractNum>
  <w:abstractNum w:abstractNumId="2" w15:restartNumberingAfterBreak="0">
    <w:nsid w:val="3A18581B"/>
    <w:multiLevelType w:val="hybridMultilevel"/>
    <w:tmpl w:val="82789B32"/>
    <w:lvl w:ilvl="0" w:tplc="65E2E916">
      <w:start w:val="1"/>
      <w:numFmt w:val="bullet"/>
      <w:lvlText w:val="•"/>
      <w:lvlJc w:val="left"/>
      <w:pPr>
        <w:ind w:left="720" w:hanging="360"/>
      </w:pPr>
    </w:lvl>
    <w:lvl w:ilvl="1" w:tplc="B276D0A6">
      <w:numFmt w:val="decimal"/>
      <w:lvlText w:val=""/>
      <w:lvlJc w:val="left"/>
    </w:lvl>
    <w:lvl w:ilvl="2" w:tplc="FB2ED112">
      <w:numFmt w:val="decimal"/>
      <w:lvlText w:val=""/>
      <w:lvlJc w:val="left"/>
    </w:lvl>
    <w:lvl w:ilvl="3" w:tplc="1C38CF88">
      <w:numFmt w:val="decimal"/>
      <w:lvlText w:val=""/>
      <w:lvlJc w:val="left"/>
    </w:lvl>
    <w:lvl w:ilvl="4" w:tplc="3EDC03A6">
      <w:numFmt w:val="decimal"/>
      <w:lvlText w:val=""/>
      <w:lvlJc w:val="left"/>
    </w:lvl>
    <w:lvl w:ilvl="5" w:tplc="330A5134">
      <w:numFmt w:val="decimal"/>
      <w:lvlText w:val=""/>
      <w:lvlJc w:val="left"/>
    </w:lvl>
    <w:lvl w:ilvl="6" w:tplc="B79E9CEC">
      <w:numFmt w:val="decimal"/>
      <w:lvlText w:val=""/>
      <w:lvlJc w:val="left"/>
    </w:lvl>
    <w:lvl w:ilvl="7" w:tplc="90AC8D2A">
      <w:numFmt w:val="decimal"/>
      <w:lvlText w:val=""/>
      <w:lvlJc w:val="left"/>
    </w:lvl>
    <w:lvl w:ilvl="8" w:tplc="ED1AC5D8">
      <w:numFmt w:val="decimal"/>
      <w:lvlText w:val=""/>
      <w:lvlJc w:val="left"/>
    </w:lvl>
  </w:abstractNum>
  <w:abstractNum w:abstractNumId="3" w15:restartNumberingAfterBreak="0">
    <w:nsid w:val="516B37DA"/>
    <w:multiLevelType w:val="hybridMultilevel"/>
    <w:tmpl w:val="B7EC6668"/>
    <w:lvl w:ilvl="0" w:tplc="34DC42B8">
      <w:start w:val="1"/>
      <w:numFmt w:val="bullet"/>
      <w:lvlText w:val="•"/>
      <w:lvlJc w:val="left"/>
      <w:pPr>
        <w:ind w:left="720" w:hanging="360"/>
      </w:pPr>
    </w:lvl>
    <w:lvl w:ilvl="1" w:tplc="F6DE6410">
      <w:numFmt w:val="decimal"/>
      <w:lvlText w:val=""/>
      <w:lvlJc w:val="left"/>
    </w:lvl>
    <w:lvl w:ilvl="2" w:tplc="20F00B92">
      <w:numFmt w:val="decimal"/>
      <w:lvlText w:val=""/>
      <w:lvlJc w:val="left"/>
    </w:lvl>
    <w:lvl w:ilvl="3" w:tplc="3050DDCC">
      <w:numFmt w:val="decimal"/>
      <w:lvlText w:val=""/>
      <w:lvlJc w:val="left"/>
    </w:lvl>
    <w:lvl w:ilvl="4" w:tplc="945AD24E">
      <w:numFmt w:val="decimal"/>
      <w:lvlText w:val=""/>
      <w:lvlJc w:val="left"/>
    </w:lvl>
    <w:lvl w:ilvl="5" w:tplc="901E3520">
      <w:numFmt w:val="decimal"/>
      <w:lvlText w:val=""/>
      <w:lvlJc w:val="left"/>
    </w:lvl>
    <w:lvl w:ilvl="6" w:tplc="73DE84F8">
      <w:numFmt w:val="decimal"/>
      <w:lvlText w:val=""/>
      <w:lvlJc w:val="left"/>
    </w:lvl>
    <w:lvl w:ilvl="7" w:tplc="8B0E2790">
      <w:numFmt w:val="decimal"/>
      <w:lvlText w:val=""/>
      <w:lvlJc w:val="left"/>
    </w:lvl>
    <w:lvl w:ilvl="8" w:tplc="1EB42C52">
      <w:numFmt w:val="decimal"/>
      <w:lvlText w:val=""/>
      <w:lvlJc w:val="left"/>
    </w:lvl>
  </w:abstractNum>
  <w:abstractNum w:abstractNumId="4" w15:restartNumberingAfterBreak="0">
    <w:nsid w:val="75D0790B"/>
    <w:multiLevelType w:val="hybridMultilevel"/>
    <w:tmpl w:val="E76A6ABA"/>
    <w:lvl w:ilvl="0" w:tplc="F44A59E2">
      <w:start w:val="1"/>
      <w:numFmt w:val="bullet"/>
      <w:lvlText w:val="•"/>
      <w:lvlJc w:val="left"/>
      <w:pPr>
        <w:ind w:left="720" w:hanging="360"/>
      </w:pPr>
    </w:lvl>
    <w:lvl w:ilvl="1" w:tplc="CF1E6EB8">
      <w:numFmt w:val="decimal"/>
      <w:lvlText w:val=""/>
      <w:lvlJc w:val="left"/>
    </w:lvl>
    <w:lvl w:ilvl="2" w:tplc="E340D2E0">
      <w:numFmt w:val="decimal"/>
      <w:lvlText w:val=""/>
      <w:lvlJc w:val="left"/>
    </w:lvl>
    <w:lvl w:ilvl="3" w:tplc="5ADABA02">
      <w:numFmt w:val="decimal"/>
      <w:lvlText w:val=""/>
      <w:lvlJc w:val="left"/>
    </w:lvl>
    <w:lvl w:ilvl="4" w:tplc="706C581E">
      <w:numFmt w:val="decimal"/>
      <w:lvlText w:val=""/>
      <w:lvlJc w:val="left"/>
    </w:lvl>
    <w:lvl w:ilvl="5" w:tplc="1012019E">
      <w:numFmt w:val="decimal"/>
      <w:lvlText w:val=""/>
      <w:lvlJc w:val="left"/>
    </w:lvl>
    <w:lvl w:ilvl="6" w:tplc="4A0E7DF2">
      <w:numFmt w:val="decimal"/>
      <w:lvlText w:val=""/>
      <w:lvlJc w:val="left"/>
    </w:lvl>
    <w:lvl w:ilvl="7" w:tplc="42701DC8">
      <w:numFmt w:val="decimal"/>
      <w:lvlText w:val=""/>
      <w:lvlJc w:val="left"/>
    </w:lvl>
    <w:lvl w:ilvl="8" w:tplc="F416AFA0">
      <w:numFmt w:val="decimal"/>
      <w:lvlText w:val=""/>
      <w:lvlJc w:val="left"/>
    </w:lvl>
  </w:abstractNum>
  <w:num w:numId="1" w16cid:durableId="774904152">
    <w:abstractNumId w:val="1"/>
    <w:lvlOverride w:ilvl="0">
      <w:startOverride w:val="1"/>
    </w:lvlOverride>
  </w:num>
  <w:num w:numId="2" w16cid:durableId="183363843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1F9"/>
    <w:rsid w:val="005541F9"/>
    <w:rsid w:val="00B82D3C"/>
    <w:rsid w:val="00D53A3A"/>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C81A2C5"/>
  <w15:docId w15:val="{BAB0784F-2B1D-284B-9ABE-66D18E677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NZ"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A3A2A"/>
      <w:sz w:val="32"/>
      <w:szCs w:val="32"/>
    </w:rPr>
  </w:style>
  <w:style w:type="paragraph" w:styleId="Heading2">
    <w:name w:val="heading 2"/>
    <w:uiPriority w:val="9"/>
    <w:unhideWhenUsed/>
    <w:qFormat/>
    <w:pPr>
      <w:spacing w:before="280" w:after="120"/>
      <w:outlineLvl w:val="1"/>
    </w:pPr>
    <w:rPr>
      <w:b/>
      <w:bCs/>
      <w:color w:val="4A7A5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2103</Words>
  <Characters>11993</Characters>
  <Application>Microsoft Office Word</Application>
  <DocSecurity>0</DocSecurity>
  <Lines>99</Lines>
  <Paragraphs>28</Paragraphs>
  <ScaleCrop>false</ScaleCrop>
  <Company/>
  <LinksUpToDate>false</LinksUpToDate>
  <CharactersWithSpaces>14068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Kathleen Duan</cp:lastModifiedBy>
  <cp:revision>2</cp:revision>
  <dcterms:created xsi:type="dcterms:W3CDTF">2026-05-07T11:56:00Z</dcterms:created>
  <dcterms:modified xsi:type="dcterms:W3CDTF">2026-05-07T11:56:00Z</dcterms:modified>
</cp:coreProperties>
</file>