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Target Participants: U of T Student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Instruments: Laptop, phone, camera (recordings, note-taking, high fidelity prototype)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Metrics: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times the wrong interface pops up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spent on each specific task.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 1 Profile + Subscribing: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using one of the pregenerated accounts.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and update your current schedule, look at the schedule using calendar view.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into your profile and look at the threads you are subscribed 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 new thread called “Computer Science” and subscribe to it.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thread and look through the events available within the thread.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update on your profile.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 2 Finding + Joining Events: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events to join in the map view, find an sport event and read its description.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into the list view option to look at events available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events in the compsci thread.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description for “CSC309 review session”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the event called “CSC309 review session”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joining an event that conflict with your schedule.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3 Creating Events: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page to create new events.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the name, description, location and time for the event.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appropriate threads that applies to the event.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the event, find it on the list view for finding events.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edit the event that you have created.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updates presented when searching for this event.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