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6631E" w14:textId="6656BDEE" w:rsidR="00B43CF5" w:rsidRDefault="00FC071D" w:rsidP="00FC071D">
      <w:r>
        <w:t>Patrick Heembrock</w:t>
      </w:r>
    </w:p>
    <w:p w14:paraId="28C139AA" w14:textId="1CCA269B" w:rsidR="00FC071D" w:rsidRDefault="00FC071D" w:rsidP="00FC071D">
      <w:r>
        <w:t>Matplotlib Homework</w:t>
      </w:r>
    </w:p>
    <w:p w14:paraId="1237B797" w14:textId="7E8AE6EE" w:rsidR="00FC071D" w:rsidRDefault="00FC071D" w:rsidP="00FC071D"/>
    <w:p w14:paraId="31CA38D0" w14:textId="555F2009" w:rsidR="00FC071D" w:rsidRDefault="00FC071D" w:rsidP="00FC071D">
      <w:r>
        <w:t>Observable Trends:</w:t>
      </w:r>
    </w:p>
    <w:p w14:paraId="3D5CEB63" w14:textId="711AC524" w:rsidR="00FC071D" w:rsidRPr="00FC071D" w:rsidRDefault="00FC071D" w:rsidP="00FC071D">
      <w:r>
        <w:t>As one might expect, in Urban areas there are more drivers, more total rides, and more money to be made compared to Suburban or Rural areas. Also, to be expected, the higher average fares are made in Rural areas. There are more people in Urban areas, requiring more total drivers, but these rides are usually going shorter distances compared to the Suburban or Rural counterparts.</w:t>
      </w:r>
      <w:bookmarkStart w:id="0" w:name="_GoBack"/>
      <w:bookmarkEnd w:id="0"/>
    </w:p>
    <w:sectPr w:rsidR="00FC071D" w:rsidRPr="00FC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D"/>
    <w:rsid w:val="001019F0"/>
    <w:rsid w:val="00E70599"/>
    <w:rsid w:val="00FC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625"/>
  <w15:chartTrackingRefBased/>
  <w15:docId w15:val="{833A6F3E-10E4-4174-AF16-F797A6F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Heembrock</dc:creator>
  <cp:keywords/>
  <dc:description/>
  <cp:lastModifiedBy>Patrick Heembrock</cp:lastModifiedBy>
  <cp:revision>1</cp:revision>
  <dcterms:created xsi:type="dcterms:W3CDTF">2019-08-17T14:46:00Z</dcterms:created>
  <dcterms:modified xsi:type="dcterms:W3CDTF">2019-08-17T14:50:00Z</dcterms:modified>
</cp:coreProperties>
</file>