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7F7D1" w14:textId="72B8053A" w:rsidR="004533B8" w:rsidRDefault="006F53C5" w:rsidP="004533B8">
      <w:pPr>
        <w:jc w:val="center"/>
        <w:rPr>
          <w:rFonts w:ascii="Arial" w:hAnsi="Arial" w:cs="Arial"/>
        </w:rPr>
      </w:pPr>
      <w:r>
        <w:rPr>
          <w:rFonts w:ascii="Arial" w:hAnsi="Arial" w:cs="Arial"/>
        </w:rPr>
        <w:t xml:space="preserve">Capstone </w:t>
      </w:r>
      <w:r w:rsidR="004533B8">
        <w:rPr>
          <w:rFonts w:ascii="Arial" w:hAnsi="Arial" w:cs="Arial"/>
        </w:rPr>
        <w:t>Project Proposal</w:t>
      </w:r>
    </w:p>
    <w:p w14:paraId="5D7F833C" w14:textId="50DABE01" w:rsidR="00A46430" w:rsidRDefault="006F53C5" w:rsidP="004533B8">
      <w:pPr>
        <w:jc w:val="center"/>
        <w:rPr>
          <w:rFonts w:ascii="Arial" w:hAnsi="Arial" w:cs="Arial"/>
        </w:rPr>
      </w:pPr>
      <w:r>
        <w:rPr>
          <w:rFonts w:ascii="Arial" w:hAnsi="Arial" w:cs="Arial"/>
        </w:rPr>
        <w:t>Patrick Long</w:t>
      </w:r>
    </w:p>
    <w:p w14:paraId="18AD6C3F" w14:textId="501E6F33" w:rsidR="004533B8" w:rsidRDefault="004533B8" w:rsidP="004533B8">
      <w:pPr>
        <w:jc w:val="center"/>
        <w:rPr>
          <w:rFonts w:ascii="Arial" w:hAnsi="Arial" w:cs="Arial"/>
        </w:rPr>
      </w:pPr>
      <w:r>
        <w:rPr>
          <w:rFonts w:ascii="Arial" w:hAnsi="Arial" w:cs="Arial"/>
        </w:rPr>
        <w:t>3/25/2017</w:t>
      </w:r>
    </w:p>
    <w:p w14:paraId="4BAA0950" w14:textId="77777777" w:rsidR="004533B8" w:rsidRPr="006F53C5" w:rsidRDefault="004533B8">
      <w:pPr>
        <w:rPr>
          <w:rFonts w:ascii="Arial" w:hAnsi="Arial" w:cs="Arial"/>
        </w:rPr>
      </w:pPr>
    </w:p>
    <w:p w14:paraId="7533116D" w14:textId="16EFDBCA" w:rsidR="002725FC" w:rsidRPr="006F53C5" w:rsidRDefault="00B968DF" w:rsidP="006F53C5">
      <w:pPr>
        <w:rPr>
          <w:rFonts w:ascii="Arial" w:hAnsi="Arial" w:cs="Arial"/>
        </w:rPr>
      </w:pPr>
      <w:r w:rsidRPr="006F53C5">
        <w:rPr>
          <w:rFonts w:ascii="Arial" w:hAnsi="Arial" w:cs="Arial"/>
          <w:b/>
        </w:rPr>
        <w:t>Premise</w:t>
      </w:r>
      <w:r w:rsidRPr="006F53C5">
        <w:rPr>
          <w:rFonts w:ascii="Arial" w:hAnsi="Arial" w:cs="Arial"/>
        </w:rPr>
        <w:t xml:space="preserve">: </w:t>
      </w:r>
      <w:r w:rsidR="002725FC" w:rsidRPr="006F53C5">
        <w:rPr>
          <w:rFonts w:ascii="Arial" w:hAnsi="Arial" w:cs="Arial"/>
        </w:rPr>
        <w:t>Patient hospital satisfaction is of profound relevance in our current healthcare en</w:t>
      </w:r>
      <w:r w:rsidR="007D67E5" w:rsidRPr="006F53C5">
        <w:rPr>
          <w:rFonts w:ascii="Arial" w:hAnsi="Arial" w:cs="Arial"/>
        </w:rPr>
        <w:t xml:space="preserve">vironment impacting patients and providers alike. </w:t>
      </w:r>
      <w:r w:rsidR="002725FC" w:rsidRPr="006F53C5">
        <w:rPr>
          <w:rFonts w:ascii="Arial" w:hAnsi="Arial" w:cs="Arial"/>
        </w:rPr>
        <w:t xml:space="preserve"> Patient satisfaction </w:t>
      </w:r>
      <w:r w:rsidR="007D67E5" w:rsidRPr="006F53C5">
        <w:rPr>
          <w:rFonts w:ascii="Arial" w:hAnsi="Arial" w:cs="Arial"/>
        </w:rPr>
        <w:t>now plays a</w:t>
      </w:r>
      <w:r w:rsidR="004371E5">
        <w:rPr>
          <w:rFonts w:ascii="Arial" w:hAnsi="Arial" w:cs="Arial"/>
        </w:rPr>
        <w:t xml:space="preserve"> consequential role in determining</w:t>
      </w:r>
      <w:r w:rsidR="007D67E5" w:rsidRPr="006F53C5">
        <w:rPr>
          <w:rFonts w:ascii="Arial" w:hAnsi="Arial" w:cs="Arial"/>
        </w:rPr>
        <w:t xml:space="preserve"> </w:t>
      </w:r>
      <w:r w:rsidR="002725FC" w:rsidRPr="006F53C5">
        <w:rPr>
          <w:rFonts w:ascii="Arial" w:hAnsi="Arial" w:cs="Arial"/>
        </w:rPr>
        <w:t xml:space="preserve">levels </w:t>
      </w:r>
      <w:r w:rsidR="004371E5">
        <w:rPr>
          <w:rFonts w:ascii="Arial" w:hAnsi="Arial" w:cs="Arial"/>
        </w:rPr>
        <w:t xml:space="preserve">of </w:t>
      </w:r>
      <w:r w:rsidR="002725FC" w:rsidRPr="006F53C5">
        <w:rPr>
          <w:rFonts w:ascii="Arial" w:hAnsi="Arial" w:cs="Arial"/>
        </w:rPr>
        <w:t>Medicare reimbursemen</w:t>
      </w:r>
      <w:r w:rsidR="007D67E5" w:rsidRPr="006F53C5">
        <w:rPr>
          <w:rFonts w:ascii="Arial" w:hAnsi="Arial" w:cs="Arial"/>
        </w:rPr>
        <w:t>t</w:t>
      </w:r>
      <w:r w:rsidR="007D67E5" w:rsidRPr="006F53C5">
        <w:rPr>
          <w:rFonts w:ascii="Arial" w:hAnsi="Arial" w:cs="Arial"/>
          <w:vertAlign w:val="superscript"/>
        </w:rPr>
        <w:t>1</w:t>
      </w:r>
      <w:r w:rsidR="007D67E5" w:rsidRPr="006F53C5">
        <w:rPr>
          <w:rFonts w:ascii="Arial" w:hAnsi="Arial" w:cs="Arial"/>
        </w:rPr>
        <w:t xml:space="preserve">, which places significant </w:t>
      </w:r>
      <w:r w:rsidR="001643D4" w:rsidRPr="006F53C5">
        <w:rPr>
          <w:rFonts w:ascii="Arial" w:hAnsi="Arial" w:cs="Arial"/>
        </w:rPr>
        <w:t xml:space="preserve">financial </w:t>
      </w:r>
      <w:r w:rsidR="007D67E5" w:rsidRPr="006F53C5">
        <w:rPr>
          <w:rFonts w:ascii="Arial" w:hAnsi="Arial" w:cs="Arial"/>
        </w:rPr>
        <w:t xml:space="preserve">pressure on hospitals to understand facets of care that contribute to patient experience. Additionally, the rising </w:t>
      </w:r>
      <w:r w:rsidR="002725FC" w:rsidRPr="006F53C5">
        <w:rPr>
          <w:rFonts w:ascii="Arial" w:hAnsi="Arial" w:cs="Arial"/>
        </w:rPr>
        <w:t>emphasis on patient choice in</w:t>
      </w:r>
      <w:r w:rsidR="007D67E5" w:rsidRPr="006F53C5">
        <w:rPr>
          <w:rFonts w:ascii="Arial" w:hAnsi="Arial" w:cs="Arial"/>
        </w:rPr>
        <w:t xml:space="preserve"> the healthcare market will </w:t>
      </w:r>
      <w:r w:rsidRPr="006F53C5">
        <w:rPr>
          <w:rFonts w:ascii="Arial" w:hAnsi="Arial" w:cs="Arial"/>
        </w:rPr>
        <w:t xml:space="preserve">likely penalize hospitals that fail to </w:t>
      </w:r>
      <w:r w:rsidR="001643D4" w:rsidRPr="006F53C5">
        <w:rPr>
          <w:rFonts w:ascii="Arial" w:hAnsi="Arial" w:cs="Arial"/>
        </w:rPr>
        <w:t xml:space="preserve">meet patient expectations by reducing patient demand. These trends may </w:t>
      </w:r>
      <w:r w:rsidR="00570EAB" w:rsidRPr="006F53C5">
        <w:rPr>
          <w:rFonts w:ascii="Arial" w:hAnsi="Arial" w:cs="Arial"/>
        </w:rPr>
        <w:t xml:space="preserve">be </w:t>
      </w:r>
      <w:r w:rsidR="00570EAB">
        <w:rPr>
          <w:rFonts w:ascii="Arial" w:hAnsi="Arial" w:cs="Arial"/>
        </w:rPr>
        <w:t>further</w:t>
      </w:r>
      <w:r w:rsidR="001643D4" w:rsidRPr="006F53C5">
        <w:rPr>
          <w:rFonts w:ascii="Arial" w:hAnsi="Arial" w:cs="Arial"/>
        </w:rPr>
        <w:t xml:space="preserve"> drive</w:t>
      </w:r>
      <w:bookmarkStart w:id="0" w:name="_GoBack"/>
      <w:bookmarkEnd w:id="0"/>
      <w:r w:rsidR="001643D4" w:rsidRPr="006F53C5">
        <w:rPr>
          <w:rFonts w:ascii="Arial" w:hAnsi="Arial" w:cs="Arial"/>
        </w:rPr>
        <w:t xml:space="preserve">n by the growing utility of big data that will make metrics of patient satisfaction </w:t>
      </w:r>
      <w:r w:rsidR="005462FA" w:rsidRPr="006F53C5">
        <w:rPr>
          <w:rFonts w:ascii="Arial" w:hAnsi="Arial" w:cs="Arial"/>
        </w:rPr>
        <w:t xml:space="preserve">at regional hospitals </w:t>
      </w:r>
      <w:r w:rsidR="001643D4" w:rsidRPr="006F53C5">
        <w:rPr>
          <w:rFonts w:ascii="Arial" w:hAnsi="Arial" w:cs="Arial"/>
        </w:rPr>
        <w:t>more transparent to patients themselves, which may</w:t>
      </w:r>
      <w:r w:rsidR="004371E5">
        <w:rPr>
          <w:rFonts w:ascii="Arial" w:hAnsi="Arial" w:cs="Arial"/>
        </w:rPr>
        <w:t xml:space="preserve"> </w:t>
      </w:r>
      <w:r w:rsidR="001643D4" w:rsidRPr="006F53C5">
        <w:rPr>
          <w:rFonts w:ascii="Arial" w:hAnsi="Arial" w:cs="Arial"/>
        </w:rPr>
        <w:t xml:space="preserve">influence healthcare purchasing behavior. </w:t>
      </w:r>
    </w:p>
    <w:p w14:paraId="00BAA57A" w14:textId="77777777" w:rsidR="006F53C5" w:rsidRPr="006F53C5" w:rsidRDefault="006F53C5" w:rsidP="006F53C5">
      <w:pPr>
        <w:pStyle w:val="ListParagraph"/>
        <w:ind w:left="540"/>
        <w:rPr>
          <w:rFonts w:ascii="Arial" w:hAnsi="Arial" w:cs="Arial"/>
        </w:rPr>
      </w:pPr>
    </w:p>
    <w:p w14:paraId="6CE1AD3E" w14:textId="0C1B45D0" w:rsidR="00B968DF" w:rsidRPr="006F53C5" w:rsidRDefault="00B968DF" w:rsidP="006F53C5">
      <w:pPr>
        <w:rPr>
          <w:rFonts w:ascii="Arial" w:hAnsi="Arial" w:cs="Arial"/>
        </w:rPr>
      </w:pPr>
      <w:r w:rsidRPr="006F53C5">
        <w:rPr>
          <w:rFonts w:ascii="Arial" w:hAnsi="Arial" w:cs="Arial"/>
          <w:b/>
        </w:rPr>
        <w:t>Problem</w:t>
      </w:r>
      <w:r w:rsidRPr="006F53C5">
        <w:rPr>
          <w:rFonts w:ascii="Arial" w:hAnsi="Arial" w:cs="Arial"/>
        </w:rPr>
        <w:t xml:space="preserve">: </w:t>
      </w:r>
      <w:r w:rsidR="004371E5">
        <w:rPr>
          <w:rFonts w:ascii="Arial" w:hAnsi="Arial" w:cs="Arial"/>
        </w:rPr>
        <w:t>While the data</w:t>
      </w:r>
      <w:r w:rsidR="005462FA" w:rsidRPr="006F53C5">
        <w:rPr>
          <w:rFonts w:ascii="Arial" w:hAnsi="Arial" w:cs="Arial"/>
        </w:rPr>
        <w:t xml:space="preserve"> related to </w:t>
      </w:r>
      <w:r w:rsidR="006C738C">
        <w:rPr>
          <w:rFonts w:ascii="Arial" w:hAnsi="Arial" w:cs="Arial"/>
        </w:rPr>
        <w:t xml:space="preserve">hospital </w:t>
      </w:r>
      <w:r w:rsidR="005462FA" w:rsidRPr="006F53C5">
        <w:rPr>
          <w:rFonts w:ascii="Arial" w:hAnsi="Arial" w:cs="Arial"/>
        </w:rPr>
        <w:t xml:space="preserve">patient satisfaction is publically available to consumers at </w:t>
      </w:r>
      <w:hyperlink r:id="rId5" w:history="1">
        <w:r w:rsidR="005462FA" w:rsidRPr="006F53C5">
          <w:rPr>
            <w:rStyle w:val="Hyperlink"/>
            <w:rFonts w:ascii="Arial" w:hAnsi="Arial" w:cs="Arial"/>
          </w:rPr>
          <w:t>data.medicare.gov</w:t>
        </w:r>
      </w:hyperlink>
      <w:r w:rsidR="005462FA" w:rsidRPr="006F53C5">
        <w:rPr>
          <w:rFonts w:ascii="Arial" w:hAnsi="Arial" w:cs="Arial"/>
        </w:rPr>
        <w:t xml:space="preserve">, the API for these databases is difficult to navigate. Moreover, patient satisfaction data was generated using patient surveys. Thus, it is difficult to generalize using the patient satisfaction at a </w:t>
      </w:r>
      <w:proofErr w:type="gramStart"/>
      <w:r w:rsidR="005462FA" w:rsidRPr="006F53C5">
        <w:rPr>
          <w:rFonts w:ascii="Arial" w:hAnsi="Arial" w:cs="Arial"/>
        </w:rPr>
        <w:t>particular hospital</w:t>
      </w:r>
      <w:proofErr w:type="gramEnd"/>
      <w:r w:rsidR="005462FA" w:rsidRPr="006F53C5">
        <w:rPr>
          <w:rFonts w:ascii="Arial" w:hAnsi="Arial" w:cs="Arial"/>
        </w:rPr>
        <w:t xml:space="preserve"> to hospitals not </w:t>
      </w:r>
      <w:r w:rsidR="006C738C">
        <w:rPr>
          <w:rFonts w:ascii="Arial" w:hAnsi="Arial" w:cs="Arial"/>
        </w:rPr>
        <w:t>included</w:t>
      </w:r>
      <w:r w:rsidR="005462FA" w:rsidRPr="006F53C5">
        <w:rPr>
          <w:rFonts w:ascii="Arial" w:hAnsi="Arial" w:cs="Arial"/>
        </w:rPr>
        <w:t xml:space="preserve"> in </w:t>
      </w:r>
      <w:r w:rsidR="00DE0AC6">
        <w:rPr>
          <w:rFonts w:ascii="Arial" w:hAnsi="Arial" w:cs="Arial"/>
        </w:rPr>
        <w:t>the M</w:t>
      </w:r>
      <w:r w:rsidR="006C738C">
        <w:rPr>
          <w:rFonts w:ascii="Arial" w:hAnsi="Arial" w:cs="Arial"/>
        </w:rPr>
        <w:t>edicare</w:t>
      </w:r>
      <w:r w:rsidR="005462FA" w:rsidRPr="006F53C5">
        <w:rPr>
          <w:rFonts w:ascii="Arial" w:hAnsi="Arial" w:cs="Arial"/>
        </w:rPr>
        <w:t xml:space="preserve"> data base. </w:t>
      </w:r>
      <w:r w:rsidR="00791E7D">
        <w:rPr>
          <w:rFonts w:ascii="Arial" w:hAnsi="Arial" w:cs="Arial"/>
        </w:rPr>
        <w:t>Therefore, t</w:t>
      </w:r>
      <w:r w:rsidR="005462FA" w:rsidRPr="006F53C5">
        <w:rPr>
          <w:rFonts w:ascii="Arial" w:hAnsi="Arial" w:cs="Arial"/>
        </w:rPr>
        <w:t>he goal of this project will be to d</w:t>
      </w:r>
      <w:r w:rsidRPr="006F53C5">
        <w:rPr>
          <w:rFonts w:ascii="Arial" w:hAnsi="Arial" w:cs="Arial"/>
        </w:rPr>
        <w:t xml:space="preserve">evelop a model to </w:t>
      </w:r>
      <w:r w:rsidR="008C7905" w:rsidRPr="006F53C5">
        <w:rPr>
          <w:rFonts w:ascii="Arial" w:hAnsi="Arial" w:cs="Arial"/>
        </w:rPr>
        <w:t xml:space="preserve">predict patient satisfaction using </w:t>
      </w:r>
      <w:r w:rsidRPr="006F53C5">
        <w:rPr>
          <w:rFonts w:ascii="Arial" w:hAnsi="Arial" w:cs="Arial"/>
        </w:rPr>
        <w:t>publically available</w:t>
      </w:r>
      <w:r w:rsidR="008C7905" w:rsidRPr="006F53C5">
        <w:rPr>
          <w:rFonts w:ascii="Arial" w:hAnsi="Arial" w:cs="Arial"/>
        </w:rPr>
        <w:t xml:space="preserve"> Medicare data. </w:t>
      </w:r>
      <w:r w:rsidR="005462FA" w:rsidRPr="006F53C5">
        <w:rPr>
          <w:rFonts w:ascii="Arial" w:hAnsi="Arial" w:cs="Arial"/>
        </w:rPr>
        <w:t>Briefly, t</w:t>
      </w:r>
      <w:r w:rsidRPr="006F53C5">
        <w:rPr>
          <w:rFonts w:ascii="Arial" w:hAnsi="Arial" w:cs="Arial"/>
        </w:rPr>
        <w:t>his undertaking will address the following questions:</w:t>
      </w:r>
    </w:p>
    <w:p w14:paraId="6CF3D614" w14:textId="75AB46BE" w:rsidR="00B968DF" w:rsidRPr="006F53C5" w:rsidRDefault="008C7905" w:rsidP="006F53C5">
      <w:pPr>
        <w:pStyle w:val="ListParagraph"/>
        <w:numPr>
          <w:ilvl w:val="0"/>
          <w:numId w:val="4"/>
        </w:numPr>
        <w:rPr>
          <w:rFonts w:ascii="Arial" w:hAnsi="Arial" w:cs="Arial"/>
        </w:rPr>
      </w:pPr>
      <w:r w:rsidRPr="006F53C5">
        <w:rPr>
          <w:rFonts w:ascii="Arial" w:hAnsi="Arial" w:cs="Arial"/>
        </w:rPr>
        <w:t xml:space="preserve">How </w:t>
      </w:r>
      <w:r w:rsidR="005462FA" w:rsidRPr="006F53C5">
        <w:rPr>
          <w:rFonts w:ascii="Arial" w:hAnsi="Arial" w:cs="Arial"/>
        </w:rPr>
        <w:t xml:space="preserve">does publically available Medicare </w:t>
      </w:r>
      <w:r w:rsidR="006C738C">
        <w:rPr>
          <w:rFonts w:ascii="Arial" w:hAnsi="Arial" w:cs="Arial"/>
        </w:rPr>
        <w:t>H</w:t>
      </w:r>
      <w:r w:rsidR="005462FA" w:rsidRPr="006F53C5">
        <w:rPr>
          <w:rFonts w:ascii="Arial" w:hAnsi="Arial" w:cs="Arial"/>
        </w:rPr>
        <w:t xml:space="preserve">ospital </w:t>
      </w:r>
      <w:r w:rsidR="006C738C">
        <w:rPr>
          <w:rFonts w:ascii="Arial" w:hAnsi="Arial" w:cs="Arial"/>
        </w:rPr>
        <w:t>C</w:t>
      </w:r>
      <w:r w:rsidR="005462FA" w:rsidRPr="006F53C5">
        <w:rPr>
          <w:rFonts w:ascii="Arial" w:hAnsi="Arial" w:cs="Arial"/>
        </w:rPr>
        <w:t>ompare data (e.g.</w:t>
      </w:r>
      <w:r w:rsidRPr="006F53C5">
        <w:rPr>
          <w:rFonts w:ascii="Arial" w:hAnsi="Arial" w:cs="Arial"/>
        </w:rPr>
        <w:t xml:space="preserve"> geographic location, hospital type, hospital model of ownership, </w:t>
      </w:r>
      <w:r w:rsidR="005462FA" w:rsidRPr="006F53C5">
        <w:rPr>
          <w:rFonts w:ascii="Arial" w:hAnsi="Arial" w:cs="Arial"/>
        </w:rPr>
        <w:t xml:space="preserve">the use of electronic medical records, effective use of imaging, timeliness of care, </w:t>
      </w:r>
      <w:r w:rsidRPr="006F53C5">
        <w:rPr>
          <w:rFonts w:ascii="Arial" w:hAnsi="Arial" w:cs="Arial"/>
        </w:rPr>
        <w:t>hospital readmissions performance, Medicare spending per patient</w:t>
      </w:r>
      <w:r w:rsidR="005462FA" w:rsidRPr="006F53C5">
        <w:rPr>
          <w:rFonts w:ascii="Arial" w:hAnsi="Arial" w:cs="Arial"/>
        </w:rPr>
        <w:t>)</w:t>
      </w:r>
      <w:r w:rsidRPr="006F53C5">
        <w:rPr>
          <w:rFonts w:ascii="Arial" w:hAnsi="Arial" w:cs="Arial"/>
        </w:rPr>
        <w:t xml:space="preserve"> predict patient satisfaction? </w:t>
      </w:r>
    </w:p>
    <w:p w14:paraId="3A289B81" w14:textId="3AE8EC74" w:rsidR="008C7905" w:rsidRDefault="008C7905" w:rsidP="006C738C">
      <w:pPr>
        <w:pStyle w:val="ListParagraph"/>
        <w:numPr>
          <w:ilvl w:val="0"/>
          <w:numId w:val="4"/>
        </w:numPr>
        <w:rPr>
          <w:rFonts w:ascii="Arial" w:hAnsi="Arial" w:cs="Arial"/>
        </w:rPr>
      </w:pPr>
      <w:r w:rsidRPr="006F53C5">
        <w:rPr>
          <w:rFonts w:ascii="Arial" w:hAnsi="Arial" w:cs="Arial"/>
        </w:rPr>
        <w:t xml:space="preserve">What features provide the greatest </w:t>
      </w:r>
      <w:r w:rsidR="006C738C">
        <w:rPr>
          <w:rFonts w:ascii="Arial" w:hAnsi="Arial" w:cs="Arial"/>
        </w:rPr>
        <w:t>predictive</w:t>
      </w:r>
      <w:r w:rsidR="005462FA" w:rsidRPr="006F53C5">
        <w:rPr>
          <w:rFonts w:ascii="Arial" w:hAnsi="Arial" w:cs="Arial"/>
        </w:rPr>
        <w:t xml:space="preserve"> </w:t>
      </w:r>
      <w:r w:rsidR="00B968DF" w:rsidRPr="006F53C5">
        <w:rPr>
          <w:rFonts w:ascii="Arial" w:hAnsi="Arial" w:cs="Arial"/>
        </w:rPr>
        <w:t xml:space="preserve">value </w:t>
      </w:r>
      <w:r w:rsidR="005462FA" w:rsidRPr="006F53C5">
        <w:rPr>
          <w:rFonts w:ascii="Arial" w:hAnsi="Arial" w:cs="Arial"/>
        </w:rPr>
        <w:t>toward</w:t>
      </w:r>
      <w:r w:rsidR="00B968DF" w:rsidRPr="006F53C5">
        <w:rPr>
          <w:rFonts w:ascii="Arial" w:hAnsi="Arial" w:cs="Arial"/>
        </w:rPr>
        <w:t xml:space="preserve"> patient satisfaction</w:t>
      </w:r>
      <w:r w:rsidRPr="006F53C5">
        <w:rPr>
          <w:rFonts w:ascii="Arial" w:hAnsi="Arial" w:cs="Arial"/>
        </w:rPr>
        <w:t>?</w:t>
      </w:r>
    </w:p>
    <w:p w14:paraId="3F1A572C" w14:textId="77777777" w:rsidR="006C738C" w:rsidRPr="006C738C" w:rsidRDefault="006C738C" w:rsidP="006C738C">
      <w:pPr>
        <w:pStyle w:val="ListParagraph"/>
        <w:rPr>
          <w:rFonts w:ascii="Arial" w:hAnsi="Arial" w:cs="Arial"/>
        </w:rPr>
      </w:pPr>
    </w:p>
    <w:p w14:paraId="42E28785" w14:textId="3D9CE364" w:rsidR="008C7905" w:rsidRPr="006F53C5" w:rsidRDefault="008C7905" w:rsidP="006F53C5">
      <w:pPr>
        <w:rPr>
          <w:rFonts w:ascii="Arial" w:hAnsi="Arial" w:cs="Arial"/>
        </w:rPr>
      </w:pPr>
      <w:r w:rsidRPr="006F53C5">
        <w:rPr>
          <w:rFonts w:ascii="Arial" w:hAnsi="Arial" w:cs="Arial"/>
          <w:b/>
        </w:rPr>
        <w:t>Potential Client</w:t>
      </w:r>
      <w:r w:rsidRPr="006F53C5">
        <w:rPr>
          <w:rFonts w:ascii="Arial" w:hAnsi="Arial" w:cs="Arial"/>
        </w:rPr>
        <w:t xml:space="preserve">: Predictive analytics on patient satisfaction </w:t>
      </w:r>
      <w:r w:rsidR="006C738C">
        <w:rPr>
          <w:rFonts w:ascii="Arial" w:hAnsi="Arial" w:cs="Arial"/>
        </w:rPr>
        <w:t>could</w:t>
      </w:r>
      <w:r w:rsidRPr="006F53C5">
        <w:rPr>
          <w:rFonts w:ascii="Arial" w:hAnsi="Arial" w:cs="Arial"/>
        </w:rPr>
        <w:t xml:space="preserve"> be valuable to multiple client types</w:t>
      </w:r>
      <w:r w:rsidR="002725FC" w:rsidRPr="006F53C5">
        <w:rPr>
          <w:rFonts w:ascii="Arial" w:hAnsi="Arial" w:cs="Arial"/>
        </w:rPr>
        <w:t>. Two examples are provided below:</w:t>
      </w:r>
    </w:p>
    <w:p w14:paraId="0775C320" w14:textId="77777777" w:rsidR="008C7905" w:rsidRPr="006F53C5" w:rsidRDefault="008C7905" w:rsidP="006F53C5">
      <w:pPr>
        <w:pStyle w:val="ListParagraph"/>
        <w:numPr>
          <w:ilvl w:val="2"/>
          <w:numId w:val="5"/>
        </w:numPr>
        <w:rPr>
          <w:rFonts w:ascii="Arial" w:hAnsi="Arial" w:cs="Arial"/>
        </w:rPr>
      </w:pPr>
      <w:r w:rsidRPr="006F53C5">
        <w:rPr>
          <w:rFonts w:ascii="Arial" w:hAnsi="Arial" w:cs="Arial"/>
        </w:rPr>
        <w:t xml:space="preserve">A </w:t>
      </w:r>
      <w:r w:rsidRPr="006F53C5">
        <w:rPr>
          <w:rFonts w:ascii="Arial" w:hAnsi="Arial" w:cs="Arial"/>
          <w:b/>
        </w:rPr>
        <w:t>government agency or policy maker</w:t>
      </w:r>
      <w:r w:rsidRPr="006F53C5">
        <w:rPr>
          <w:rFonts w:ascii="Arial" w:hAnsi="Arial" w:cs="Arial"/>
        </w:rPr>
        <w:t xml:space="preserve"> tasked with evaluating hospital performance metrics as they relate to patient satisfaction. </w:t>
      </w:r>
    </w:p>
    <w:p w14:paraId="4BCB52E1" w14:textId="1EDCCE48" w:rsidR="008C7905" w:rsidRPr="006F53C5" w:rsidRDefault="002725FC" w:rsidP="006F53C5">
      <w:pPr>
        <w:pStyle w:val="ListParagraph"/>
        <w:numPr>
          <w:ilvl w:val="2"/>
          <w:numId w:val="5"/>
        </w:numPr>
        <w:rPr>
          <w:rFonts w:ascii="Arial" w:hAnsi="Arial" w:cs="Arial"/>
        </w:rPr>
      </w:pPr>
      <w:r w:rsidRPr="006F53C5">
        <w:rPr>
          <w:rFonts w:ascii="Arial" w:hAnsi="Arial" w:cs="Arial"/>
        </w:rPr>
        <w:t xml:space="preserve">A firm developing </w:t>
      </w:r>
      <w:r w:rsidR="008C7905" w:rsidRPr="006F53C5">
        <w:rPr>
          <w:rFonts w:ascii="Arial" w:hAnsi="Arial" w:cs="Arial"/>
          <w:b/>
        </w:rPr>
        <w:t xml:space="preserve">patient facing hospital ratings software </w:t>
      </w:r>
      <w:r w:rsidR="008C7905" w:rsidRPr="006F53C5">
        <w:rPr>
          <w:rFonts w:ascii="Arial" w:hAnsi="Arial" w:cs="Arial"/>
        </w:rPr>
        <w:t xml:space="preserve">designed to provide </w:t>
      </w:r>
      <w:r w:rsidRPr="006F53C5">
        <w:rPr>
          <w:rFonts w:ascii="Arial" w:hAnsi="Arial" w:cs="Arial"/>
        </w:rPr>
        <w:t>indicators of</w:t>
      </w:r>
      <w:r w:rsidR="008C7905" w:rsidRPr="006F53C5">
        <w:rPr>
          <w:rFonts w:ascii="Arial" w:hAnsi="Arial" w:cs="Arial"/>
        </w:rPr>
        <w:t xml:space="preserve"> patient satisfaction at various types of hospitals. Machine learning models used in this project could predict satisfaction at hospitals not currently in the Medicare data base (i.e. they could be used to generalize to a wider range of hospitals). </w:t>
      </w:r>
    </w:p>
    <w:p w14:paraId="52375AAD" w14:textId="77777777" w:rsidR="008C7905" w:rsidRPr="006F53C5" w:rsidRDefault="008C7905" w:rsidP="00B968DF">
      <w:pPr>
        <w:pStyle w:val="ListParagraph"/>
        <w:ind w:left="540" w:hanging="450"/>
        <w:rPr>
          <w:rFonts w:ascii="Arial" w:hAnsi="Arial" w:cs="Arial"/>
        </w:rPr>
      </w:pPr>
    </w:p>
    <w:p w14:paraId="162ACC61" w14:textId="2485D5A5" w:rsidR="006F53C5" w:rsidRDefault="008C7905" w:rsidP="006F53C5">
      <w:pPr>
        <w:rPr>
          <w:rFonts w:ascii="Arial" w:hAnsi="Arial" w:cs="Arial"/>
        </w:rPr>
      </w:pPr>
      <w:r w:rsidRPr="006F53C5">
        <w:rPr>
          <w:rFonts w:ascii="Arial" w:hAnsi="Arial" w:cs="Arial"/>
          <w:b/>
        </w:rPr>
        <w:t>Data Sources:</w:t>
      </w:r>
      <w:r w:rsidRPr="006F53C5">
        <w:rPr>
          <w:rFonts w:ascii="Arial" w:hAnsi="Arial" w:cs="Arial"/>
        </w:rPr>
        <w:t xml:space="preserve"> Data </w:t>
      </w:r>
      <w:r w:rsidR="006C738C">
        <w:rPr>
          <w:rFonts w:ascii="Arial" w:hAnsi="Arial" w:cs="Arial"/>
        </w:rPr>
        <w:t xml:space="preserve">is </w:t>
      </w:r>
      <w:r w:rsidRPr="006F53C5">
        <w:rPr>
          <w:rFonts w:ascii="Arial" w:hAnsi="Arial" w:cs="Arial"/>
        </w:rPr>
        <w:t xml:space="preserve">derived from several datasets available on at </w:t>
      </w:r>
      <w:hyperlink r:id="rId6" w:history="1">
        <w:r w:rsidR="005462FA" w:rsidRPr="006F53C5">
          <w:rPr>
            <w:rStyle w:val="Hyperlink"/>
            <w:rFonts w:ascii="Arial" w:hAnsi="Arial" w:cs="Arial"/>
          </w:rPr>
          <w:t>data.medicare.gov</w:t>
        </w:r>
      </w:hyperlink>
      <w:r w:rsidRPr="006F53C5">
        <w:rPr>
          <w:rFonts w:ascii="Arial" w:hAnsi="Arial" w:cs="Arial"/>
        </w:rPr>
        <w:t xml:space="preserve">. </w:t>
      </w:r>
    </w:p>
    <w:p w14:paraId="309E8FFE" w14:textId="02EF6C59" w:rsidR="008C7905" w:rsidRPr="006F53C5" w:rsidRDefault="008C7905" w:rsidP="006F53C5">
      <w:pPr>
        <w:rPr>
          <w:rFonts w:ascii="Arial" w:hAnsi="Arial" w:cs="Arial"/>
        </w:rPr>
      </w:pPr>
      <w:r w:rsidRPr="006F53C5">
        <w:rPr>
          <w:rFonts w:ascii="Arial" w:hAnsi="Arial" w:cs="Arial"/>
        </w:rPr>
        <w:t>Specifically:</w:t>
      </w:r>
    </w:p>
    <w:p w14:paraId="4E06C163" w14:textId="50830F93" w:rsidR="008C7905" w:rsidRPr="006F53C5" w:rsidRDefault="006F53C5" w:rsidP="006F53C5">
      <w:pPr>
        <w:pStyle w:val="ListParagraph"/>
        <w:numPr>
          <w:ilvl w:val="0"/>
          <w:numId w:val="6"/>
        </w:numPr>
        <w:rPr>
          <w:rFonts w:ascii="Arial" w:hAnsi="Arial" w:cs="Arial"/>
        </w:rPr>
      </w:pPr>
      <w:r w:rsidRPr="006F53C5">
        <w:rPr>
          <w:rFonts w:ascii="Arial" w:eastAsia="Calibri" w:hAnsi="Arial" w:cs="Arial"/>
        </w:rPr>
        <w:t>Hospital</w:t>
      </w:r>
      <w:r w:rsidRPr="006F53C5">
        <w:rPr>
          <w:rFonts w:ascii="Arial" w:hAnsi="Arial" w:cs="Arial"/>
        </w:rPr>
        <w:t xml:space="preserve"> </w:t>
      </w:r>
      <w:r w:rsidR="008C7905" w:rsidRPr="006F53C5">
        <w:rPr>
          <w:rFonts w:ascii="Arial" w:eastAsia="Calibri" w:hAnsi="Arial" w:cs="Arial"/>
        </w:rPr>
        <w:t>General</w:t>
      </w:r>
      <w:r w:rsidR="008C7905" w:rsidRPr="006F53C5">
        <w:rPr>
          <w:rFonts w:ascii="Arial" w:hAnsi="Arial" w:cs="Arial"/>
        </w:rPr>
        <w:t xml:space="preserve"> </w:t>
      </w:r>
      <w:r w:rsidRPr="006F53C5">
        <w:rPr>
          <w:rFonts w:ascii="Arial" w:eastAsia="Calibri" w:hAnsi="Arial" w:cs="Arial"/>
        </w:rPr>
        <w:t>In</w:t>
      </w:r>
      <w:r w:rsidR="008C7905" w:rsidRPr="006F53C5">
        <w:rPr>
          <w:rFonts w:ascii="Arial" w:eastAsia="Calibri" w:hAnsi="Arial" w:cs="Arial"/>
        </w:rPr>
        <w:t>formation</w:t>
      </w:r>
    </w:p>
    <w:p w14:paraId="7A8062BC" w14:textId="77777777" w:rsidR="006F53C5" w:rsidRPr="006F53C5" w:rsidRDefault="008C7905" w:rsidP="006F53C5">
      <w:pPr>
        <w:pStyle w:val="ListParagraph"/>
        <w:numPr>
          <w:ilvl w:val="0"/>
          <w:numId w:val="6"/>
        </w:numPr>
        <w:rPr>
          <w:rFonts w:ascii="Arial" w:hAnsi="Arial" w:cs="Arial"/>
        </w:rPr>
      </w:pPr>
      <w:r w:rsidRPr="006F53C5">
        <w:rPr>
          <w:rFonts w:ascii="Arial" w:eastAsia="Calibri" w:hAnsi="Arial" w:cs="Arial"/>
        </w:rPr>
        <w:t>Readmissions</w:t>
      </w:r>
      <w:r w:rsidRPr="006F53C5">
        <w:rPr>
          <w:rFonts w:ascii="Arial" w:hAnsi="Arial" w:cs="Arial"/>
        </w:rPr>
        <w:t xml:space="preserve"> </w:t>
      </w:r>
      <w:r w:rsidRPr="006F53C5">
        <w:rPr>
          <w:rFonts w:ascii="Arial" w:eastAsia="Calibri" w:hAnsi="Arial" w:cs="Arial"/>
        </w:rPr>
        <w:t>information</w:t>
      </w:r>
    </w:p>
    <w:p w14:paraId="2321CEC0" w14:textId="77777777" w:rsidR="006F53C5" w:rsidRPr="006F53C5" w:rsidRDefault="006F53C5" w:rsidP="006F53C5">
      <w:pPr>
        <w:pStyle w:val="ListParagraph"/>
        <w:numPr>
          <w:ilvl w:val="0"/>
          <w:numId w:val="6"/>
        </w:numPr>
        <w:rPr>
          <w:rFonts w:ascii="Arial" w:hAnsi="Arial" w:cs="Arial"/>
        </w:rPr>
      </w:pPr>
      <w:r w:rsidRPr="006F53C5">
        <w:rPr>
          <w:rFonts w:ascii="Arial" w:eastAsia="Calibri" w:hAnsi="Arial" w:cs="Arial"/>
          <w:color w:val="000000"/>
          <w:shd w:val="clear" w:color="auto" w:fill="FFFFFF"/>
        </w:rPr>
        <w:t>Medicare</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hospital</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spending</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per</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patient</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Medicare</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Spending</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per</w:t>
      </w:r>
      <w:r w:rsidRPr="006F53C5">
        <w:rPr>
          <w:rFonts w:ascii="Arial" w:eastAsia="Times New Roman" w:hAnsi="Arial" w:cs="Arial"/>
          <w:color w:val="000000"/>
          <w:shd w:val="clear" w:color="auto" w:fill="FFFFFF"/>
        </w:rPr>
        <w:t xml:space="preserve"> </w:t>
      </w:r>
      <w:r w:rsidRPr="006F53C5">
        <w:rPr>
          <w:rFonts w:ascii="Arial" w:eastAsia="Calibri" w:hAnsi="Arial" w:cs="Arial"/>
          <w:color w:val="000000"/>
          <w:shd w:val="clear" w:color="auto" w:fill="FFFFFF"/>
        </w:rPr>
        <w:t>Beneficiary</w:t>
      </w:r>
      <w:r w:rsidRPr="006F53C5">
        <w:rPr>
          <w:rFonts w:ascii="Arial" w:eastAsia="Times New Roman" w:hAnsi="Arial" w:cs="Arial"/>
          <w:color w:val="000000"/>
          <w:shd w:val="clear" w:color="auto" w:fill="FFFFFF"/>
        </w:rPr>
        <w:t>)</w:t>
      </w:r>
    </w:p>
    <w:p w14:paraId="0FA94A39" w14:textId="3D61D011" w:rsidR="008C7905" w:rsidRPr="006F53C5" w:rsidRDefault="008C7905" w:rsidP="006F53C5">
      <w:pPr>
        <w:pStyle w:val="ListParagraph"/>
        <w:numPr>
          <w:ilvl w:val="0"/>
          <w:numId w:val="6"/>
        </w:numPr>
        <w:rPr>
          <w:rFonts w:ascii="Arial" w:hAnsi="Arial" w:cs="Arial"/>
        </w:rPr>
      </w:pPr>
      <w:r w:rsidRPr="006F53C5">
        <w:rPr>
          <w:rFonts w:ascii="Arial" w:eastAsia="Calibri" w:hAnsi="Arial" w:cs="Arial"/>
        </w:rPr>
        <w:t>The</w:t>
      </w:r>
      <w:r w:rsidRPr="006F53C5">
        <w:rPr>
          <w:rFonts w:ascii="Arial" w:hAnsi="Arial" w:cs="Arial"/>
        </w:rPr>
        <w:t xml:space="preserve"> </w:t>
      </w:r>
      <w:r w:rsidRPr="006F53C5">
        <w:rPr>
          <w:rFonts w:ascii="Arial" w:eastAsia="Calibri" w:hAnsi="Arial" w:cs="Arial"/>
        </w:rPr>
        <w:t>data</w:t>
      </w:r>
      <w:r w:rsidRPr="006F53C5">
        <w:rPr>
          <w:rFonts w:ascii="Arial" w:hAnsi="Arial" w:cs="Arial"/>
        </w:rPr>
        <w:t xml:space="preserve"> </w:t>
      </w:r>
      <w:r w:rsidRPr="006F53C5">
        <w:rPr>
          <w:rFonts w:ascii="Arial" w:eastAsia="Calibri" w:hAnsi="Arial" w:cs="Arial"/>
        </w:rPr>
        <w:t>set</w:t>
      </w:r>
      <w:r w:rsidRPr="006F53C5">
        <w:rPr>
          <w:rFonts w:ascii="Arial" w:hAnsi="Arial" w:cs="Arial"/>
        </w:rPr>
        <w:t xml:space="preserve"> </w:t>
      </w:r>
      <w:r w:rsidRPr="006F53C5">
        <w:rPr>
          <w:rFonts w:ascii="Arial" w:eastAsia="Calibri" w:hAnsi="Arial" w:cs="Arial"/>
        </w:rPr>
        <w:t>was</w:t>
      </w:r>
      <w:r w:rsidRPr="006F53C5">
        <w:rPr>
          <w:rFonts w:ascii="Arial" w:hAnsi="Arial" w:cs="Arial"/>
        </w:rPr>
        <w:t xml:space="preserve"> </w:t>
      </w:r>
      <w:r w:rsidRPr="006F53C5">
        <w:rPr>
          <w:rFonts w:ascii="Arial" w:eastAsia="Calibri" w:hAnsi="Arial" w:cs="Arial"/>
        </w:rPr>
        <w:t>also</w:t>
      </w:r>
      <w:r w:rsidRPr="006F53C5">
        <w:rPr>
          <w:rFonts w:ascii="Arial" w:hAnsi="Arial" w:cs="Arial"/>
        </w:rPr>
        <w:t xml:space="preserve"> </w:t>
      </w:r>
      <w:r w:rsidRPr="006F53C5">
        <w:rPr>
          <w:rFonts w:ascii="Arial" w:eastAsia="Calibri" w:hAnsi="Arial" w:cs="Arial"/>
        </w:rPr>
        <w:t>merge</w:t>
      </w:r>
      <w:r w:rsidR="006C738C">
        <w:rPr>
          <w:rFonts w:ascii="Arial" w:eastAsia="Calibri" w:hAnsi="Arial" w:cs="Arial"/>
        </w:rPr>
        <w:t>d</w:t>
      </w:r>
      <w:r w:rsidRPr="006F53C5">
        <w:rPr>
          <w:rFonts w:ascii="Arial" w:hAnsi="Arial" w:cs="Arial"/>
        </w:rPr>
        <w:t xml:space="preserve"> </w:t>
      </w:r>
      <w:r w:rsidRPr="006F53C5">
        <w:rPr>
          <w:rFonts w:ascii="Arial" w:eastAsia="Calibri" w:hAnsi="Arial" w:cs="Arial"/>
        </w:rPr>
        <w:t>with</w:t>
      </w:r>
      <w:r w:rsidRPr="006F53C5">
        <w:rPr>
          <w:rFonts w:ascii="Arial" w:hAnsi="Arial" w:cs="Arial"/>
        </w:rPr>
        <w:t xml:space="preserve"> </w:t>
      </w:r>
      <w:r w:rsidRPr="006F53C5">
        <w:rPr>
          <w:rFonts w:ascii="Arial" w:eastAsia="Calibri" w:hAnsi="Arial" w:cs="Arial"/>
        </w:rPr>
        <w:t>a</w:t>
      </w:r>
      <w:r w:rsidRPr="006F53C5">
        <w:rPr>
          <w:rFonts w:ascii="Arial" w:hAnsi="Arial" w:cs="Arial"/>
        </w:rPr>
        <w:t xml:space="preserve"> </w:t>
      </w:r>
      <w:r w:rsidRPr="006F53C5">
        <w:rPr>
          <w:rFonts w:ascii="Arial" w:eastAsia="Calibri" w:hAnsi="Arial" w:cs="Arial"/>
        </w:rPr>
        <w:t>dictionary</w:t>
      </w:r>
      <w:r w:rsidRPr="006F53C5">
        <w:rPr>
          <w:rFonts w:ascii="Arial" w:hAnsi="Arial" w:cs="Arial"/>
        </w:rPr>
        <w:t xml:space="preserve"> </w:t>
      </w:r>
      <w:r w:rsidRPr="006F53C5">
        <w:rPr>
          <w:rFonts w:ascii="Arial" w:eastAsia="Calibri" w:hAnsi="Arial" w:cs="Arial"/>
        </w:rPr>
        <w:t>of</w:t>
      </w:r>
      <w:r w:rsidRPr="006F53C5">
        <w:rPr>
          <w:rFonts w:ascii="Arial" w:hAnsi="Arial" w:cs="Arial"/>
        </w:rPr>
        <w:t xml:space="preserve"> </w:t>
      </w:r>
      <w:r w:rsidRPr="006F53C5">
        <w:rPr>
          <w:rFonts w:ascii="Arial" w:eastAsia="Calibri" w:hAnsi="Arial" w:cs="Arial"/>
        </w:rPr>
        <w:t>time</w:t>
      </w:r>
      <w:r w:rsidRPr="006F53C5">
        <w:rPr>
          <w:rFonts w:ascii="Arial" w:hAnsi="Arial" w:cs="Arial"/>
        </w:rPr>
        <w:t xml:space="preserve"> </w:t>
      </w:r>
      <w:r w:rsidRPr="006F53C5">
        <w:rPr>
          <w:rFonts w:ascii="Arial" w:eastAsia="Calibri" w:hAnsi="Arial" w:cs="Arial"/>
        </w:rPr>
        <w:t>zones</w:t>
      </w:r>
      <w:r w:rsidRPr="006F53C5">
        <w:rPr>
          <w:rFonts w:ascii="Arial" w:hAnsi="Arial" w:cs="Arial"/>
        </w:rPr>
        <w:t xml:space="preserve"> </w:t>
      </w:r>
      <w:r w:rsidRPr="006F53C5">
        <w:rPr>
          <w:rFonts w:ascii="Arial" w:eastAsia="Calibri" w:hAnsi="Arial" w:cs="Arial"/>
        </w:rPr>
        <w:t>to</w:t>
      </w:r>
      <w:r w:rsidRPr="006F53C5">
        <w:rPr>
          <w:rFonts w:ascii="Arial" w:hAnsi="Arial" w:cs="Arial"/>
        </w:rPr>
        <w:t xml:space="preserve"> </w:t>
      </w:r>
      <w:r w:rsidRPr="006F53C5">
        <w:rPr>
          <w:rFonts w:ascii="Arial" w:eastAsia="Calibri" w:hAnsi="Arial" w:cs="Arial"/>
        </w:rPr>
        <w:t>better</w:t>
      </w:r>
      <w:r w:rsidRPr="006F53C5">
        <w:rPr>
          <w:rFonts w:ascii="Arial" w:hAnsi="Arial" w:cs="Arial"/>
        </w:rPr>
        <w:t xml:space="preserve"> </w:t>
      </w:r>
      <w:r w:rsidRPr="006F53C5">
        <w:rPr>
          <w:rFonts w:ascii="Arial" w:eastAsia="Calibri" w:hAnsi="Arial" w:cs="Arial"/>
        </w:rPr>
        <w:t>inspect</w:t>
      </w:r>
      <w:r w:rsidRPr="006F53C5">
        <w:rPr>
          <w:rFonts w:ascii="Arial" w:hAnsi="Arial" w:cs="Arial"/>
        </w:rPr>
        <w:t xml:space="preserve"> </w:t>
      </w:r>
      <w:r w:rsidRPr="006F53C5">
        <w:rPr>
          <w:rFonts w:ascii="Arial" w:eastAsia="Calibri" w:hAnsi="Arial" w:cs="Arial"/>
        </w:rPr>
        <w:t>regional</w:t>
      </w:r>
      <w:r w:rsidRPr="006F53C5">
        <w:rPr>
          <w:rFonts w:ascii="Arial" w:hAnsi="Arial" w:cs="Arial"/>
        </w:rPr>
        <w:t xml:space="preserve"> </w:t>
      </w:r>
      <w:r w:rsidRPr="006F53C5">
        <w:rPr>
          <w:rFonts w:ascii="Arial" w:eastAsia="Calibri" w:hAnsi="Arial" w:cs="Arial"/>
        </w:rPr>
        <w:t>variations</w:t>
      </w:r>
      <w:r w:rsidRPr="006F53C5">
        <w:rPr>
          <w:rFonts w:ascii="Arial" w:hAnsi="Arial" w:cs="Arial"/>
        </w:rPr>
        <w:t>.</w:t>
      </w:r>
    </w:p>
    <w:p w14:paraId="393A8C72" w14:textId="77777777" w:rsidR="006F53C5" w:rsidRDefault="006F53C5" w:rsidP="006F53C5">
      <w:pPr>
        <w:rPr>
          <w:rFonts w:ascii="Arial" w:hAnsi="Arial" w:cs="Arial"/>
          <w:b/>
        </w:rPr>
      </w:pPr>
    </w:p>
    <w:p w14:paraId="6C9117B7" w14:textId="77777777" w:rsidR="008C7905" w:rsidRPr="006F53C5" w:rsidRDefault="008C7905" w:rsidP="006F53C5">
      <w:pPr>
        <w:rPr>
          <w:rFonts w:ascii="Arial" w:hAnsi="Arial" w:cs="Arial"/>
        </w:rPr>
      </w:pPr>
      <w:r w:rsidRPr="006F53C5">
        <w:rPr>
          <w:rFonts w:ascii="Arial" w:hAnsi="Arial" w:cs="Arial"/>
          <w:b/>
        </w:rPr>
        <w:lastRenderedPageBreak/>
        <w:t>Approach</w:t>
      </w:r>
      <w:r w:rsidRPr="006F53C5">
        <w:rPr>
          <w:rFonts w:ascii="Arial" w:hAnsi="Arial" w:cs="Arial"/>
        </w:rPr>
        <w:t xml:space="preserve">: </w:t>
      </w:r>
    </w:p>
    <w:p w14:paraId="3179AD31" w14:textId="77777777" w:rsidR="006F53C5" w:rsidRDefault="006F53C5" w:rsidP="006F53C5">
      <w:pPr>
        <w:pStyle w:val="ListParagraph"/>
        <w:numPr>
          <w:ilvl w:val="1"/>
          <w:numId w:val="7"/>
        </w:numPr>
        <w:rPr>
          <w:rFonts w:ascii="Arial" w:hAnsi="Arial" w:cs="Arial"/>
        </w:rPr>
      </w:pPr>
      <w:r>
        <w:rPr>
          <w:rFonts w:ascii="Arial" w:hAnsi="Arial" w:cs="Arial"/>
          <w:b/>
        </w:rPr>
        <w:t>Data P</w:t>
      </w:r>
      <w:r w:rsidR="008C7905" w:rsidRPr="006F53C5">
        <w:rPr>
          <w:rFonts w:ascii="Arial" w:hAnsi="Arial" w:cs="Arial"/>
          <w:b/>
        </w:rPr>
        <w:t>reparation</w:t>
      </w:r>
      <w:r w:rsidR="008C7905" w:rsidRPr="006F53C5">
        <w:rPr>
          <w:rFonts w:ascii="Arial" w:hAnsi="Arial" w:cs="Arial"/>
        </w:rPr>
        <w:t>:</w:t>
      </w:r>
      <w:r>
        <w:rPr>
          <w:rFonts w:ascii="Arial" w:hAnsi="Arial" w:cs="Arial"/>
        </w:rPr>
        <w:t xml:space="preserve"> </w:t>
      </w:r>
    </w:p>
    <w:p w14:paraId="7C4BF191" w14:textId="23F5FE34" w:rsidR="006F53C5" w:rsidRPr="006F53C5" w:rsidRDefault="008C7905" w:rsidP="006F53C5">
      <w:pPr>
        <w:pStyle w:val="ListParagraph"/>
        <w:numPr>
          <w:ilvl w:val="1"/>
          <w:numId w:val="7"/>
        </w:numPr>
        <w:rPr>
          <w:rFonts w:ascii="Arial" w:hAnsi="Arial" w:cs="Arial"/>
        </w:rPr>
      </w:pPr>
      <w:r w:rsidRPr="006F53C5">
        <w:rPr>
          <w:rFonts w:ascii="Arial" w:hAnsi="Arial" w:cs="Arial"/>
        </w:rPr>
        <w:t xml:space="preserve">Tidy </w:t>
      </w:r>
      <w:r w:rsidR="006F53C5" w:rsidRPr="006F53C5">
        <w:rPr>
          <w:rFonts w:ascii="Arial" w:hAnsi="Arial" w:cs="Arial"/>
        </w:rPr>
        <w:t xml:space="preserve">Medicare data </w:t>
      </w:r>
      <w:r w:rsidRPr="006F53C5">
        <w:rPr>
          <w:rFonts w:ascii="Arial" w:hAnsi="Arial" w:cs="Arial"/>
        </w:rPr>
        <w:t>and merge all data sets</w:t>
      </w:r>
      <w:r w:rsidR="006F53C5" w:rsidRPr="006F53C5">
        <w:rPr>
          <w:rFonts w:ascii="Arial" w:hAnsi="Arial" w:cs="Arial"/>
        </w:rPr>
        <w:t>.</w:t>
      </w:r>
    </w:p>
    <w:p w14:paraId="50C5BC56" w14:textId="1631B1B2" w:rsidR="00B968DF" w:rsidRPr="006F53C5" w:rsidRDefault="006F53C5" w:rsidP="006F53C5">
      <w:pPr>
        <w:pStyle w:val="ListParagraph"/>
        <w:numPr>
          <w:ilvl w:val="1"/>
          <w:numId w:val="7"/>
        </w:numPr>
        <w:rPr>
          <w:rFonts w:ascii="Arial" w:hAnsi="Arial" w:cs="Arial"/>
        </w:rPr>
      </w:pPr>
      <w:r>
        <w:rPr>
          <w:rFonts w:ascii="Arial" w:hAnsi="Arial" w:cs="Arial"/>
          <w:b/>
        </w:rPr>
        <w:t xml:space="preserve">Data </w:t>
      </w:r>
      <w:r w:rsidR="008C7905" w:rsidRPr="006F53C5">
        <w:rPr>
          <w:rFonts w:ascii="Arial" w:hAnsi="Arial" w:cs="Arial"/>
          <w:b/>
        </w:rPr>
        <w:t>Exploration</w:t>
      </w:r>
      <w:r w:rsidR="008C7905" w:rsidRPr="006F53C5">
        <w:rPr>
          <w:rFonts w:ascii="Arial" w:hAnsi="Arial" w:cs="Arial"/>
        </w:rPr>
        <w:t>:</w:t>
      </w:r>
    </w:p>
    <w:p w14:paraId="2D69D744" w14:textId="078E495C" w:rsidR="008C7905" w:rsidRPr="006F53C5" w:rsidRDefault="008C7905" w:rsidP="006F53C5">
      <w:pPr>
        <w:pStyle w:val="ListParagraph"/>
        <w:numPr>
          <w:ilvl w:val="2"/>
          <w:numId w:val="2"/>
        </w:numPr>
        <w:ind w:left="1080"/>
        <w:rPr>
          <w:rFonts w:ascii="Arial" w:hAnsi="Arial" w:cs="Arial"/>
        </w:rPr>
      </w:pPr>
      <w:r w:rsidRPr="006F53C5">
        <w:rPr>
          <w:rFonts w:ascii="Arial" w:hAnsi="Arial" w:cs="Arial"/>
        </w:rPr>
        <w:t xml:space="preserve">Perform exploratory data </w:t>
      </w:r>
      <w:r w:rsidR="006C738C">
        <w:rPr>
          <w:rFonts w:ascii="Arial" w:hAnsi="Arial" w:cs="Arial"/>
        </w:rPr>
        <w:t xml:space="preserve">analytics. In deference to </w:t>
      </w:r>
      <w:r w:rsidRPr="006F53C5">
        <w:rPr>
          <w:rFonts w:ascii="Arial" w:hAnsi="Arial" w:cs="Arial"/>
        </w:rPr>
        <w:t>practicality, this will focus on parameters as they relate to patent satisfaction. Deeper dives will be undertaken to interrogate interesting relationships.</w:t>
      </w:r>
    </w:p>
    <w:p w14:paraId="50740C4A" w14:textId="77777777" w:rsidR="008C7905" w:rsidRDefault="008C7905" w:rsidP="006C738C">
      <w:pPr>
        <w:pStyle w:val="ListParagraph"/>
        <w:numPr>
          <w:ilvl w:val="1"/>
          <w:numId w:val="2"/>
        </w:numPr>
        <w:ind w:hanging="450"/>
        <w:rPr>
          <w:rFonts w:ascii="Arial" w:hAnsi="Arial" w:cs="Arial"/>
        </w:rPr>
      </w:pPr>
      <w:r w:rsidRPr="006F53C5">
        <w:rPr>
          <w:rFonts w:ascii="Arial" w:hAnsi="Arial" w:cs="Arial"/>
          <w:b/>
        </w:rPr>
        <w:t>Machine Learning</w:t>
      </w:r>
      <w:r w:rsidRPr="006F53C5">
        <w:rPr>
          <w:rFonts w:ascii="Arial" w:hAnsi="Arial" w:cs="Arial"/>
        </w:rPr>
        <w:t>:</w:t>
      </w:r>
    </w:p>
    <w:p w14:paraId="5C043D94" w14:textId="7F2677D7" w:rsidR="006F53C5" w:rsidRDefault="006F53C5" w:rsidP="006C738C">
      <w:pPr>
        <w:pStyle w:val="ListParagraph"/>
        <w:numPr>
          <w:ilvl w:val="2"/>
          <w:numId w:val="2"/>
        </w:numPr>
        <w:ind w:left="1080"/>
        <w:rPr>
          <w:rFonts w:ascii="Arial" w:hAnsi="Arial" w:cs="Arial"/>
        </w:rPr>
      </w:pPr>
      <w:r>
        <w:rPr>
          <w:rFonts w:ascii="Arial" w:hAnsi="Arial" w:cs="Arial"/>
        </w:rPr>
        <w:t>Supervised learning: I will test several machine learning algorithms and assess their relative predictive accuracy and sensitive. Tentatively, I plan to use logistic regression to predict patient satisfaction</w:t>
      </w:r>
      <w:r w:rsidR="004371E5">
        <w:rPr>
          <w:rFonts w:ascii="Arial" w:hAnsi="Arial" w:cs="Arial"/>
        </w:rPr>
        <w:t xml:space="preserve"> but will expand beyond this</w:t>
      </w:r>
      <w:r>
        <w:rPr>
          <w:rFonts w:ascii="Arial" w:hAnsi="Arial" w:cs="Arial"/>
        </w:rPr>
        <w:t>.</w:t>
      </w:r>
    </w:p>
    <w:p w14:paraId="03B864AD" w14:textId="58523C41" w:rsidR="006C738C" w:rsidRPr="006C738C" w:rsidRDefault="006C738C" w:rsidP="006C738C">
      <w:pPr>
        <w:pStyle w:val="ListParagraph"/>
        <w:numPr>
          <w:ilvl w:val="2"/>
          <w:numId w:val="2"/>
        </w:numPr>
        <w:ind w:left="1080"/>
        <w:rPr>
          <w:rFonts w:ascii="Arial" w:hAnsi="Arial" w:cs="Arial"/>
        </w:rPr>
      </w:pPr>
      <w:r>
        <w:rPr>
          <w:rFonts w:ascii="Arial" w:hAnsi="Arial" w:cs="Arial"/>
        </w:rPr>
        <w:t>Unsupervised learning: I will perform a cluster analysis to investigate common attributes across hospital information in the Medicare dataset.</w:t>
      </w:r>
    </w:p>
    <w:p w14:paraId="1EEF7D85" w14:textId="77777777" w:rsidR="006F53C5" w:rsidRDefault="006F53C5" w:rsidP="006F53C5">
      <w:pPr>
        <w:rPr>
          <w:rFonts w:ascii="Arial" w:hAnsi="Arial" w:cs="Arial"/>
          <w:b/>
        </w:rPr>
      </w:pPr>
    </w:p>
    <w:p w14:paraId="0F0862C1" w14:textId="77777777" w:rsidR="008C7905" w:rsidRPr="006F53C5" w:rsidRDefault="008C7905" w:rsidP="006F53C5">
      <w:pPr>
        <w:rPr>
          <w:rFonts w:ascii="Arial" w:hAnsi="Arial" w:cs="Arial"/>
        </w:rPr>
      </w:pPr>
      <w:r w:rsidRPr="006F53C5">
        <w:rPr>
          <w:rFonts w:ascii="Arial" w:hAnsi="Arial" w:cs="Arial"/>
          <w:b/>
        </w:rPr>
        <w:t>Deliverables</w:t>
      </w:r>
      <w:r w:rsidRPr="006F53C5">
        <w:rPr>
          <w:rFonts w:ascii="Arial" w:hAnsi="Arial" w:cs="Arial"/>
        </w:rPr>
        <w:t>:</w:t>
      </w:r>
    </w:p>
    <w:p w14:paraId="4DECFB66" w14:textId="71372756" w:rsidR="006F53C5" w:rsidRDefault="006F53C5" w:rsidP="006F53C5">
      <w:pPr>
        <w:pStyle w:val="ListParagraph"/>
        <w:numPr>
          <w:ilvl w:val="1"/>
          <w:numId w:val="2"/>
        </w:numPr>
        <w:rPr>
          <w:rFonts w:ascii="Arial" w:hAnsi="Arial" w:cs="Arial"/>
        </w:rPr>
      </w:pPr>
      <w:r>
        <w:rPr>
          <w:rFonts w:ascii="Arial" w:hAnsi="Arial" w:cs="Arial"/>
        </w:rPr>
        <w:t xml:space="preserve">Written report/slide deck and code highlighting key findings and methodology of analyses. </w:t>
      </w:r>
    </w:p>
    <w:p w14:paraId="09573273" w14:textId="54C6F0DD" w:rsidR="006F53C5" w:rsidRDefault="006F53C5" w:rsidP="006F53C5">
      <w:pPr>
        <w:pStyle w:val="ListParagraph"/>
        <w:numPr>
          <w:ilvl w:val="1"/>
          <w:numId w:val="2"/>
        </w:numPr>
        <w:rPr>
          <w:rFonts w:ascii="Arial" w:hAnsi="Arial" w:cs="Arial"/>
        </w:rPr>
      </w:pPr>
      <w:r>
        <w:rPr>
          <w:rFonts w:ascii="Arial" w:hAnsi="Arial" w:cs="Arial"/>
        </w:rPr>
        <w:t>Clear conclusions about the uses of features in predicting patient satisfaction.</w:t>
      </w:r>
    </w:p>
    <w:p w14:paraId="609F27CE" w14:textId="5B6DD74D" w:rsidR="006F53C5" w:rsidRPr="006F53C5" w:rsidRDefault="006F53C5" w:rsidP="006F53C5">
      <w:pPr>
        <w:pStyle w:val="ListParagraph"/>
        <w:numPr>
          <w:ilvl w:val="1"/>
          <w:numId w:val="2"/>
        </w:numPr>
        <w:rPr>
          <w:rFonts w:ascii="Arial" w:hAnsi="Arial" w:cs="Arial"/>
        </w:rPr>
      </w:pPr>
      <w:r>
        <w:rPr>
          <w:rFonts w:ascii="Arial" w:hAnsi="Arial" w:cs="Arial"/>
        </w:rPr>
        <w:t xml:space="preserve">Identification of unexpected relationships that may be of client value. </w:t>
      </w:r>
    </w:p>
    <w:p w14:paraId="452F9989" w14:textId="77777777" w:rsidR="007D67E5" w:rsidRPr="006F53C5" w:rsidRDefault="007D67E5" w:rsidP="007D67E5">
      <w:pPr>
        <w:rPr>
          <w:rFonts w:ascii="Arial" w:hAnsi="Arial" w:cs="Arial"/>
        </w:rPr>
      </w:pPr>
    </w:p>
    <w:p w14:paraId="11114774" w14:textId="2B820805" w:rsidR="007D67E5" w:rsidRPr="006F53C5" w:rsidRDefault="007D67E5" w:rsidP="007D67E5">
      <w:pPr>
        <w:rPr>
          <w:rFonts w:ascii="Arial" w:hAnsi="Arial" w:cs="Arial"/>
        </w:rPr>
      </w:pPr>
      <w:r w:rsidRPr="006F53C5">
        <w:rPr>
          <w:rFonts w:ascii="Arial" w:hAnsi="Arial" w:cs="Arial"/>
        </w:rPr>
        <w:t xml:space="preserve">1. </w:t>
      </w:r>
      <w:hyperlink r:id="rId7" w:history="1">
        <w:r w:rsidRPr="006F53C5">
          <w:rPr>
            <w:rStyle w:val="Hyperlink"/>
            <w:rFonts w:ascii="Arial" w:hAnsi="Arial" w:cs="Arial"/>
          </w:rPr>
          <w:t>Frequently Asked Questions Hospital Value-Based Purchasing Program Last Updated March 9, 2012.  https://www.cms.gov/Medicare/Quality-Initiatives-Patient-Assessment-Instruments/Value-Based-Programs/HVBP/HVBP-FAQs.pdf. Last accessed 3/25/17</w:t>
        </w:r>
      </w:hyperlink>
    </w:p>
    <w:sectPr w:rsidR="007D67E5" w:rsidRPr="006F53C5" w:rsidSect="00973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A177F"/>
    <w:multiLevelType w:val="hybridMultilevel"/>
    <w:tmpl w:val="8970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738C5"/>
    <w:multiLevelType w:val="hybridMultilevel"/>
    <w:tmpl w:val="5A9228E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56EC69E9"/>
    <w:multiLevelType w:val="hybridMultilevel"/>
    <w:tmpl w:val="B106AD3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42E1A"/>
    <w:multiLevelType w:val="hybridMultilevel"/>
    <w:tmpl w:val="8CFC2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5E57CF"/>
    <w:multiLevelType w:val="hybridMultilevel"/>
    <w:tmpl w:val="4E80EE1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72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5715B"/>
    <w:multiLevelType w:val="multilevel"/>
    <w:tmpl w:val="2456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685A06"/>
    <w:multiLevelType w:val="hybridMultilevel"/>
    <w:tmpl w:val="C534D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05"/>
    <w:rsid w:val="00020C66"/>
    <w:rsid w:val="00041940"/>
    <w:rsid w:val="000950ED"/>
    <w:rsid w:val="000A1038"/>
    <w:rsid w:val="000C2329"/>
    <w:rsid w:val="000D1CB3"/>
    <w:rsid w:val="001324B3"/>
    <w:rsid w:val="001519B1"/>
    <w:rsid w:val="001643D4"/>
    <w:rsid w:val="00167F3E"/>
    <w:rsid w:val="00172791"/>
    <w:rsid w:val="001A56DD"/>
    <w:rsid w:val="001F2048"/>
    <w:rsid w:val="002725FC"/>
    <w:rsid w:val="002B0DF2"/>
    <w:rsid w:val="002B47C2"/>
    <w:rsid w:val="002B5488"/>
    <w:rsid w:val="0030146D"/>
    <w:rsid w:val="003E365B"/>
    <w:rsid w:val="00424BE7"/>
    <w:rsid w:val="00433ABA"/>
    <w:rsid w:val="004371E5"/>
    <w:rsid w:val="004533B8"/>
    <w:rsid w:val="004B4DFB"/>
    <w:rsid w:val="004E0C8F"/>
    <w:rsid w:val="0050533A"/>
    <w:rsid w:val="005331DE"/>
    <w:rsid w:val="005462FA"/>
    <w:rsid w:val="00570EAB"/>
    <w:rsid w:val="00577BA2"/>
    <w:rsid w:val="005966E0"/>
    <w:rsid w:val="005A134D"/>
    <w:rsid w:val="005A6395"/>
    <w:rsid w:val="005D7B04"/>
    <w:rsid w:val="00605173"/>
    <w:rsid w:val="006075B7"/>
    <w:rsid w:val="006253B7"/>
    <w:rsid w:val="0066249F"/>
    <w:rsid w:val="00675748"/>
    <w:rsid w:val="006A4086"/>
    <w:rsid w:val="006C738C"/>
    <w:rsid w:val="006E1FE1"/>
    <w:rsid w:val="006F05B9"/>
    <w:rsid w:val="006F53C5"/>
    <w:rsid w:val="00742ED8"/>
    <w:rsid w:val="00781BEB"/>
    <w:rsid w:val="00791E7D"/>
    <w:rsid w:val="00796C12"/>
    <w:rsid w:val="007A71E9"/>
    <w:rsid w:val="007D67E5"/>
    <w:rsid w:val="007E03EB"/>
    <w:rsid w:val="007F7D67"/>
    <w:rsid w:val="008026EE"/>
    <w:rsid w:val="00830C12"/>
    <w:rsid w:val="00842D53"/>
    <w:rsid w:val="008C7905"/>
    <w:rsid w:val="008E352A"/>
    <w:rsid w:val="009629A0"/>
    <w:rsid w:val="0097336A"/>
    <w:rsid w:val="009A1555"/>
    <w:rsid w:val="009D2FAC"/>
    <w:rsid w:val="00A05EFC"/>
    <w:rsid w:val="00A46430"/>
    <w:rsid w:val="00A655E4"/>
    <w:rsid w:val="00B514DC"/>
    <w:rsid w:val="00B91D68"/>
    <w:rsid w:val="00B968DF"/>
    <w:rsid w:val="00BC47E7"/>
    <w:rsid w:val="00BE4535"/>
    <w:rsid w:val="00C16B4E"/>
    <w:rsid w:val="00C47746"/>
    <w:rsid w:val="00C56E16"/>
    <w:rsid w:val="00C85191"/>
    <w:rsid w:val="00CB590C"/>
    <w:rsid w:val="00CC5B7B"/>
    <w:rsid w:val="00CF5651"/>
    <w:rsid w:val="00D02361"/>
    <w:rsid w:val="00D81C12"/>
    <w:rsid w:val="00D9725C"/>
    <w:rsid w:val="00DC747B"/>
    <w:rsid w:val="00DE0AC6"/>
    <w:rsid w:val="00E20DF1"/>
    <w:rsid w:val="00E329DF"/>
    <w:rsid w:val="00E67E5C"/>
    <w:rsid w:val="00EF396B"/>
    <w:rsid w:val="00F37EF4"/>
    <w:rsid w:val="00F445E6"/>
    <w:rsid w:val="00F70EB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474C8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05"/>
    <w:pPr>
      <w:ind w:left="720"/>
      <w:contextualSpacing/>
    </w:pPr>
  </w:style>
  <w:style w:type="character" w:styleId="Hyperlink">
    <w:name w:val="Hyperlink"/>
    <w:basedOn w:val="DefaultParagraphFont"/>
    <w:uiPriority w:val="99"/>
    <w:unhideWhenUsed/>
    <w:rsid w:val="007D6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64347">
      <w:bodyDiv w:val="1"/>
      <w:marLeft w:val="0"/>
      <w:marRight w:val="0"/>
      <w:marTop w:val="0"/>
      <w:marBottom w:val="0"/>
      <w:divBdr>
        <w:top w:val="none" w:sz="0" w:space="0" w:color="auto"/>
        <w:left w:val="none" w:sz="0" w:space="0" w:color="auto"/>
        <w:bottom w:val="none" w:sz="0" w:space="0" w:color="auto"/>
        <w:right w:val="none" w:sz="0" w:space="0" w:color="auto"/>
      </w:divBdr>
    </w:div>
    <w:div w:id="237981415">
      <w:bodyDiv w:val="1"/>
      <w:marLeft w:val="0"/>
      <w:marRight w:val="0"/>
      <w:marTop w:val="0"/>
      <w:marBottom w:val="0"/>
      <w:divBdr>
        <w:top w:val="none" w:sz="0" w:space="0" w:color="auto"/>
        <w:left w:val="none" w:sz="0" w:space="0" w:color="auto"/>
        <w:bottom w:val="none" w:sz="0" w:space="0" w:color="auto"/>
        <w:right w:val="none" w:sz="0" w:space="0" w:color="auto"/>
      </w:divBdr>
    </w:div>
    <w:div w:id="291833006">
      <w:bodyDiv w:val="1"/>
      <w:marLeft w:val="0"/>
      <w:marRight w:val="0"/>
      <w:marTop w:val="0"/>
      <w:marBottom w:val="0"/>
      <w:divBdr>
        <w:top w:val="none" w:sz="0" w:space="0" w:color="auto"/>
        <w:left w:val="none" w:sz="0" w:space="0" w:color="auto"/>
        <w:bottom w:val="none" w:sz="0" w:space="0" w:color="auto"/>
        <w:right w:val="none" w:sz="0" w:space="0" w:color="auto"/>
      </w:divBdr>
    </w:div>
    <w:div w:id="611857922">
      <w:bodyDiv w:val="1"/>
      <w:marLeft w:val="0"/>
      <w:marRight w:val="0"/>
      <w:marTop w:val="0"/>
      <w:marBottom w:val="0"/>
      <w:divBdr>
        <w:top w:val="none" w:sz="0" w:space="0" w:color="auto"/>
        <w:left w:val="none" w:sz="0" w:space="0" w:color="auto"/>
        <w:bottom w:val="none" w:sz="0" w:space="0" w:color="auto"/>
        <w:right w:val="none" w:sz="0" w:space="0" w:color="auto"/>
      </w:divBdr>
    </w:div>
    <w:div w:id="908274113">
      <w:bodyDiv w:val="1"/>
      <w:marLeft w:val="0"/>
      <w:marRight w:val="0"/>
      <w:marTop w:val="0"/>
      <w:marBottom w:val="0"/>
      <w:divBdr>
        <w:top w:val="none" w:sz="0" w:space="0" w:color="auto"/>
        <w:left w:val="none" w:sz="0" w:space="0" w:color="auto"/>
        <w:bottom w:val="none" w:sz="0" w:space="0" w:color="auto"/>
        <w:right w:val="none" w:sz="0" w:space="0" w:color="auto"/>
      </w:divBdr>
    </w:div>
    <w:div w:id="1011183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ata.medicare.gov/" TargetMode="External"/><Relationship Id="rId6" Type="http://schemas.openxmlformats.org/officeDocument/2006/relationships/hyperlink" Target="https://data.medicare.gov/" TargetMode="External"/><Relationship Id="rId7" Type="http://schemas.openxmlformats.org/officeDocument/2006/relationships/hyperlink" Target="https://www.cms.gov/Medicare/Quality-Initiatives-Patient-Assessment-Instruments/Value-Based-Programs/HVBP/HVBP-FAQs.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625</Words>
  <Characters>3566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2017-03-25T17:28:00Z</dcterms:created>
  <dcterms:modified xsi:type="dcterms:W3CDTF">2017-03-25T19:15:00Z</dcterms:modified>
</cp:coreProperties>
</file>