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0B9C" w14:textId="77777777" w:rsidR="006A61C5" w:rsidRPr="006A61C5" w:rsidRDefault="006A61C5" w:rsidP="006A61C5">
      <w:pPr>
        <w:pStyle w:val="Ttulo"/>
        <w:jc w:val="center"/>
        <w:rPr>
          <w:lang w:val="es-ES"/>
        </w:rPr>
      </w:pPr>
      <w:proofErr w:type="spellStart"/>
      <w:r w:rsidRPr="006A61C5">
        <w:rPr>
          <w:lang w:val="es-ES"/>
        </w:rPr>
        <w:t>BubbleSort</w:t>
      </w:r>
      <w:proofErr w:type="spellEnd"/>
      <w:r w:rsidRPr="006A61C5">
        <w:rPr>
          <w:lang w:val="es-ES"/>
        </w:rPr>
        <w:t xml:space="preserve">: </w:t>
      </w:r>
    </w:p>
    <w:p w14:paraId="14BD26EF" w14:textId="77777777" w:rsidR="004B0C0F" w:rsidRPr="006A61C5" w:rsidRDefault="006A61C5" w:rsidP="006A61C5">
      <w:pPr>
        <w:pStyle w:val="Ttulo"/>
        <w:jc w:val="center"/>
        <w:rPr>
          <w:lang w:val="es-ES"/>
        </w:rPr>
      </w:pPr>
      <w:r w:rsidRPr="006A61C5">
        <w:rPr>
          <w:lang w:val="es-ES"/>
        </w:rPr>
        <w:t>Complejidad teórica vs. empírica</w:t>
      </w:r>
    </w:p>
    <w:p w14:paraId="378B4856" w14:textId="77777777" w:rsidR="006A61C5" w:rsidRPr="006A61C5" w:rsidRDefault="006A61C5" w:rsidP="006A61C5">
      <w:pPr>
        <w:rPr>
          <w:lang w:val="es-ES"/>
        </w:rPr>
      </w:pP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46"/>
        <w:gridCol w:w="2255"/>
        <w:gridCol w:w="146"/>
        <w:gridCol w:w="2236"/>
      </w:tblGrid>
      <w:tr w:rsidR="006A61C5" w:rsidRPr="006A61C5" w14:paraId="3DBF968F" w14:textId="77777777" w:rsidTr="006A61C5">
        <w:trPr>
          <w:trHeight w:val="300"/>
          <w:jc w:val="center"/>
        </w:trPr>
        <w:tc>
          <w:tcPr>
            <w:tcW w:w="21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2D6D8" w14:textId="77777777" w:rsidR="006A61C5" w:rsidRPr="006A61C5" w:rsidRDefault="006A61C5" w:rsidP="006A61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Tamaño arreglo</w:t>
            </w:r>
          </w:p>
        </w:tc>
        <w:tc>
          <w:tcPr>
            <w:tcW w:w="24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900DF" w14:textId="77777777" w:rsidR="006A61C5" w:rsidRPr="006A61C5" w:rsidRDefault="006A61C5" w:rsidP="006A61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Operaciones Realizadas</w:t>
            </w: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35422" w14:textId="77777777" w:rsidR="006A61C5" w:rsidRPr="006A61C5" w:rsidRDefault="006A61C5" w:rsidP="006A61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Operaciones Peor Caso</w:t>
            </w:r>
          </w:p>
        </w:tc>
      </w:tr>
      <w:tr w:rsidR="006A61C5" w:rsidRPr="006A61C5" w14:paraId="39058912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CFAD" w14:textId="77777777" w:rsidR="006A61C5" w:rsidRPr="006A61C5" w:rsidRDefault="006A61C5" w:rsidP="006A61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1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F16FB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9431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F030D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EF19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</w:tr>
      <w:tr w:rsidR="006A61C5" w:rsidRPr="006A61C5" w14:paraId="4D2E4E61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C1A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66CA3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9616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4A0EA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D91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</w:tr>
      <w:tr w:rsidR="006A61C5" w:rsidRPr="006A61C5" w14:paraId="3A766C57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B5EF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D4B5E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422C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4508D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FE65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268</w:t>
            </w:r>
          </w:p>
        </w:tc>
      </w:tr>
      <w:tr w:rsidR="006A61C5" w:rsidRPr="006A61C5" w14:paraId="77B7209E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4FD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2E084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034B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19500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717D5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A12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25153</w:t>
            </w:r>
          </w:p>
        </w:tc>
      </w:tr>
      <w:tr w:rsidR="006A61C5" w:rsidRPr="006A61C5" w14:paraId="1AFE6175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5CF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1EC24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80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1997772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9E48F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30FE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2501503</w:t>
            </w:r>
          </w:p>
        </w:tc>
      </w:tr>
      <w:tr w:rsidR="006A61C5" w:rsidRPr="006A61C5" w14:paraId="02E6D417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8F89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83FED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5A09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199839556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FFD8A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4AC1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250015003</w:t>
            </w:r>
          </w:p>
        </w:tc>
      </w:tr>
      <w:tr w:rsidR="006A61C5" w:rsidRPr="006A61C5" w14:paraId="35224881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2123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B310E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C1E0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19988793373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B756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81D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25000150003</w:t>
            </w:r>
          </w:p>
        </w:tc>
      </w:tr>
      <w:tr w:rsidR="006A61C5" w:rsidRPr="006A61C5" w14:paraId="45B9F1A6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39C7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1000000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97AFB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DA68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A9EED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A71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2500001500003</w:t>
            </w:r>
          </w:p>
        </w:tc>
      </w:tr>
      <w:tr w:rsidR="006A61C5" w:rsidRPr="006A61C5" w14:paraId="44CF40B3" w14:textId="77777777" w:rsidTr="006A61C5">
        <w:trPr>
          <w:trHeight w:val="300"/>
          <w:jc w:val="center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5469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10000000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AF13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</w:p>
        </w:tc>
        <w:tc>
          <w:tcPr>
            <w:tcW w:w="22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F093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DFB37" w14:textId="77777777" w:rsidR="006A61C5" w:rsidRPr="006A61C5" w:rsidRDefault="006A61C5" w:rsidP="006A61C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_tradnl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2F38" w14:textId="77777777" w:rsidR="006A61C5" w:rsidRPr="006A61C5" w:rsidRDefault="006A61C5" w:rsidP="006A61C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</w:pPr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250000015</w:t>
            </w:r>
            <w:bookmarkStart w:id="0" w:name="_GoBack"/>
            <w:bookmarkEnd w:id="0"/>
            <w:r w:rsidRPr="006A61C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000003</w:t>
            </w:r>
          </w:p>
        </w:tc>
      </w:tr>
    </w:tbl>
    <w:p w14:paraId="5DF1E632" w14:textId="77777777" w:rsidR="006A61C5" w:rsidRPr="006A61C5" w:rsidRDefault="006A61C5" w:rsidP="006A61C5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655"/>
      </w:tblGrid>
      <w:tr w:rsidR="006A61C5" w:rsidRPr="006A61C5" w14:paraId="2A6669E4" w14:textId="77777777" w:rsidTr="006A61C5">
        <w:tc>
          <w:tcPr>
            <w:tcW w:w="4414" w:type="dxa"/>
          </w:tcPr>
          <w:p w14:paraId="2418FDD5" w14:textId="77777777" w:rsidR="006A61C5" w:rsidRPr="006A61C5" w:rsidRDefault="006A61C5" w:rsidP="006A61C5">
            <w:pPr>
              <w:rPr>
                <w:lang w:val="es-ES"/>
              </w:rPr>
            </w:pPr>
            <w:r w:rsidRPr="006A61C5">
              <w:rPr>
                <w:noProof/>
                <w:lang w:val="es-ES"/>
              </w:rPr>
              <w:drawing>
                <wp:inline distT="0" distB="0" distL="0" distR="0" wp14:anchorId="5D565E3D" wp14:editId="556A2BF1">
                  <wp:extent cx="2556510" cy="2546350"/>
                  <wp:effectExtent l="0" t="0" r="8890" b="6350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ACF8E4-BAC8-5B4B-BAE8-1B7CD9B7BD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DCE9CE8" w14:textId="77777777" w:rsidR="006A61C5" w:rsidRPr="006A61C5" w:rsidRDefault="006A61C5" w:rsidP="006A61C5">
            <w:pPr>
              <w:rPr>
                <w:lang w:val="es-ES"/>
              </w:rPr>
            </w:pPr>
            <w:r w:rsidRPr="006A61C5">
              <w:rPr>
                <w:noProof/>
                <w:lang w:val="es-ES"/>
              </w:rPr>
              <w:drawing>
                <wp:inline distT="0" distB="0" distL="0" distR="0" wp14:anchorId="652497F6" wp14:editId="47E6A949">
                  <wp:extent cx="2853266" cy="2546350"/>
                  <wp:effectExtent l="0" t="0" r="17145" b="635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E952CC-D5B9-7940-9415-77EC400230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35F9222D" w14:textId="77777777" w:rsidR="006A61C5" w:rsidRPr="006A61C5" w:rsidRDefault="006A61C5" w:rsidP="006A61C5">
      <w:pPr>
        <w:rPr>
          <w:lang w:val="es-ES"/>
        </w:rPr>
      </w:pPr>
    </w:p>
    <w:p w14:paraId="31A0E3BA" w14:textId="77777777" w:rsidR="00E849EF" w:rsidRDefault="006A61C5" w:rsidP="00E849EF">
      <w:pPr>
        <w:jc w:val="both"/>
        <w:rPr>
          <w:lang w:val="es-ES"/>
        </w:rPr>
      </w:pPr>
      <w:r w:rsidRPr="006A61C5">
        <w:rPr>
          <w:lang w:val="es-ES"/>
        </w:rPr>
        <w:t xml:space="preserve">Dada las limitaciones de mi computador personal, no pude ejecutar los arreglos </w:t>
      </w:r>
      <w:r>
        <w:rPr>
          <w:lang w:val="es-ES"/>
        </w:rPr>
        <w:t>de un millón y de diez millones de datos. Sin embargo, comentando fuera la ejecución de esos, pude conocer empíricamente la cantidad de operaciones realizadas en los demás.</w:t>
      </w:r>
    </w:p>
    <w:p w14:paraId="044D2613" w14:textId="77777777" w:rsidR="006A61C5" w:rsidRDefault="006A61C5" w:rsidP="00E849EF">
      <w:pPr>
        <w:jc w:val="both"/>
        <w:rPr>
          <w:lang w:val="es-ES"/>
        </w:rPr>
      </w:pPr>
      <w:r>
        <w:rPr>
          <w:lang w:val="es-ES"/>
        </w:rPr>
        <w:t xml:space="preserve">Asimismo, </w:t>
      </w:r>
      <w:r w:rsidR="00E849EF">
        <w:rPr>
          <w:lang w:val="es-ES"/>
        </w:rPr>
        <w:t>realicé</w:t>
      </w:r>
      <w:r>
        <w:rPr>
          <w:lang w:val="es-ES"/>
        </w:rPr>
        <w:t xml:space="preserve"> un pronóstico teórico del peor caso</w:t>
      </w:r>
      <w:r w:rsidR="00E849EF">
        <w:rPr>
          <w:lang w:val="es-ES"/>
        </w:rPr>
        <w:t xml:space="preserve"> con la cantidad de operaciones de arreglos de los 10 primeros tamaños (cada uno puesto en el peor caso), y calculando la ecuación cuadrática pude conocer los coeficientes de ella. </w:t>
      </w:r>
    </w:p>
    <w:p w14:paraId="1EBA4FAA" w14:textId="77777777" w:rsidR="00E849EF" w:rsidRDefault="00E849EF" w:rsidP="006A61C5">
      <w:pPr>
        <w:rPr>
          <w:lang w:val="es-ES"/>
        </w:rPr>
      </w:pPr>
    </w:p>
    <w:p w14:paraId="6C8EFF67" w14:textId="77777777" w:rsidR="00E849EF" w:rsidRDefault="00E849EF" w:rsidP="006A61C5">
      <w:pPr>
        <w:rPr>
          <w:lang w:val="es-ES"/>
        </w:rPr>
      </w:pPr>
      <w:proofErr w:type="spellStart"/>
      <w:r>
        <w:rPr>
          <w:lang w:val="es-ES"/>
        </w:rPr>
        <w:t>PeorCaso</w:t>
      </w:r>
      <w:proofErr w:type="spellEnd"/>
      <w:r>
        <w:rPr>
          <w:lang w:val="es-ES"/>
        </w:rPr>
        <w:t>(N) = 2,5 N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+ 1,5 N + 3</w:t>
      </w:r>
    </w:p>
    <w:p w14:paraId="44E8F9AB" w14:textId="77777777" w:rsidR="00E849EF" w:rsidRDefault="00E849EF" w:rsidP="006A61C5">
      <w:pPr>
        <w:rPr>
          <w:lang w:val="es-ES"/>
        </w:rPr>
      </w:pPr>
    </w:p>
    <w:p w14:paraId="38BEFAA6" w14:textId="77777777" w:rsidR="00E849EF" w:rsidRPr="00E849EF" w:rsidRDefault="00E849EF" w:rsidP="00E849EF">
      <w:pPr>
        <w:jc w:val="both"/>
        <w:rPr>
          <w:lang w:val="es-ES"/>
        </w:rPr>
      </w:pPr>
      <w:r>
        <w:rPr>
          <w:lang w:val="es-ES"/>
        </w:rPr>
        <w:t>Pude comprobar que las operaciones reales nunca traspasan esta ecuación. Es más, en el caso más probable, como es el que me pasó a mi, las operaciones realizadas nunca pasan la ecuación 2N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. </w:t>
      </w:r>
    </w:p>
    <w:sectPr w:rsidR="00E849EF" w:rsidRPr="00E849EF" w:rsidSect="00D92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5"/>
    <w:rsid w:val="005F2439"/>
    <w:rsid w:val="006A61C5"/>
    <w:rsid w:val="00D9286A"/>
    <w:rsid w:val="00E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0DFD0"/>
  <w15:chartTrackingRefBased/>
  <w15:docId w15:val="{7C8D9A31-E3A1-C846-9E2F-B101E612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1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A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aicl-my.sharepoint.com/personal/pmurphy_alumnos_uai_cl/Documents/Semestres/3/Probabilidad%20y%20Estad&#237;stica/APLIC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aicl-my.sharepoint.com/personal/pmurphy_alumnos_uai_cl/Documents/Semestres/3/Probabilidad%20y%20Estad&#237;stica/APLIC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Operaciones Peor Caso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Hoja3!$A$3:$A$6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Hoja3!$C$3:$C$6</c:f>
              <c:numCache>
                <c:formatCode>General</c:formatCode>
                <c:ptCount val="4"/>
                <c:pt idx="0">
                  <c:v>7</c:v>
                </c:pt>
                <c:pt idx="1">
                  <c:v>193</c:v>
                </c:pt>
                <c:pt idx="2">
                  <c:v>19500</c:v>
                </c:pt>
                <c:pt idx="3">
                  <c:v>1997772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3A-A542-BCBB-117A8B49ACE9}"/>
            </c:ext>
          </c:extLst>
        </c:ser>
        <c:ser>
          <c:idx val="1"/>
          <c:order val="1"/>
          <c:tx>
            <c:strRef>
              <c:f>Hoja3!$C$1</c:f>
              <c:strCache>
                <c:ptCount val="1"/>
                <c:pt idx="0">
                  <c:v>Operaciones Realizadas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Hoja3!$A$3:$A$6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Hoja3!$E$3:$E$6</c:f>
              <c:numCache>
                <c:formatCode>0</c:formatCode>
                <c:ptCount val="4"/>
                <c:pt idx="0">
                  <c:v>7</c:v>
                </c:pt>
                <c:pt idx="1">
                  <c:v>268</c:v>
                </c:pt>
                <c:pt idx="2">
                  <c:v>25153</c:v>
                </c:pt>
                <c:pt idx="3">
                  <c:v>2501503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3A-A542-BCBB-117A8B49A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208543"/>
        <c:axId val="349876063"/>
      </c:scatterChart>
      <c:valAx>
        <c:axId val="35220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49876063"/>
        <c:crosses val="autoZero"/>
        <c:crossBetween val="midCat"/>
      </c:valAx>
      <c:valAx>
        <c:axId val="34987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522085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Hoja3!$C$1</c:f>
              <c:strCache>
                <c:ptCount val="1"/>
                <c:pt idx="0">
                  <c:v>Operaciones Realizadas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Hoja3!$A$3:$A$10</c:f>
              <c:numCache>
                <c:formatCode>General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Hoja3!$C$3:$C$10</c:f>
              <c:numCache>
                <c:formatCode>General</c:formatCode>
                <c:ptCount val="8"/>
                <c:pt idx="0">
                  <c:v>7</c:v>
                </c:pt>
                <c:pt idx="1">
                  <c:v>193</c:v>
                </c:pt>
                <c:pt idx="2">
                  <c:v>19500</c:v>
                </c:pt>
                <c:pt idx="3">
                  <c:v>1997772</c:v>
                </c:pt>
                <c:pt idx="4">
                  <c:v>199839556</c:v>
                </c:pt>
                <c:pt idx="5">
                  <c:v>19988793373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E-2E47-9A1D-2955C3554B82}"/>
            </c:ext>
          </c:extLst>
        </c:ser>
        <c:ser>
          <c:idx val="1"/>
          <c:order val="1"/>
          <c:tx>
            <c:strRef>
              <c:f>Hoja3!$E$1</c:f>
              <c:strCache>
                <c:ptCount val="1"/>
                <c:pt idx="0">
                  <c:v>Operaciones Peor Caso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Hoja3!$A$3:$A$10</c:f>
              <c:numCache>
                <c:formatCode>General</c:formatCode>
                <c:ptCount val="8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Hoja3!$E$3:$E$10</c:f>
              <c:numCache>
                <c:formatCode>0</c:formatCode>
                <c:ptCount val="8"/>
                <c:pt idx="0">
                  <c:v>7</c:v>
                </c:pt>
                <c:pt idx="1">
                  <c:v>268</c:v>
                </c:pt>
                <c:pt idx="2">
                  <c:v>25153</c:v>
                </c:pt>
                <c:pt idx="3">
                  <c:v>2501503</c:v>
                </c:pt>
                <c:pt idx="4">
                  <c:v>250015003</c:v>
                </c:pt>
                <c:pt idx="5">
                  <c:v>25000150003</c:v>
                </c:pt>
                <c:pt idx="6">
                  <c:v>2500001500003</c:v>
                </c:pt>
                <c:pt idx="7">
                  <c:v>250000015000003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4E-2E47-9A1D-2955C3554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38847"/>
        <c:axId val="281577183"/>
      </c:scatterChart>
      <c:valAx>
        <c:axId val="173938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281577183"/>
        <c:crosses val="autoZero"/>
        <c:crossBetween val="midCat"/>
      </c:valAx>
      <c:valAx>
        <c:axId val="28157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73938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 Muñoz</dc:creator>
  <cp:keywords/>
  <dc:description/>
  <cp:lastModifiedBy>Patrick Murphy Muñoz</cp:lastModifiedBy>
  <cp:revision>1</cp:revision>
  <dcterms:created xsi:type="dcterms:W3CDTF">2019-04-05T02:15:00Z</dcterms:created>
  <dcterms:modified xsi:type="dcterms:W3CDTF">2019-04-05T02:31:00Z</dcterms:modified>
</cp:coreProperties>
</file>