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3D2E"/>
          <w:sz w:val="32"/>
          <w:szCs w:val="32"/>
        </w:rPr>
        <w:t xml:space="preserve">Accordo di Responsabile del Trattamento (DPA)</w:t>
      </w:r>
    </w:p>
    <w:p>
      <w:p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Ai sensi dell'art. 28 del Regolamento UE 2016/679 (GDPR)</w:t>
      </w:r>
    </w:p>
    <w:p>
      <w:pPr>
        <w:spacing w:after="200"/>
      </w:pPr>
      <w:r>
        <w:rPr>
          <w:rFonts w:ascii="Arial" w:cs="Arial" w:eastAsia="Arial" w:hAnsi="Arial"/>
          <w:color w:val="00897B"/>
          <w:sz w:val="21"/>
          <w:szCs w:val="21"/>
        </w:rPr>
        <w:t xml:space="preserve">DPA 1 — Tra S.A.N.E. Italia e il Biologo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PARTI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3D2E"/>
          <w:sz w:val="21"/>
          <w:szCs w:val="21"/>
        </w:rPr>
        <w:t xml:space="preserve">Titolare del Trattamento: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S.A.N.E. Italia — Patrick Orlando &amp; Serafina Cardaci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Via Capannina 10, 15067 Novi Ligure (AL)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Email: patrick.orlando86@gmail.com</w:t>
      </w:r>
    </w:p>
    <w:p>
      <w:pPr>
        <w:spacing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003D2E"/>
          <w:sz w:val="21"/>
          <w:szCs w:val="21"/>
        </w:rPr>
        <w:t xml:space="preserve">Responsabile del Trattamento: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Biologo Nutrizionista che ha accettato i Termini di Servizio del Portale S.A.N.E. Italia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PREMESSE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S.A.N.E. Italia gestisce il Portale Biologi, una piattaforma digitale attraverso cui i Biologi inseriscono dati relativi alle attività del programma di educazione alimentare nelle scuole.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Biologo, nell’ambito dell’utilizzo del Portale, tratta dati per conto di S.A.N.E. Italia in qualità di Responsabile del Trattamento ai sensi dell’art. 28 GDPR.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1. Oggetto e Finalità del Trattamento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Biologo tratta i seguenti dati per conto di S.A.N.E. Italia: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Dati delle scuole convenzionate (nome istituto, comune, anno scolastico)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Dati aggregati e anonimi delle classi (nome classe, numero studenti, ore erogate)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Punteggi medi PRE e POST per classe (anonimi, senza riferimento a singoli studenti)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Date di erogazione dei moduli didattici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Note operative del biologo sulle sessioni</w:t>
      </w:r>
    </w:p>
    <w:p>
      <w:pPr>
        <w:spacing w:before="10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I dati trattati non includono in nessun caso: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Nomi, cognomi o dati identificativi di singoli studenti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Dati sanitari individuali degli studenti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Dati sensibili di qualsiasi natura riferibili a persone fisiche identificabili</w:t>
      </w:r>
    </w:p>
    <w:p>
      <w:pPr>
        <w:spacing w:before="10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Finalità del trattamento: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Gestione operativa del programma di educazione alimentare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Generazione di report per le scuole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Contributo all’osservatorio nazionale sull’educazione alimentare in forma anonima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2. Obblighi del Biologo (Responsabile)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 Trattare i dati solo su istruzione documentata di S.A.N.E. </w:t>
      </w:r>
      <w:r>
        <w:rPr>
          <w:rFonts w:ascii="Arial" w:cs="Arial" w:eastAsia="Arial" w:hAnsi="Arial"/>
          <w:sz w:val="21"/>
          <w:szCs w:val="21"/>
        </w:rPr>
        <w:t xml:space="preserve">Il Biologo tratta i dati esclusivamente secondo le istruzioni fornite da S.A.N.E. tramite il Portale e il presente Accordo.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 Garantire la riservatezza. </w:t>
      </w:r>
      <w:r>
        <w:rPr>
          <w:rFonts w:ascii="Arial" w:cs="Arial" w:eastAsia="Arial" w:hAnsi="Arial"/>
          <w:sz w:val="21"/>
          <w:szCs w:val="21"/>
        </w:rPr>
        <w:t xml:space="preserve">Il Biologo mantiene la riservatezza dei dati trattati e vincola alla riservatezza eventuali collaboratori.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2.3 Adottare misure di sicurezza adeguate: </w:t>
      </w:r>
      <w:r>
        <w:rPr>
          <w:rFonts w:ascii="Arial" w:cs="Arial" w:eastAsia="Arial" w:hAnsi="Arial"/>
          <w:sz w:val="21"/>
          <w:szCs w:val="21"/>
        </w:rPr>
        <w:t xml:space="preserve">Utilizzo di credenziali personali non condivisibili, conservazione e smaltimento sicuro dei questionari cartacei.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2.4 Non sub-appaltare senza autorizzazione. </w:t>
      </w:r>
      <w:r>
        <w:rPr>
          <w:rFonts w:ascii="Arial" w:cs="Arial" w:eastAsia="Arial" w:hAnsi="Arial"/>
          <w:sz w:val="21"/>
          <w:szCs w:val="21"/>
        </w:rPr>
        <w:t xml:space="preserve">Il Biologo non può delegare il trattamento a terzi senza previa autorizzazione scritta di S.A.N.E. Italia.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2.5 Assistere S.A.N.E. nell’esercizio dei diritti degli interessati. </w:t>
      </w:r>
      <w:r>
        <w:rPr>
          <w:rFonts w:ascii="Arial" w:cs="Arial" w:eastAsia="Arial" w:hAnsi="Arial"/>
          <w:sz w:val="21"/>
          <w:szCs w:val="21"/>
        </w:rPr>
        <w:t xml:space="preserve">Il Biologo collabora con S.A.N.E. per dare seguito alle richieste degli interessati e la informa senza ritardo di qualsiasi richiesta ricevuta.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2.6 Notificare le violazioni entro 24 ore. </w:t>
      </w:r>
      <w:r>
        <w:rPr>
          <w:rFonts w:ascii="Arial" w:cs="Arial" w:eastAsia="Arial" w:hAnsi="Arial"/>
          <w:sz w:val="21"/>
          <w:szCs w:val="21"/>
        </w:rPr>
        <w:t xml:space="preserve">In caso di data breach, il Biologo informa S.A.N.E. Italia entro 24 ore dalla scoperta, fornendo tutte le informazioni disponibili.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2.7 Cancellare i dati a fine rapporto. </w:t>
      </w:r>
      <w:r>
        <w:rPr>
          <w:rFonts w:ascii="Arial" w:cs="Arial" w:eastAsia="Arial" w:hAnsi="Arial"/>
          <w:sz w:val="21"/>
          <w:szCs w:val="21"/>
        </w:rPr>
        <w:t xml:space="preserve">Al termine del rapporto, il Biologo non conserva copie dei dati trattati tramite il Portale.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2.8 Consentire audit. </w:t>
      </w:r>
      <w:r>
        <w:rPr>
          <w:rFonts w:ascii="Arial" w:cs="Arial" w:eastAsia="Arial" w:hAnsi="Arial"/>
          <w:sz w:val="21"/>
          <w:szCs w:val="21"/>
        </w:rPr>
        <w:t xml:space="preserve">Il Biologo consente a S.A.N.E. Italia di effettuare verifiche sul rispetto del presente Accordo.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3. Obblighi di S.A.N.E. Italia (Titolare)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Fornire al Biologo istruzioni documentate e aggiornate sul trattamento dei dati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Garantire che il Portale adotti misure tecniche adeguate (HTTPS, autenticazione, Row Level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Informare il Biologo di eventuali modifiche alle finalità o alle modalità del trattamento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Rispondere alle richieste del Biologo in materia di protezione dei dati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4. Sub-Responsabili Autorizzati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Sub-responsabile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Inc.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e autenticazione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UE</w:t>
            </w:r>
          </w:p>
        </w:tc>
      </w:tr>
    </w:tbl>
    <w:p>
      <w:pPr>
        <w:spacing w:before="10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Eventuali modifiche ai sub-responsabili saranno comunicate al Biologo con congruo preavviso.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5. Trasferimenti di Dati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dati sono trattati all’interno dello Spazio Economico Europeo. Supabase opera con server in Europa nel rispetto del GDPR. Non sono previsti trasferimenti extra-UE.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6. Durata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ha validità per tutta la durata del rapporto di licenza tra S.A.N.E. Italia e il Biologo. Si intende risolto automaticamente alla cessazione della licenza.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7. Accettazione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viene accettato dal Biologo in forma digitale al momento della registrazione sul Portale S.A.N.E. Italia, contestualmente all’accettazione dei Termini di Servizio e dell’Informativa Privacy.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L’accettazione digitale ha piena validità legale ai sensi del D.Lgs. 82/2005 (Codice del Digitale) e dell’art. 28 GDPR.</w:t>
            </w:r>
          </w:p>
        </w:tc>
      </w:tr>
    </w:tbl>
    <w:p>
      <w:pPr>
        <w:pBdr>
          <w:bottom w:val="single" w:color="CCCCCC" w:sz="1" w:space="4"/>
        </w:pBdr>
        <w:spacing w:after="0" w:before="200"/>
      </w:pPr>
    </w:p>
    <w:p>
      <w:pPr>
        <w:spacing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Documento redatto ai sensi del Regolamento UE 2016/679 (GDPR) e del D.Lgs. 196/2003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S.A.N.E. Italia — sane-italia.it — Versione 1.0 — Aprile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2026-04-11T06:56:36.102Z</dcterms:created>
  <dcterms:modified xsi:type="dcterms:W3CDTF">2026-04-11T06:56:36.104Z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