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3D2E"/>
          <w:sz w:val="32"/>
          <w:szCs w:val="32"/>
        </w:rPr>
        <w:t xml:space="preserve">Policy di Utilizzo del Brand e dei Materiali</w:t>
      </w:r>
    </w:p>
    <w:p>
      <w:pPr>
        <w:spacing w:after="40"/>
      </w:pPr>
      <w:r>
        <w:rPr>
          <w:rFonts w:ascii="Arial" w:cs="Arial" w:eastAsia="Arial" w:hAnsi="Arial"/>
          <w:color w:val="00897B"/>
          <w:sz w:val="21"/>
          <w:szCs w:val="21"/>
        </w:rPr>
        <w:t xml:space="preserve">S.A.N.E. Italia — Riservata ai Biologi Certificati</w:t>
      </w:r>
    </w:p>
    <w:p>
      <w:pPr>
        <w:spacing w:after="20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Versione 1.0 — Aprile 2026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1. Scopo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Questa Policy definisce come il Biologo Certificato S.A.N.E. Italia può utilizzare il nome, il logo e i materiali del programma nelle proprie comunicazioni verso le scuole, le famiglie e gli enti. È parte integrante dei Termini di Servizio (art. 6.4).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2. Cosa Puoi Fare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Nome e programma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Presentarti come “Biologo Certificato S.A.N.E. Italia” nei contatti con le scuole.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Descrivere il programma come “percorso di educazione alimentare S.A.N.E. — Sicurezza, Alimentazione, Nutrizione, Educazione” nelle comunicazioni ufficiali verso le scuole.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Citare S.A.N.E. Italia nel tuo curriculum professionale come programma in cui operi.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Materiali didattici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Utilizzare le presentazioni, le schede didattiche e i materiali forniti da S.A.N.E. Italia nella loro forma originale durante le sessioni scolastiche.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Stampare e distribuire i materiali forniti agli studenti e agli insegnanti nell’ambito delle sessioni autorizzate.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Mostrare il gioco “Il Piatto Sano” su tablet o lavagna interattiva durante le lezioni.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Accordi con le scuole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Firmare il contratto di prestazione d’opera con la scuola utilizzando il template fornito da S.A.N.E. Italia.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Presentare il programma al Dirigente Scolastico usando i materiali istituzionali forniti.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3. Cosa Non Puoi Fare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AA0000"/>
                <w:sz w:val="20"/>
                <w:szCs w:val="20"/>
              </w:rPr>
              <w:t xml:space="preserve">Le voci seguenti costituiscono violazione dei Termini di Servizio e possono comportare la sospensione o revoca della licenza.</w:t>
            </w:r>
          </w:p>
        </w:tc>
      </w:tr>
    </w:tbl>
    <w:p>
      <w:pPr>
        <w:spacing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Brand e 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presentare S.A.N.E. Italia come una tua attività personale o come un tuo prodotto.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modificare il logo S.A.N.E. Italia, cambiarne i colori, le proporzioni o aggiungere elementi grafici.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usare il nome o il logo S.A.N.E. Italia su materiali promozionali personali (sito web, biglietti da visita, social media) senza autorizzazione scritta preventiva.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registrare domini, profili social o account con il nome S.A.N.E. Italia o varianti simili.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Materiali didattici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modificare, adattare o tradurre i materiali didattici senza autorizzazione scritta.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condividere i materiali con colleghi non iscritti al programma S.A.N.E. Italia.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utilizzare i materiali per attività non riconducibili al programma S.A.N.E. (es. altri corsi, consulenze private).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riprodurre o distribuire digitalmente i materiali al di fuori delle sessioni scolastiche autorizzate.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003D2E"/>
          <w:sz w:val="21"/>
          <w:szCs w:val="21"/>
        </w:rPr>
        <w:t xml:space="preserve">Commerciale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sub-licenziare o cedere a terzi i diritti di utilizzo del brand o dei materiali.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applicare un corrispettivo aggiuntivo alle scuole per l’utilizzo dei materiali S.A.N.E. oltre a quanto previsto nel contratto di prestazione d’opera.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AA0000"/>
          <w:sz w:val="21"/>
          <w:szCs w:val="21"/>
        </w:rPr>
        <w:t xml:space="preserve">Non puoi utilizzare il brand S.A.N.E. Italia per promuovere prodotti, servizi o sponsor terzi.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4. Social Media e Comunicazioni Pubbliche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Puoi pubblicare contenuti relativi al programma S.A.N.E. sui tuoi canali personali solo 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contenuto è positivo e coerente con i valori del programma.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 riveli dati delle scuole, delle classi o degli studenti (anche in forma aggregata).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Citi S.A.N.E. Italia come programma in cui operi, non come tua creazione.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Non utilizzi il logo S.A.N.E. Italia senza aver ottenuto il file ufficiale e l’autorizzazione.</w:t>
      </w:r>
    </w:p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richiedere autorizzazione a pubblicare contenuti specifici (es. foto di sessioni, video, comunicati stampa), scrivi a patrick.orlando86@gmail.com con almeno 5 giorni di anticipo.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5. Autorizzazioni Speciali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 seguenti utilizzi è necessaria una autorizzazione scritta preventiva da parte di S.A.N.E. Italia: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Utilizzo del logo su materiali stampati (locandine, brochure, roll-up).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Citazione di S.A.N.E. Italia in comunicati stampa, articoli o interviste.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Utilizzo dei dati del programma (punteggi, risultati) in pubblicazioni o presentazioni pubbliche.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Partecipazione a eventi pubblici in rappresentanza di S.A.N.E. Italia.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Qualsiasi utilizzo del brand al di fuori del territorio italiano.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richiedere un’autorizzazione speciale: patrick.orlando86@gmail.com</w:t>
            </w:r>
          </w:p>
        </w:tc>
      </w:tr>
    </w:tbl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6. Violazioni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mancato rispetto della presente Policy costituisce violazione dei Termini di Servizio e può comportare: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Sospensione immediata dell’accesso al Portale (art. 4-bis 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Revoca definitiva della licenza.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Richiesta di risarcimento danni per utilizzo non autorizzato del brand.</w:t>
      </w:r>
    </w:p>
    <w:p>
      <w:pPr>
        <w:pBdr>
          <w:bottom w:val="single" w:color="00897B" w:sz="3" w:space="4"/>
        </w:pBdr>
        <w:spacing w:after="120" w:before="3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7. Aggiornamenti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S.A.N.E. Italia si riserva il diritto di aggiornare la presente Policy. Le modifiche saranno comunicate via email con almeno 15 giorni di preavviso.</w:t>
      </w:r>
    </w:p>
    <w:p>
      <w:pPr>
        <w:pBdr>
          <w:bottom w:val="single" w:color="CCCCCC" w:sz="1" w:space="4"/>
        </w:pBdr>
        <w:spacing w:after="0" w:before="200"/>
      </w:pPr>
    </w:p>
    <w:p>
      <w:pPr>
        <w:spacing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Per qualsiasi dubbio sull’utilizzo del brand o dei materiali, scrivi prima di procedere: patrick.orlando86@gmail.com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S.A.N.E. Italia — Versione 1.0 — Aprile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2026-04-11T07:15:34.786Z</dcterms:created>
  <dcterms:modified xsi:type="dcterms:W3CDTF">2026-04-11T07:15:34.787Z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