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Séance — cahier des exigences</w:t>
      </w:r>
    </w:p>
    <w:p>
      <w:pPr/>
      <w:r>
        <w:t xml:space="preserve">20 septembre 2026 · Patrick · cahier aligné sur Séance 4.6, iPhone, iPad, Mac et Apple TV</w:t>
      </w:r>
    </w:p>
    <w:p>
      <w:pPr>
        <w:pStyle w:val="Heading2"/>
      </w:pPr>
      <w:r>
        <w:t xml:space="preserve">Où en est l'app : Séance 4.6</w:t>
      </w:r>
    </w:p>
    <w:p>
      <w:pPr/>
      <w:r>
        <w:t xml:space="preserve">Ce cahier a été écrit le 16 septembre 2026, avant le développement. Il est ici aligné sur la version 4.6 du 20 septembre 2026, installée sur l'iPhone 17 Pro, l'iPad, le Mac et l'Apple TV. Les exigences de la V1 gardent leur numéro et leur texte ; ce qui a changé depuis est décrit dans quatre ajouts : les exigences EF-88 à EF-140, le tableau « État des exigences de la V1 en version 3.2 », le chapitre « Version 4 » avec l'état de chacune de ses exigences, et l'historique des versions à la fin des jalons.</w:t>
      </w:r>
    </w:p>
    <w:p>
      <w:pPr/>
      <w:r>
        <w:t xml:space="preserve">En deux phrases : l'app couvre les douze fonctions prévues, sauf les alertes par email, abandonnées ; les listes nommées sont arrivées en version 2.4. Elle a gagné une version Mac, un profil séparé des réglages, le suivi des acteurs, « Déjà vu avant », la note des titres, des soirées prévues à la date de son choix et des idées du soir classées selon les goûts ; puis, de la 2.4 à la 3.1, un programme télé et une page Ce soir en grandes cartes, la synchronisation entre appareils par un dossier d'iCloud Drive, une apparence claire, et un fonctionnement sans réseau. Le 20 septembre 2026, les versions 4.0 à 4.6 ont ajouté un quatrième appareil, l'Apple TV, avec son interface propre ; « où regarder » est devenu un bouton qui ouvre la plateforme, lance la vidéo du NAS ou donne la chaîne et l'heure ; s'y ajoutent les vidéos personnelles du NAS, « Je n'aime pas », des Réglages redessinés, la mise en route d'un appareil par un code à six chiffres, et la synchronisation par un dossier du NAS, qui apporte enfin ses listes à l'Apple TV.</w:t>
      </w:r>
    </w:p>
    <w:p>
      <w:pPr>
        <w:pStyle w:val="Heading2"/>
      </w:pPr>
      <w:r>
        <w:t xml:space="preserve">Nom de l'app : Séance</w:t>
      </w:r>
    </w:p>
    <w:p>
      <w:pPr/>
      <w:r>
        <w:t xml:space="preserve">Je propose </w:t>
      </w:r>
      <w:r>
        <w:rPr>
          <w:b/>
        </w:rPr>
        <w:t xml:space="preserve">Séance</w:t>
      </w:r>
      <w:r>
        <w:t xml:space="preserve"> : un mot français court qui couvre à la fois le cinéma, la soirée télé et l'épisode du soir. Il porte la promesse de l'app, « ta séance de ce soir », et laisse « Ce soir » nommer la fonction de suggestion.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w:t>
            </w:r>
          </w:p>
        </w:tc>
        <w:tc>
          <w:tcPr>
            <w:tcW w:w="3120" w:type="dxa"/>
            <w:shd w:val="clear" w:color="auto" w:fill="F2F2F2"/>
          </w:tcPr>
          <w:p>
            <w:pPr/>
            <w:r>
              <w:t xml:space="preserve">Pour</w:t>
            </w:r>
          </w:p>
        </w:tc>
        <w:tc>
          <w:tcPr>
            <w:tcW w:w="3120" w:type="dxa"/>
            <w:shd w:val="clear" w:color="auto" w:fill="F2F2F2"/>
          </w:tcPr>
          <w:p>
            <w:pPr/>
            <w:r>
              <w:t xml:space="preserve">Contre</w:t>
            </w:r>
          </w:p>
        </w:tc>
      </w:tr>
      <w:tr>
        <w:tc>
          <w:tcPr>
            <w:tcW w:w="3120" w:type="dxa"/>
          </w:tcPr>
          <w:p>
            <w:pPr/>
            <w:r>
              <w:rPr>
                <w:b/>
              </w:rPr>
              <w:t xml:space="preserve">Séance</w:t>
            </w:r>
            <w:r>
              <w:t xml:space="preserve"> (proposé)</w:t>
            </w:r>
          </w:p>
        </w:tc>
        <w:tc>
          <w:tcPr>
            <w:tcW w:w="3120" w:type="dxa"/>
          </w:tcPr>
          <w:p>
            <w:pPr/>
            <w:r>
              <w:t xml:space="preserve">Français, sobre, couvre films, séries et télé</w:t>
            </w:r>
          </w:p>
        </w:tc>
        <w:tc>
          <w:tcPr>
            <w:tcW w:w="3120" w:type="dxa"/>
          </w:tcPr>
          <w:p>
            <w:pPr/>
            <w:r>
              <w:t xml:space="preserve">L'accent disparaît dans les identifiants techniques (</w:t>
            </w:r>
            <w:r>
              <w:rPr>
                <w:rStyle w:val="CodeChar"/>
              </w:rPr>
              <w:t xml:space="preserve">SeanceKit</w:t>
            </w:r>
            <w:r>
              <w:t xml:space="preserve">)</w:t>
            </w:r>
          </w:p>
        </w:tc>
      </w:tr>
      <w:tr>
        <w:tc>
          <w:tcPr>
            <w:tcW w:w="3120" w:type="dxa"/>
          </w:tcPr>
          <w:p>
            <w:pPr/>
            <w:r>
              <w:t xml:space="preserve">Ce Soir</w:t>
            </w:r>
          </w:p>
        </w:tc>
        <w:tc>
          <w:tcPr>
            <w:tcW w:w="3120" w:type="dxa"/>
          </w:tcPr>
          <w:p>
            <w:pPr/>
            <w:r>
              <w:t xml:space="preserve">Dit exactement à quoi sert l'app</w:t>
            </w:r>
          </w:p>
        </w:tc>
        <w:tc>
          <w:tcPr>
            <w:tcW w:w="3120" w:type="dxa"/>
          </w:tcPr>
          <w:p>
            <w:pPr/>
            <w:r>
              <w:t xml:space="preserve">Se confond avec la fonction « Ce soir »</w:t>
            </w:r>
          </w:p>
        </w:tc>
      </w:tr>
      <w:tr>
        <w:tc>
          <w:tcPr>
            <w:tcW w:w="3120" w:type="dxa"/>
          </w:tcPr>
          <w:p>
            <w:pPr/>
            <w:r>
              <w:t xml:space="preserve">Clap</w:t>
            </w:r>
          </w:p>
        </w:tc>
        <w:tc>
          <w:tcPr>
            <w:tcW w:w="3120" w:type="dxa"/>
          </w:tcPr>
          <w:p>
            <w:pPr/>
            <w:r>
              <w:t xml:space="preserve">Court, international, énergique</w:t>
            </w:r>
          </w:p>
        </w:tc>
        <w:tc>
          <w:tcPr>
            <w:tcW w:w="3120" w:type="dxa"/>
          </w:tcPr>
          <w:p>
            <w:pPr/>
            <w:r>
              <w:t xml:space="preserve">Évoque le tournage plutôt que le visionnage</w:t>
            </w:r>
          </w:p>
        </w:tc>
      </w:tr>
      <w:tr>
        <w:tc>
          <w:tcPr>
            <w:tcW w:w="3120" w:type="dxa"/>
          </w:tcPr>
          <w:p>
            <w:pPr/>
            <w:r>
              <w:t xml:space="preserve">Cascade</w:t>
            </w:r>
          </w:p>
        </w:tc>
        <w:tc>
          <w:tcPr>
            <w:tcW w:w="3120" w:type="dxa"/>
          </w:tcPr>
          <w:p>
            <w:pPr/>
            <w:r>
              <w:t xml:space="preserve">Clin d'œil direct aux films d'action</w:t>
            </w:r>
          </w:p>
        </w:tc>
        <w:tc>
          <w:tcPr>
            <w:tcW w:w="3120" w:type="dxa"/>
          </w:tcPr>
          <w:p>
            <w:pPr/>
            <w:r>
              <w:t xml:space="preserve">Mot très courant, sens flou hors contexte</w:t>
            </w:r>
          </w:p>
        </w:tc>
      </w:tr>
      <w:tr>
        <w:tc>
          <w:tcPr>
            <w:tcW w:w="3120" w:type="dxa"/>
          </w:tcPr>
          <w:p>
            <w:pPr/>
            <w:r>
              <w:t xml:space="preserve">À l'affiche</w:t>
            </w:r>
          </w:p>
        </w:tc>
        <w:tc>
          <w:tcPr>
            <w:tcW w:w="3120" w:type="dxa"/>
          </w:tcPr>
          <w:p>
            <w:pPr/>
            <w:r>
              <w:t xml:space="preserve">Expression connue de tous, liée aux nouveautés</w:t>
            </w:r>
          </w:p>
        </w:tc>
        <w:tc>
          <w:tcPr>
            <w:tcW w:w="3120" w:type="dxa"/>
          </w:tcPr>
          <w:p>
            <w:pPr/>
            <w:r>
              <w:t xml:space="preserve">Long, et l'apostrophe complique les identifiants</w:t>
            </w:r>
          </w:p>
        </w:tc>
      </w:tr>
      <w:tr>
        <w:tc>
          <w:tcPr>
            <w:tcW w:w="3120" w:type="dxa"/>
          </w:tcPr>
          <w:p>
            <w:pPr/>
            <w:r>
              <w:t xml:space="preserve">Plan-Séquence</w:t>
            </w:r>
          </w:p>
        </w:tc>
        <w:tc>
          <w:tcPr>
            <w:tcW w:w="3120" w:type="dxa"/>
          </w:tcPr>
          <w:p>
            <w:pPr/>
            <w:r>
              <w:t xml:space="preserve">Cinéphile, rappelle les scènes d'action tournées d'une traite</w:t>
            </w:r>
          </w:p>
        </w:tc>
        <w:tc>
          <w:tcPr>
            <w:tcW w:w="3120" w:type="dxa"/>
          </w:tcPr>
          <w:p>
            <w:pPr/>
            <w:r>
              <w:t xml:space="preserve">Long pour une icône</w:t>
            </w:r>
          </w:p>
        </w:tc>
      </w:tr>
      <w:tr>
        <w:tc>
          <w:tcPr>
            <w:tcW w:w="3120" w:type="dxa"/>
          </w:tcPr>
          <w:p>
            <w:pPr/>
            <w:r>
              <w:t xml:space="preserve">Projo</w:t>
            </w:r>
          </w:p>
        </w:tc>
        <w:tc>
          <w:tcPr>
            <w:tcW w:w="3120" w:type="dxa"/>
          </w:tcPr>
          <w:p>
            <w:pPr/>
            <w:r>
              <w:t xml:space="preserve">Familier, sympathique, court</w:t>
            </w:r>
          </w:p>
        </w:tc>
        <w:tc>
          <w:tcPr>
            <w:tcW w:w="3120" w:type="dxa"/>
          </w:tcPr>
          <w:p>
            <w:pPr/>
            <w:r>
              <w:t xml:space="preserve">Rappelle le matériel plus que les films</w:t>
            </w:r>
          </w:p>
        </w:tc>
      </w:tr>
      <w:tr>
        <w:tc>
          <w:tcPr>
            <w:tcW w:w="3120" w:type="dxa"/>
          </w:tcPr>
          <w:p>
            <w:pPr/>
            <w:r>
              <w:t xml:space="preserve">Zapette</w:t>
            </w:r>
          </w:p>
        </w:tc>
        <w:tc>
          <w:tcPr>
            <w:tcW w:w="3120" w:type="dxa"/>
          </w:tcPr>
          <w:p>
            <w:pPr/>
            <w:r>
              <w:t xml:space="preserve">Télécommande en langage familier, parfait pour la télé</w:t>
            </w:r>
          </w:p>
        </w:tc>
        <w:tc>
          <w:tcPr>
            <w:tcW w:w="3120" w:type="dxa"/>
          </w:tcPr>
          <w:p>
            <w:pPr/>
            <w:r>
              <w:t xml:space="preserve">Moins parlant pour le streaming et le cinéma</w:t>
            </w:r>
          </w:p>
        </w:tc>
      </w:tr>
      <w:tr>
        <w:tc>
          <w:tcPr>
            <w:tcW w:w="3120" w:type="dxa"/>
          </w:tcPr>
          <w:p>
            <w:pPr/>
            <w:r>
              <w:t xml:space="preserve">Canapé</w:t>
            </w:r>
          </w:p>
        </w:tc>
        <w:tc>
          <w:tcPr>
            <w:tcW w:w="3120" w:type="dxa"/>
          </w:tcPr>
          <w:p>
            <w:pPr/>
            <w:r>
              <w:t xml:space="preserve">L'image même de la soirée film à la maison</w:t>
            </w:r>
          </w:p>
        </w:tc>
        <w:tc>
          <w:tcPr>
            <w:tcW w:w="3120" w:type="dxa"/>
          </w:tcPr>
          <w:p>
            <w:pPr/>
            <w:r>
              <w:t xml:space="preserve">Peut évoquer l'ameublement</w:t>
            </w:r>
          </w:p>
        </w:tc>
      </w:tr>
      <w:tr>
        <w:tc>
          <w:tcPr>
            <w:tcW w:w="3120" w:type="dxa"/>
          </w:tcPr>
          <w:p>
            <w:pPr/>
            <w:r>
              <w:t xml:space="preserve">Bobine</w:t>
            </w:r>
          </w:p>
        </w:tc>
        <w:tc>
          <w:tcPr>
            <w:tcW w:w="3120" w:type="dxa"/>
          </w:tcPr>
          <w:p>
            <w:pPr/>
            <w:r>
              <w:t xml:space="preserve">Chaleureux, rétro</w:t>
            </w:r>
          </w:p>
        </w:tc>
        <w:tc>
          <w:tcPr>
            <w:tcW w:w="3120" w:type="dxa"/>
          </w:tcPr>
          <w:p>
            <w:pPr/>
            <w:r>
              <w:t xml:space="preserve">Évoque le cinéma d'autrefois, pas les séries</w:t>
            </w:r>
          </w:p>
        </w:tc>
      </w:tr>
    </w:tbl>
    <w:p>
      <w:pPr/>
      <w:r>
        <w:t xml:space="preserve">Écarté volontairement : « Popcorn », trop proche de Popcorn Time, une app de piratage connue.</w:t>
      </w:r>
    </w:p>
    <w:p>
      <w:pPr>
        <w:pStyle w:val="Heading2"/>
      </w:pPr>
      <w:r>
        <w:t xml:space="preserve">Vision et périmètre</w:t>
      </w:r>
    </w:p>
    <w:p>
      <w:pPr/>
      <w:r>
        <w:t xml:space="preserve">Séance dit à Patrick quoi regarder ce soir, où le regarder en Suisse, et quand sortent les films et séries qu'il attend. C'est une app personnelle pour iPhone 17 Pro et pour Mac, centrée sur les films et séries d'action.</w:t>
      </w:r>
    </w:p>
    <w:p>
      <w:pPr/>
      <w:r>
        <w:t xml:space="preserve">La V1 couvrait douze fonctions ; la version 3.1 en compte dix-huit :</w:t>
      </w:r>
    </w:p>
    <w:p>
      <w:pPr>
        <w:pStyle w:val="ListParagraph"/>
        <w:numPr>
          <w:ilvl w:val="0"/>
          <w:numId w:val="2"/>
        </w:numPr>
      </w:pPr>
      <w:r>
        <w:t xml:space="preserve">Les nouveautés films et séries, filtrées sur ses plateformes en Suisse.</w:t>
      </w:r>
    </w:p>
    <w:p>
      <w:pPr>
        <w:pStyle w:val="ListParagraph"/>
        <w:numPr>
          <w:ilvl w:val="0"/>
          <w:numId w:val="2"/>
        </w:numPr>
      </w:pPr>
      <w:r>
        <w:t xml:space="preserve">La disponibilité de chaque titre : sur le NAS, sur Netflix, Prime Video, Disney+, Apple TV+, Play Suisse, etc., ou comment l'obtenir légalement.</w:t>
      </w:r>
    </w:p>
    <w:p>
      <w:pPr>
        <w:pStyle w:val="ListParagraph"/>
        <w:numPr>
          <w:ilvl w:val="0"/>
          <w:numId w:val="2"/>
        </w:numPr>
      </w:pPr>
      <w:r>
        <w:t xml:space="preserve">Les films et séries diffusés sur ses chaînes de télé : RTS, TF1, France 2, M6, Arte, etc.</w:t>
      </w:r>
    </w:p>
    <w:p>
      <w:pPr>
        <w:pStyle w:val="ListParagraph"/>
        <w:numPr>
          <w:ilvl w:val="0"/>
          <w:numId w:val="2"/>
        </w:numPr>
      </w:pPr>
      <w:r>
        <w:t xml:space="preserve">Explorer : un filtre multicritère (genre, acteur, période, note, durée, plateforme) et des filtres enregistrés.</w:t>
      </w:r>
    </w:p>
    <w:p>
      <w:pPr>
        <w:pStyle w:val="ListParagraph"/>
        <w:numPr>
          <w:ilvl w:val="0"/>
          <w:numId w:val="2"/>
        </w:numPr>
      </w:pPr>
      <w:r>
        <w:t xml:space="preserve">Le suivi des séries : épisodes cochés et prochain épisode à regarder.</w:t>
      </w:r>
    </w:p>
    <w:p>
      <w:pPr>
        <w:pStyle w:val="ListParagraph"/>
        <w:numPr>
          <w:ilvl w:val="0"/>
          <w:numId w:val="2"/>
        </w:numPr>
      </w:pPr>
      <w:r>
        <w:t xml:space="preserve">Les listes personnelles et les notes, jusqu'à l'épisode.</w:t>
      </w:r>
    </w:p>
    <w:p>
      <w:pPr>
        <w:pStyle w:val="ListParagraph"/>
        <w:numPr>
          <w:ilvl w:val="0"/>
          <w:numId w:val="2"/>
        </w:numPr>
      </w:pPr>
      <w:r>
        <w:t xml:space="preserve">Les alertes : nouvelle saison, film attendu, arrivée sur une plateforme, passage à la télé.</w:t>
      </w:r>
    </w:p>
    <w:p>
      <w:pPr>
        <w:pStyle w:val="ListParagraph"/>
        <w:numPr>
          <w:ilvl w:val="0"/>
          <w:numId w:val="2"/>
        </w:numPr>
      </w:pPr>
      <w:r>
        <w:t xml:space="preserve">« Ce soir » : les titres choisis pour la soirée, ce soir ou à la date de son choix, et des idées selon les goûts, toutes vérifiées dans TMDB.</w:t>
      </w:r>
    </w:p>
    <w:p>
      <w:pPr>
        <w:pStyle w:val="ListParagraph"/>
        <w:numPr>
          <w:ilvl w:val="0"/>
          <w:numId w:val="2"/>
        </w:numPr>
      </w:pPr>
      <w:r>
        <w:t xml:space="preserve">Les goûts choisis au premier lancement, pour des suggestions pertinentes dès le départ.</w:t>
      </w:r>
    </w:p>
    <w:p>
      <w:pPr>
        <w:pStyle w:val="ListParagraph"/>
        <w:numPr>
          <w:ilvl w:val="0"/>
          <w:numId w:val="2"/>
        </w:numPr>
      </w:pPr>
      <w:r>
        <w:t xml:space="preserve">Les acteurs : fiche avec filmographie, titres vus et pas vus ; recherche par acteur ; suivi d'un acteur, avec alerte quand un nouveau film est annoncé.</w:t>
      </w:r>
    </w:p>
    <w:p>
      <w:pPr>
        <w:pStyle w:val="ListParagraph"/>
        <w:numPr>
          <w:ilvl w:val="0"/>
          <w:numId w:val="2"/>
        </w:numPr>
      </w:pPr>
      <w:r>
        <w:t xml:space="preserve">Les statistiques et le bilan de l'année.</w:t>
      </w:r>
    </w:p>
    <w:p>
      <w:pPr>
        <w:pStyle w:val="ListParagraph"/>
        <w:numPr>
          <w:ilvl w:val="0"/>
          <w:numId w:val="2"/>
        </w:numPr>
      </w:pPr>
      <w:r>
        <w:t xml:space="preserve">Le widget d'écran d'accueil : prochain épisode et prochaines sorties.</w:t>
      </w:r>
    </w:p>
    <w:p>
      <w:pPr>
        <w:pStyle w:val="ListParagraph"/>
        <w:numPr>
          <w:ilvl w:val="0"/>
          <w:numId w:val="2"/>
        </w:numPr>
      </w:pPr>
      <w:r>
        <w:t xml:space="preserve">Le profil : collection, dernières notes, acteurs favoris, goûts, statistiques et bilan, séparés des réglages de l'app.</w:t>
      </w:r>
    </w:p>
    <w:p>
      <w:pPr>
        <w:pStyle w:val="ListParagraph"/>
        <w:numPr>
          <w:ilvl w:val="0"/>
          <w:numId w:val="2"/>
        </w:numPr>
      </w:pPr>
      <w:r>
        <w:t xml:space="preserve">« Déjà vu avant » et la note de chaque titre : l'historique d'avant l'app nourrit les goûts sans fausser les statistiques.</w:t>
      </w:r>
    </w:p>
    <w:p>
      <w:pPr>
        <w:pStyle w:val="ListParagraph"/>
        <w:numPr>
          <w:ilvl w:val="0"/>
          <w:numId w:val="2"/>
        </w:numPr>
      </w:pPr>
      <w:r>
        <w:t xml:space="preserve">La version Mac : la même app, avec barre latérale, fiche en deux colonnes et raccourcis clavier.</w:t>
      </w:r>
    </w:p>
    <w:p>
      <w:pPr>
        <w:pStyle w:val="ListParagraph"/>
        <w:numPr>
          <w:ilvl w:val="0"/>
          <w:numId w:val="2"/>
        </w:numPr>
      </w:pPr>
      <w:r>
        <w:t xml:space="preserve">Les listes nommées : créer « Soirées entre amis », y ranger des titres, les partager.</w:t>
      </w:r>
    </w:p>
    <w:p>
      <w:pPr>
        <w:pStyle w:val="ListParagraph"/>
        <w:numPr>
          <w:ilvl w:val="0"/>
          <w:numId w:val="2"/>
        </w:numPr>
      </w:pPr>
      <w:r>
        <w:t xml:space="preserve">La synchronisation entre iPhone, iPad et Mac par un dossier d'iCloud Drive, suppressions comprises, et l'envoi d'une sauvegarde par AirDrop.</w:t>
      </w:r>
    </w:p>
    <w:p>
      <w:pPr>
        <w:pStyle w:val="ListParagraph"/>
        <w:numPr>
          <w:ilvl w:val="0"/>
          <w:numId w:val="2"/>
        </w:numPr>
      </w:pPr>
      <w:r>
        <w:t xml:space="preserve">L'apparence sombre, claire ou automatique, le texte agrandi, et l'app utilisable sans réseau grâce aux fiches gardées.</w:t>
      </w:r>
    </w:p>
    <w:p>
      <w:pPr/>
      <w:r>
        <w:t xml:space="preserve">Trois règles valent pour toute l'app :</w:t>
      </w:r>
    </w:p>
    <w:p>
      <w:pPr>
        <w:pStyle w:val="ListParagraph"/>
        <w:numPr>
          <w:ilvl w:val="0"/>
          <w:numId w:val="3"/>
        </w:numPr>
      </w:pPr>
      <w:r>
        <w:rPr>
          <w:b/>
        </w:rPr>
        <w:t xml:space="preserve">Rien d'inventé</w:t>
      </w:r>
      <w:r>
        <w:t xml:space="preserve"> : chaque titre affiché existe dans TMDB et y est rattaché par son identifiant.</w:t>
      </w:r>
    </w:p>
    <w:p>
      <w:pPr>
        <w:pStyle w:val="ListParagraph"/>
        <w:numPr>
          <w:ilvl w:val="0"/>
          <w:numId w:val="3"/>
        </w:numPr>
      </w:pPr>
      <w:r>
        <w:rPr>
          <w:b/>
        </w:rPr>
        <w:t xml:space="preserve">Regardable en Suisse</w:t>
      </w:r>
      <w:r>
        <w:t xml:space="preserve"> : la disponibilité est évaluée pour la région CH et les abonnements de Patrick.</w:t>
      </w:r>
    </w:p>
    <w:p>
      <w:pPr>
        <w:pStyle w:val="ListParagraph"/>
        <w:numPr>
          <w:ilvl w:val="0"/>
          <w:numId w:val="3"/>
        </w:numPr>
      </w:pPr>
      <w:r>
        <w:rPr>
          <w:b/>
        </w:rPr>
        <w:t xml:space="preserve">Français ou anglais sous-titré</w:t>
      </w:r>
      <w:r>
        <w:t xml:space="preserve"> : les titres dans une autre langue sont écartés des suggestions.</w:t>
      </w:r>
    </w:p>
    <w:p>
      <w:pPr/>
      <w:r>
        <w:t xml:space="preserve">Les données restent sur l'iPhone ; une sauvegarde régulière dans un fichier protège contre leur perte.</w:t>
      </w:r>
    </w:p>
    <w:p>
      <w:pPr>
        <w:pStyle w:val="Heading2"/>
      </w:pPr>
      <w:r>
        <w:t xml:space="preserve">Plateformes et contraintes techniques</w:t>
      </w:r>
    </w:p>
    <w:p>
      <w:pPr/>
      <w:r>
        <w:t xml:space="preserve">L'app vise l'iPhone 17 Pro sous iOS 26 et le Mac par Mac Catalyst, en Swift 6 et SwiftUI, avec des données SwiftData stockées sur chaque appareil, sans synchronisation entre eux.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Élément</w:t>
            </w:r>
          </w:p>
        </w:tc>
        <w:tc>
          <w:tcPr>
            <w:tcW w:w="4680" w:type="dxa"/>
            <w:shd w:val="clear" w:color="auto" w:fill="F2F2F2"/>
          </w:tcPr>
          <w:p>
            <w:pPr/>
            <w:r>
              <w:t xml:space="preserve">Choix</w:t>
            </w:r>
          </w:p>
        </w:tc>
      </w:tr>
      <w:tr>
        <w:tc>
          <w:tcPr>
            <w:tcW w:w="4680" w:type="dxa"/>
          </w:tcPr>
          <w:p>
            <w:pPr/>
            <w:r>
              <w:t xml:space="preserve">Appareil cible</w:t>
            </w:r>
          </w:p>
        </w:tc>
        <w:tc>
          <w:tcPr>
            <w:tcW w:w="4680" w:type="dxa"/>
          </w:tcPr>
          <w:p>
            <w:pPr/>
            <w:r>
              <w:t xml:space="preserve">iPhone 17 Pro ; les autres iPhone sous iOS 26 fonctionnent sans être optimisés</w:t>
            </w:r>
          </w:p>
        </w:tc>
      </w:tr>
      <w:tr>
        <w:tc>
          <w:tcPr>
            <w:tcW w:w="4680" w:type="dxa"/>
          </w:tcPr>
          <w:p>
            <w:pPr/>
            <w:r>
              <w:t xml:space="preserve">Système minimal</w:t>
            </w:r>
          </w:p>
        </w:tc>
        <w:tc>
          <w:tcPr>
            <w:tcW w:w="4680" w:type="dxa"/>
          </w:tcPr>
          <w:p>
            <w:pPr/>
            <w:r>
              <w:t xml:space="preserve">iOS 26.0</w:t>
            </w:r>
          </w:p>
        </w:tc>
      </w:tr>
      <w:tr>
        <w:tc>
          <w:tcPr>
            <w:tcW w:w="4680" w:type="dxa"/>
          </w:tcPr>
          <w:p>
            <w:pPr/>
            <w:r>
              <w:t xml:space="preserve">Langage</w:t>
            </w:r>
          </w:p>
        </w:tc>
        <w:tc>
          <w:tcPr>
            <w:tcW w:w="4680" w:type="dxa"/>
          </w:tcPr>
          <w:p>
            <w:pPr/>
            <w:r>
              <w:t xml:space="preserve">Swift 6, concurrence stricte activée</w:t>
            </w:r>
          </w:p>
        </w:tc>
      </w:tr>
      <w:tr>
        <w:tc>
          <w:tcPr>
            <w:tcW w:w="4680" w:type="dxa"/>
          </w:tcPr>
          <w:p>
            <w:pPr/>
            <w:r>
              <w:t xml:space="preserve">Interface</w:t>
            </w:r>
          </w:p>
        </w:tc>
        <w:tc>
          <w:tcPr>
            <w:tcW w:w="4680" w:type="dxa"/>
          </w:tcPr>
          <w:p>
            <w:pPr/>
            <w:r>
              <w:t xml:space="preserve">SwiftUI, style iOS 26 (Liquid Glass), mode sombre par défaut et mode clair</w:t>
            </w:r>
          </w:p>
        </w:tc>
      </w:tr>
      <w:tr>
        <w:tc>
          <w:tcPr>
            <w:tcW w:w="4680" w:type="dxa"/>
          </w:tcPr>
          <w:p>
            <w:pPr/>
            <w:r>
              <w:t xml:space="preserve">Persistance</w:t>
            </w:r>
          </w:p>
        </w:tc>
        <w:tc>
          <w:tcPr>
            <w:tcW w:w="4680" w:type="dxa"/>
          </w:tcPr>
          <w:p>
            <w:pPr/>
            <w:r>
              <w:t xml:space="preserve">SwiftData, sur l'iPhone uniquement</w:t>
            </w:r>
          </w:p>
        </w:tc>
      </w:tr>
      <w:tr>
        <w:tc>
          <w:tcPr>
            <w:tcW w:w="4680" w:type="dxa"/>
          </w:tcPr>
          <w:p>
            <w:pPr/>
            <w:r>
              <w:t xml:space="preserve">Synchronisation</w:t>
            </w:r>
          </w:p>
        </w:tc>
        <w:tc>
          <w:tcPr>
            <w:tcW w:w="4680" w:type="dxa"/>
          </w:tcPr>
          <w:p>
            <w:pPr/>
            <w:r>
              <w:t xml:space="preserve">Aucune ; sauvegarde par export de fichier (EF-70)</w:t>
            </w:r>
          </w:p>
        </w:tc>
      </w:tr>
      <w:tr>
        <w:tc>
          <w:tcPr>
            <w:tcW w:w="4680" w:type="dxa"/>
          </w:tcPr>
          <w:p>
            <w:pPr/>
            <w:r>
              <w:t xml:space="preserve">Widget</w:t>
            </w:r>
          </w:p>
        </w:tc>
        <w:tc>
          <w:tcPr>
            <w:tcW w:w="4680" w:type="dxa"/>
          </w:tcPr>
          <w:p>
            <w:pPr/>
            <w:r>
              <w:t xml:space="preserve">WidgetKit, données partagées par un App Group</w:t>
            </w:r>
          </w:p>
        </w:tc>
      </w:tr>
      <w:tr>
        <w:tc>
          <w:tcPr>
            <w:tcW w:w="4680" w:type="dxa"/>
          </w:tcPr>
          <w:p>
            <w:pPr/>
            <w:r>
              <w:t xml:space="preserve">Notifications</w:t>
            </w:r>
          </w:p>
        </w:tc>
        <w:tc>
          <w:tcPr>
            <w:tcW w:w="4680" w:type="dxa"/>
          </w:tcPr>
          <w:p>
            <w:pPr/>
            <w:r>
              <w:t xml:space="preserve">Notifications locales, sans serveur</w:t>
            </w:r>
          </w:p>
        </w:tc>
      </w:tr>
      <w:tr>
        <w:tc>
          <w:tcPr>
            <w:tcW w:w="4680" w:type="dxa"/>
          </w:tcPr>
          <w:p>
            <w:pPr/>
            <w:r>
              <w:t xml:space="preserve">Tâches de fond</w:t>
            </w:r>
          </w:p>
        </w:tc>
        <w:tc>
          <w:tcPr>
            <w:tcW w:w="4680" w:type="dxa"/>
          </w:tcPr>
          <w:p>
            <w:pPr/>
            <w:r>
              <w:rPr>
                <w:rStyle w:val="CodeChar"/>
              </w:rPr>
              <w:t xml:space="preserve">BGAppRefreshTask</w:t>
            </w:r>
            <w:r>
              <w:t xml:space="preserve"> pour les dates et les plateformes, </w:t>
            </w:r>
            <w:r>
              <w:rPr>
                <w:rStyle w:val="CodeChar"/>
              </w:rPr>
              <w:t xml:space="preserve">BGProcessingTask</w:t>
            </w:r>
            <w:r>
              <w:t xml:space="preserve"> pour les programmes TV</w:t>
            </w:r>
          </w:p>
        </w:tc>
      </w:tr>
      <w:tr>
        <w:tc>
          <w:tcPr>
            <w:tcW w:w="4680" w:type="dxa"/>
          </w:tcPr>
          <w:p>
            <w:pPr/>
            <w:r>
              <w:t xml:space="preserve">App Mac</w:t>
            </w:r>
          </w:p>
        </w:tc>
        <w:tc>
          <w:tcPr>
            <w:tcW w:w="4680" w:type="dxa"/>
          </w:tcPr>
          <w:p>
            <w:pPr/>
            <w:r>
              <w:t xml:space="preserve">Mac Catalyst, même projet que l'iPhone, depuis la version 1.1 : barre latérale masquable, fiche en deux colonnes, flèches de carrousel, raccourcis ⌘1 à ⌘6 et ⌘F. Les données restent propres au Mac ; leur partage demanderait un compte payant.</w:t>
            </w:r>
          </w:p>
        </w:tc>
      </w:tr>
      <w:tr>
        <w:tc>
          <w:tcPr>
            <w:tcW w:w="4680" w:type="dxa"/>
          </w:tcPr>
          <w:p>
            <w:pPr/>
            <w:r>
              <w:t xml:space="preserve">Compte Apple</w:t>
            </w:r>
          </w:p>
        </w:tc>
        <w:tc>
          <w:tcPr>
            <w:tcW w:w="4680" w:type="dxa"/>
          </w:tcPr>
          <w:p>
            <w:pPr/>
            <w:r>
              <w:t xml:space="preserve">Compte gratuit (équipe personnelle dans Xcode)</w:t>
            </w:r>
          </w:p>
        </w:tc>
      </w:tr>
    </w:tbl>
    <w:p>
      <w:pPr/>
      <w:r>
        <w:t xml:space="preserve">Le compte gratuit donne accès aux App Groups, aux tâches de fond et au partage de trousseau, mais pas à CloudKit, au stockage clé-valeur iCloud ni aux notifications push (</w:t>
      </w:r>
      <w:hyperlink r:id="rId3" w:history="1">
        <w:r>
          <w:rPr>
            <w:rStyle w:val="Hyperlink"/>
          </w:rPr>
          <w:t xml:space="preserve">tableau Apple</w:t>
        </w:r>
      </w:hyperlink>
      <w:r>
        <w:t xml:space="preserve">). L'app installée depuis Xcode cesse de s'ouvrir au bout de 7 jours : il suffit de relancer outils/installer.sh, qui compile et installe sur l'iPhone et sur le Mac ; les données restent sur l'appareil. La page À propos indique la date d'expiration, et une notification prévient la veille.</w:t>
      </w:r>
    </w:p>
    <w:p>
      <w:pPr/>
      <w:r>
        <w:t xml:space="preserve">Le modèle SwiftData respecte dès maintenant les règles de CloudKit : pas d'attribut </w:t>
      </w:r>
      <w:r>
        <w:rPr>
          <w:rStyle w:val="CodeChar"/>
        </w:rPr>
        <w:t xml:space="preserve">.unique</w:t>
      </w:r>
      <w:r>
        <w:t xml:space="preserve">, relations optionnelles, valeur par défaut pour chaque propriété non optionnelle. Activer la synchronisation iCloud plus tard, avec un compte payant, ne demandera donc aucune migration.</w:t>
      </w:r>
    </w:p>
    <w:p>
      <w:pPr/>
      <w:r>
        <w:t xml:space="preserve">iOS décide seul du moment où les tâches de fond s'exécutent. Une alerte peut donc arriver avec quelques heures de retard, jamais à la minute près.</w:t>
      </w:r>
    </w:p>
    <w:p>
      <w:pPr>
        <w:pStyle w:val="Heading2"/>
      </w:pPr>
      <w:r>
        <w:t xml:space="preserve">Sources de données et limites</w:t>
      </w:r>
    </w:p>
    <w:p>
      <w:pPr/>
      <w:r>
        <w:t xml:space="preserve">TMDB fournit le catalogue, les dates et les plateformes par pays ; Claude se contente de classer des titres déjà vérifiés. Deux informations manquent dans TMDB : la langue proposée sur chaque plateforme, et la date d'arrivée d'un titre sur une plateforme.</w:t>
      </w:r>
    </w:p>
    <w:p>
      <w:pPr>
        <w:pStyle w:val="Heading3"/>
      </w:pPr>
      <w:r>
        <w:t xml:space="preserve">Appels TMDB utilisés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Besoin</w:t>
            </w:r>
          </w:p>
        </w:tc>
        <w:tc>
          <w:tcPr>
            <w:tcW w:w="3120" w:type="dxa"/>
            <w:shd w:val="clear" w:color="auto" w:fill="F2F2F2"/>
          </w:tcPr>
          <w:p>
            <w:pPr/>
            <w:r>
              <w:t xml:space="preserve">Appel TMDB</w:t>
            </w:r>
          </w:p>
        </w:tc>
        <w:tc>
          <w:tcPr>
            <w:tcW w:w="3120" w:type="dxa"/>
            <w:shd w:val="clear" w:color="auto" w:fill="F2F2F2"/>
          </w:tcPr>
          <w:p>
            <w:pPr/>
            <w:r>
              <w:t xml:space="preserve">Ce qu'on en tire</w:t>
            </w:r>
          </w:p>
        </w:tc>
      </w:tr>
      <w:tr>
        <w:tc>
          <w:tcPr>
            <w:tcW w:w="3120" w:type="dxa"/>
          </w:tcPr>
          <w:p>
            <w:pPr/>
            <w:r>
              <w:t xml:space="preserve">Nouveautés films</w:t>
            </w:r>
          </w:p>
        </w:tc>
        <w:tc>
          <w:tcPr>
            <w:tcW w:w="3120" w:type="dxa"/>
          </w:tcPr>
          <w:p>
            <w:pPr/>
            <w:r>
              <w:rPr>
                <w:rStyle w:val="CodeChar"/>
              </w:rPr>
              <w:t xml:space="preserve">GET /3/discover/movie</w:t>
            </w:r>
          </w:p>
        </w:tc>
        <w:tc>
          <w:tcPr>
            <w:tcW w:w="3120" w:type="dxa"/>
          </w:tcPr>
          <w:p>
            <w:pPr/>
            <w:r>
              <w:t xml:space="preserve">Filtres </w:t>
            </w:r>
            <w:r>
              <w:rPr>
                <w:rStyle w:val="CodeChar"/>
              </w:rPr>
              <w:t xml:space="preserve">watch_region=CH</w:t>
            </w:r>
            <w:r>
              <w:t xml:space="preserve">, </w:t>
            </w:r>
            <w:r>
              <w:rPr>
                <w:rStyle w:val="CodeChar"/>
              </w:rPr>
              <w:t xml:space="preserve">with_watch_providers</w:t>
            </w:r>
            <w:r>
              <w:t xml:space="preserve"> (séparateur </w:t>
            </w:r>
            <w:r>
              <w:rPr>
                <w:rStyle w:val="CodeChar"/>
              </w:rPr>
              <w:t xml:space="preserve">|</w:t>
            </w:r>
            <w:r>
              <w:t xml:space="preserve"> = OU), </w:t>
            </w:r>
            <w:r>
              <w:rPr>
                <w:rStyle w:val="CodeChar"/>
              </w:rPr>
              <w:t xml:space="preserve">with_watch_monetization_types=flatrate</w:t>
            </w:r>
            <w:r>
              <w:t xml:space="preserve">, </w:t>
            </w:r>
            <w:r>
              <w:rPr>
                <w:rStyle w:val="CodeChar"/>
              </w:rPr>
              <w:t xml:space="preserve">with_genres</w:t>
            </w:r>
            <w:r>
              <w:t xml:space="preserve">, </w:t>
            </w:r>
            <w:r>
              <w:rPr>
                <w:rStyle w:val="CodeChar"/>
              </w:rPr>
              <w:t xml:space="preserve">with_original_language</w:t>
            </w:r>
            <w:r>
              <w:t xml:space="preserve">, </w:t>
            </w:r>
            <w:r>
              <w:rPr>
                <w:rStyle w:val="CodeChar"/>
              </w:rPr>
              <w:t xml:space="preserve">with_runtime.lte</w:t>
            </w:r>
            <w:r>
              <w:t xml:space="preserve">, </w:t>
            </w:r>
            <w:r>
              <w:rPr>
                <w:rStyle w:val="CodeChar"/>
              </w:rPr>
              <w:t xml:space="preserve">primary_release_date.gte</w:t>
            </w:r>
          </w:p>
        </w:tc>
      </w:tr>
      <w:tr>
        <w:tc>
          <w:tcPr>
            <w:tcW w:w="3120" w:type="dxa"/>
          </w:tcPr>
          <w:p>
            <w:pPr/>
            <w:r>
              <w:t xml:space="preserve">Nouveautés séries</w:t>
            </w:r>
          </w:p>
        </w:tc>
        <w:tc>
          <w:tcPr>
            <w:tcW w:w="3120" w:type="dxa"/>
          </w:tcPr>
          <w:p>
            <w:pPr/>
            <w:r>
              <w:rPr>
                <w:rStyle w:val="CodeChar"/>
              </w:rPr>
              <w:t xml:space="preserve">GET /3/discover/tv</w:t>
            </w:r>
          </w:p>
        </w:tc>
        <w:tc>
          <w:tcPr>
            <w:tcW w:w="3120" w:type="dxa"/>
          </w:tcPr>
          <w:p>
            <w:pPr/>
            <w:r>
              <w:t xml:space="preserve">Mêmes filtres, appliqués aux séries</w:t>
            </w:r>
          </w:p>
        </w:tc>
      </w:tr>
      <w:tr>
        <w:tc>
          <w:tcPr>
            <w:tcW w:w="3120" w:type="dxa"/>
          </w:tcPr>
          <w:p>
            <w:pPr/>
            <w:r>
              <w:t xml:space="preserve">Tendances</w:t>
            </w:r>
          </w:p>
        </w:tc>
        <w:tc>
          <w:tcPr>
            <w:tcW w:w="3120" w:type="dxa"/>
          </w:tcPr>
          <w:p>
            <w:pPr/>
            <w:r>
              <w:rPr>
                <w:rStyle w:val="CodeChar"/>
              </w:rPr>
              <w:t xml:space="preserve">GET /3/trending/all/day</w:t>
            </w:r>
            <w:r>
              <w:t xml:space="preserve"> et </w:t>
            </w:r>
            <w:r>
              <w:rPr>
                <w:rStyle w:val="CodeChar"/>
              </w:rPr>
              <w:t xml:space="preserve">/week</w:t>
            </w:r>
          </w:p>
        </w:tc>
        <w:tc>
          <w:tcPr>
            <w:tcW w:w="3120" w:type="dxa"/>
          </w:tcPr>
          <w:p>
            <w:pPr/>
            <w:r>
              <w:t xml:space="preserve">Carrousel « Tendances » et sa bascule</w:t>
            </w:r>
          </w:p>
        </w:tc>
      </w:tr>
      <w:tr>
        <w:tc>
          <w:tcPr>
            <w:tcW w:w="3120" w:type="dxa"/>
          </w:tcPr>
          <w:p>
            <w:pPr/>
            <w:r>
              <w:t xml:space="preserve">Plateformes suisses</w:t>
            </w:r>
          </w:p>
        </w:tc>
        <w:tc>
          <w:tcPr>
            <w:tcW w:w="3120" w:type="dxa"/>
          </w:tcPr>
          <w:p>
            <w:pPr/>
            <w:r>
              <w:rPr>
                <w:rStyle w:val="CodeChar"/>
              </w:rPr>
              <w:t xml:space="preserve">GET /3/watch/providers/movie</w:t>
            </w:r>
            <w:r>
              <w:t xml:space="preserve"> et </w:t>
            </w:r>
            <w:r>
              <w:rPr>
                <w:rStyle w:val="CodeChar"/>
              </w:rPr>
              <w:t xml:space="preserve">/tv</w:t>
            </w:r>
            <w:r>
              <w:t xml:space="preserve">, </w:t>
            </w:r>
            <w:r>
              <w:rPr>
                <w:rStyle w:val="CodeChar"/>
              </w:rPr>
              <w:t xml:space="preserve">watch_region=CH</w:t>
            </w:r>
          </w:p>
        </w:tc>
        <w:tc>
          <w:tcPr>
            <w:tcW w:w="3120" w:type="dxa"/>
          </w:tcPr>
          <w:p>
            <w:pPr/>
            <w:r>
              <w:t xml:space="preserve">Liste proposée dans les réglages</w:t>
            </w:r>
          </w:p>
        </w:tc>
      </w:tr>
      <w:tr>
        <w:tc>
          <w:tcPr>
            <w:tcW w:w="3120" w:type="dxa"/>
          </w:tcPr>
          <w:p>
            <w:pPr/>
            <w:r>
              <w:t xml:space="preserve">Disponibilité d'un titre</w:t>
            </w:r>
          </w:p>
        </w:tc>
        <w:tc>
          <w:tcPr>
            <w:tcW w:w="3120" w:type="dxa"/>
          </w:tcPr>
          <w:p>
            <w:pPr/>
            <w:r>
              <w:rPr>
                <w:rStyle w:val="CodeChar"/>
              </w:rPr>
              <w:t xml:space="preserve">GET /3/movie/{id}/watch/providers</w:t>
            </w:r>
            <w:r>
              <w:t xml:space="preserve"> et </w:t>
            </w:r>
            <w:r>
              <w:rPr>
                <w:rStyle w:val="CodeChar"/>
              </w:rPr>
              <w:t xml:space="preserve">/3/tv/{id}/watch/providers</w:t>
            </w:r>
          </w:p>
        </w:tc>
        <w:tc>
          <w:tcPr>
            <w:tcW w:w="3120" w:type="dxa"/>
          </w:tcPr>
          <w:p>
            <w:pPr/>
            <w:r>
              <w:t xml:space="preserve">Bloc </w:t>
            </w:r>
            <w:r>
              <w:rPr>
                <w:rStyle w:val="CodeChar"/>
              </w:rPr>
              <w:t xml:space="preserve">results.CH</w:t>
            </w:r>
            <w:r>
              <w:t xml:space="preserve"> : </w:t>
            </w:r>
            <w:r>
              <w:rPr>
                <w:rStyle w:val="CodeChar"/>
              </w:rPr>
              <w:t xml:space="preserve">flatrate</w:t>
            </w:r>
            <w:r>
              <w:t xml:space="preserve">, </w:t>
            </w:r>
            <w:r>
              <w:rPr>
                <w:rStyle w:val="CodeChar"/>
              </w:rPr>
              <w:t xml:space="preserve">rent</w:t>
            </w:r>
            <w:r>
              <w:t xml:space="preserve">, </w:t>
            </w:r>
            <w:r>
              <w:rPr>
                <w:rStyle w:val="CodeChar"/>
              </w:rPr>
              <w:t xml:space="preserve">buy</w:t>
            </w:r>
            <w:r>
              <w:t xml:space="preserve">, </w:t>
            </w:r>
            <w:r>
              <w:rPr>
                <w:rStyle w:val="CodeChar"/>
              </w:rPr>
              <w:t xml:space="preserve">ads</w:t>
            </w:r>
            <w:r>
              <w:t xml:space="preserve">, </w:t>
            </w:r>
            <w:r>
              <w:rPr>
                <w:rStyle w:val="CodeChar"/>
              </w:rPr>
              <w:t xml:space="preserve">free</w:t>
            </w:r>
          </w:p>
        </w:tc>
      </w:tr>
      <w:tr>
        <w:tc>
          <w:tcPr>
            <w:tcW w:w="3120" w:type="dxa"/>
          </w:tcPr>
          <w:p>
            <w:pPr/>
            <w:r>
              <w:t xml:space="preserve">Dates de sortie d'un film</w:t>
            </w:r>
          </w:p>
        </w:tc>
        <w:tc>
          <w:tcPr>
            <w:tcW w:w="3120" w:type="dxa"/>
          </w:tcPr>
          <w:p>
            <w:pPr/>
            <w:r>
              <w:rPr>
                <w:rStyle w:val="CodeChar"/>
              </w:rPr>
              <w:t xml:space="preserve">GET /3/movie/{id}/release_dates</w:t>
            </w:r>
          </w:p>
        </w:tc>
        <w:tc>
          <w:tcPr>
            <w:tcW w:w="3120" w:type="dxa"/>
          </w:tcPr>
          <w:p>
            <w:pPr/>
            <w:r>
              <w:t xml:space="preserve">Par pays, type 1 à 6 : avant-première, salles limitées, salles, numérique, physique, TV ; âge légal suisse</w:t>
            </w:r>
          </w:p>
        </w:tc>
      </w:tr>
      <w:tr>
        <w:tc>
          <w:tcPr>
            <w:tcW w:w="3120" w:type="dxa"/>
          </w:tcPr>
          <w:p>
            <w:pPr/>
            <w:r>
              <w:t xml:space="preserve">État d'une série</w:t>
            </w:r>
          </w:p>
        </w:tc>
        <w:tc>
          <w:tcPr>
            <w:tcW w:w="3120" w:type="dxa"/>
          </w:tcPr>
          <w:p>
            <w:pPr/>
            <w:r>
              <w:rPr>
                <w:rStyle w:val="CodeChar"/>
              </w:rPr>
              <w:t xml:space="preserve">GET /3/tv/{id}</w:t>
            </w:r>
          </w:p>
        </w:tc>
        <w:tc>
          <w:tcPr>
            <w:tcW w:w="3120" w:type="dxa"/>
          </w:tcPr>
          <w:p>
            <w:pPr/>
            <w:r>
              <w:rPr>
                <w:rStyle w:val="CodeChar"/>
              </w:rPr>
              <w:t xml:space="preserve">next_episode_to_air</w:t>
            </w:r>
            <w:r>
              <w:t xml:space="preserve">, </w:t>
            </w:r>
            <w:r>
              <w:rPr>
                <w:rStyle w:val="CodeChar"/>
              </w:rPr>
              <w:t xml:space="preserve">last_episode_to_air</w:t>
            </w:r>
            <w:r>
              <w:t xml:space="preserve">, </w:t>
            </w:r>
            <w:r>
              <w:rPr>
                <w:rStyle w:val="CodeChar"/>
              </w:rPr>
              <w:t xml:space="preserve">status</w:t>
            </w:r>
            <w:r>
              <w:t xml:space="preserve">, </w:t>
            </w:r>
            <w:r>
              <w:rPr>
                <w:rStyle w:val="CodeChar"/>
              </w:rPr>
              <w:t xml:space="preserve">in_production</w:t>
            </w:r>
            <w:r>
              <w:t xml:space="preserve">, </w:t>
            </w:r>
            <w:r>
              <w:rPr>
                <w:rStyle w:val="CodeChar"/>
              </w:rPr>
              <w:t xml:space="preserve">seasons[].air_date</w:t>
            </w:r>
          </w:p>
        </w:tc>
      </w:tr>
      <w:tr>
        <w:tc>
          <w:tcPr>
            <w:tcW w:w="3120" w:type="dxa"/>
          </w:tcPr>
          <w:p>
            <w:pPr/>
            <w:r>
              <w:t xml:space="preserve">Épisodes d'une saison</w:t>
            </w:r>
          </w:p>
        </w:tc>
        <w:tc>
          <w:tcPr>
            <w:tcW w:w="3120" w:type="dxa"/>
          </w:tcPr>
          <w:p>
            <w:pPr/>
            <w:r>
              <w:rPr>
                <w:rStyle w:val="CodeChar"/>
              </w:rPr>
              <w:t xml:space="preserve">GET /3/tv/{id}/season/{n}</w:t>
            </w:r>
          </w:p>
        </w:tc>
        <w:tc>
          <w:tcPr>
            <w:tcW w:w="3120" w:type="dxa"/>
          </w:tcPr>
          <w:p>
            <w:pPr/>
            <w:r>
              <w:t xml:space="preserve">Titre, date et durée de chaque épisode</w:t>
            </w:r>
          </w:p>
        </w:tc>
      </w:tr>
      <w:tr>
        <w:tc>
          <w:tcPr>
            <w:tcW w:w="3120" w:type="dxa"/>
          </w:tcPr>
          <w:p>
            <w:pPr/>
            <w:r>
              <w:t xml:space="preserve">Bandes-annonces</w:t>
            </w:r>
          </w:p>
        </w:tc>
        <w:tc>
          <w:tcPr>
            <w:tcW w:w="3120" w:type="dxa"/>
          </w:tcPr>
          <w:p>
            <w:pPr/>
            <w:r>
              <w:rPr>
                <w:rStyle w:val="CodeChar"/>
              </w:rPr>
              <w:t xml:space="preserve">GET /3/movie/{id}/videos</w:t>
            </w:r>
            <w:r>
              <w:t xml:space="preserve"> et </w:t>
            </w:r>
            <w:r>
              <w:rPr>
                <w:rStyle w:val="CodeChar"/>
              </w:rPr>
              <w:t xml:space="preserve">/3/tv/{id}/videos</w:t>
            </w:r>
          </w:p>
        </w:tc>
        <w:tc>
          <w:tcPr>
            <w:tcW w:w="3120" w:type="dxa"/>
          </w:tcPr>
          <w:p>
            <w:pPr/>
            <w:r>
              <w:t xml:space="preserve">Vidéos YouTube de type Trailer</w:t>
            </w:r>
          </w:p>
        </w:tc>
      </w:tr>
      <w:tr>
        <w:tc>
          <w:tcPr>
            <w:tcW w:w="3120" w:type="dxa"/>
          </w:tcPr>
          <w:p>
            <w:pPr/>
            <w:r>
              <w:t xml:space="preserve">Casting, images, recommandations</w:t>
            </w:r>
          </w:p>
        </w:tc>
        <w:tc>
          <w:tcPr>
            <w:tcW w:w="3120" w:type="dxa"/>
          </w:tcPr>
          <w:p>
            <w:pPr/>
            <w:r>
              <w:rPr>
                <w:rStyle w:val="CodeChar"/>
              </w:rPr>
              <w:t xml:space="preserve">credits</w:t>
            </w:r>
            <w:r>
              <w:t xml:space="preserve">, </w:t>
            </w:r>
            <w:r>
              <w:rPr>
                <w:rStyle w:val="CodeChar"/>
              </w:rPr>
              <w:t xml:space="preserve">images</w:t>
            </w:r>
            <w:r>
              <w:t xml:space="preserve">, </w:t>
            </w:r>
            <w:r>
              <w:rPr>
                <w:rStyle w:val="CodeChar"/>
              </w:rPr>
              <w:t xml:space="preserve">recommendations</w:t>
            </w:r>
          </w:p>
        </w:tc>
        <w:tc>
          <w:tcPr>
            <w:tcW w:w="3120" w:type="dxa"/>
          </w:tcPr>
          <w:p>
            <w:pPr/>
            <w:r>
              <w:t xml:space="preserve">Joints à la fiche par </w:t>
            </w:r>
            <w:r>
              <w:rPr>
                <w:rStyle w:val="CodeChar"/>
              </w:rPr>
              <w:t xml:space="preserve">append_to_response</w:t>
            </w:r>
            <w:r>
              <w:t xml:space="preserve">, en un seul appel</w:t>
            </w:r>
          </w:p>
        </w:tc>
      </w:tr>
      <w:tr>
        <w:tc>
          <w:tcPr>
            <w:tcW w:w="3120" w:type="dxa"/>
          </w:tcPr>
          <w:p>
            <w:pPr/>
            <w:r>
              <w:t xml:space="preserve">Fiche acteur</w:t>
            </w:r>
          </w:p>
        </w:tc>
        <w:tc>
          <w:tcPr>
            <w:tcW w:w="3120" w:type="dxa"/>
          </w:tcPr>
          <w:p>
            <w:pPr/>
            <w:r>
              <w:rPr>
                <w:rStyle w:val="CodeChar"/>
              </w:rPr>
              <w:t xml:space="preserve">GET /3/person/{id}</w:t>
            </w:r>
            <w:r>
              <w:t xml:space="preserve"> et </w:t>
            </w:r>
            <w:r>
              <w:rPr>
                <w:rStyle w:val="CodeChar"/>
              </w:rPr>
              <w:t xml:space="preserve">/combined_credits</w:t>
            </w:r>
          </w:p>
        </w:tc>
        <w:tc>
          <w:tcPr>
            <w:tcW w:w="3120" w:type="dxa"/>
          </w:tcPr>
          <w:p>
            <w:pPr/>
            <w:r>
              <w:t xml:space="preserve">Biographie, films et séries</w:t>
            </w:r>
          </w:p>
        </w:tc>
      </w:tr>
      <w:tr>
        <w:tc>
          <w:tcPr>
            <w:tcW w:w="3120" w:type="dxa"/>
          </w:tcPr>
          <w:p>
            <w:pPr/>
            <w:r>
              <w:t xml:space="preserve">Recherche</w:t>
            </w:r>
          </w:p>
        </w:tc>
        <w:tc>
          <w:tcPr>
            <w:tcW w:w="3120" w:type="dxa"/>
          </w:tcPr>
          <w:p>
            <w:pPr/>
            <w:r>
              <w:rPr>
                <w:rStyle w:val="CodeChar"/>
              </w:rPr>
              <w:t xml:space="preserve">GET /3/search/multi</w:t>
            </w:r>
          </w:p>
        </w:tc>
        <w:tc>
          <w:tcPr>
            <w:tcW w:w="3120" w:type="dxa"/>
          </w:tcPr>
          <w:p>
            <w:pPr/>
            <w:r>
              <w:t xml:space="preserve">Films, séries et personnes</w:t>
            </w:r>
          </w:p>
        </w:tc>
      </w:tr>
      <w:tr>
        <w:tc>
          <w:tcPr>
            <w:tcW w:w="3120" w:type="dxa"/>
          </w:tcPr>
          <w:p>
            <w:pPr/>
            <w:r>
              <w:t xml:space="preserve">Genres</w:t>
            </w:r>
          </w:p>
        </w:tc>
        <w:tc>
          <w:tcPr>
            <w:tcW w:w="3120" w:type="dxa"/>
          </w:tcPr>
          <w:p>
            <w:pPr/>
            <w:r>
              <w:rPr>
                <w:rStyle w:val="CodeChar"/>
              </w:rPr>
              <w:t xml:space="preserve">GET /3/genre/movie/list</w:t>
            </w:r>
            <w:r>
              <w:t xml:space="preserve"> et </w:t>
            </w:r>
            <w:r>
              <w:rPr>
                <w:rStyle w:val="CodeChar"/>
              </w:rPr>
              <w:t xml:space="preserve">/tv/list</w:t>
            </w:r>
          </w:p>
        </w:tc>
        <w:tc>
          <w:tcPr>
            <w:tcW w:w="3120" w:type="dxa"/>
          </w:tcPr>
          <w:p>
            <w:pPr/>
            <w:r>
              <w:t xml:space="preserve">Identifiants lus au démarrage, jamais codés en dur</w:t>
            </w:r>
          </w:p>
        </w:tc>
      </w:tr>
    </w:tbl>
    <w:p>
      <w:pPr>
        <w:pStyle w:val="Heading3"/>
      </w:pPr>
      <w:r>
        <w:t xml:space="preserve">Obligations TMDB</w:t>
      </w:r>
    </w:p>
    <w:p>
      <w:pPr>
        <w:pStyle w:val="ListParagraph"/>
        <w:numPr>
          <w:ilvl w:val="0"/>
          <w:numId w:val="4"/>
        </w:numPr>
      </w:pPr>
      <w:r>
        <w:rPr>
          <w:b/>
        </w:rPr>
        <w:t xml:space="preserve">Usage</w:t>
      </w:r>
      <w:r>
        <w:t xml:space="preserve"> : non commercial, autorisé sans accord séparé.</w:t>
      </w:r>
    </w:p>
    <w:p>
      <w:pPr>
        <w:pStyle w:val="ListParagraph"/>
        <w:numPr>
          <w:ilvl w:val="0"/>
          <w:numId w:val="4"/>
        </w:numPr>
      </w:pPr>
      <w:r>
        <w:rPr>
          <w:b/>
        </w:rPr>
        <w:t xml:space="preserve">Attribution TMDB</w:t>
      </w:r>
      <w:r>
        <w:t xml:space="preserve"> : logo TMDB moins visible que celui de l'app, et la phrase « This application uses TMDB and the TMDB APIs but is not endorsed, certified, or otherwise approved by TMDB. »</w:t>
      </w:r>
    </w:p>
    <w:p>
      <w:pPr>
        <w:pStyle w:val="ListParagraph"/>
        <w:numPr>
          <w:ilvl w:val="0"/>
          <w:numId w:val="4"/>
        </w:numPr>
      </w:pPr>
      <w:r>
        <w:rPr>
          <w:b/>
        </w:rPr>
        <w:t xml:space="preserve">Attribution JustWatch</w:t>
      </w:r>
      <w:r>
        <w:t xml:space="preserve"> : les données de plateformes doivent citer JustWatch comme source, sous peine de révocation de la clé.</w:t>
      </w:r>
    </w:p>
    <w:p>
      <w:pPr>
        <w:pStyle w:val="ListParagraph"/>
        <w:numPr>
          <w:ilvl w:val="0"/>
          <w:numId w:val="4"/>
        </w:numPr>
      </w:pPr>
      <w:r>
        <w:rPr>
          <w:b/>
        </w:rPr>
        <w:t xml:space="preserve">Cache</w:t>
      </w:r>
      <w:r>
        <w:t xml:space="preserve"> : aucune donnée TMDB conservée plus de 6 mois.</w:t>
      </w:r>
    </w:p>
    <w:p>
      <w:pPr>
        <w:pStyle w:val="ListParagraph"/>
        <w:numPr>
          <w:ilvl w:val="0"/>
          <w:numId w:val="4"/>
        </w:numPr>
      </w:pPr>
      <w:r>
        <w:rPr>
          <w:b/>
        </w:rPr>
        <w:t xml:space="preserve">Débit</w:t>
      </w:r>
      <w:r>
        <w:t xml:space="preserve"> : environ 40 requêtes par seconde ; au-delà, TMDB répond </w:t>
      </w:r>
      <w:r>
        <w:rPr>
          <w:rStyle w:val="CodeChar"/>
        </w:rPr>
        <w:t xml:space="preserve">429</w:t>
      </w:r>
      <w:r>
        <w:t xml:space="preserve"> et l'app doit patienter puis réessayer.</w:t>
      </w:r>
    </w:p>
    <w:p>
      <w:pPr>
        <w:pStyle w:val="Heading3"/>
      </w:pPr>
      <w:r>
        <w:t xml:space="preserve">Ce que TMDB ne sait pas, et la parade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Manque</w:t>
            </w:r>
          </w:p>
        </w:tc>
        <w:tc>
          <w:tcPr>
            <w:tcW w:w="4680" w:type="dxa"/>
            <w:shd w:val="clear" w:color="auto" w:fill="F2F2F2"/>
          </w:tcPr>
          <w:p>
            <w:pPr/>
            <w:r>
              <w:t xml:space="preserve">Parade dans l'app</w:t>
            </w:r>
          </w:p>
        </w:tc>
      </w:tr>
      <w:tr>
        <w:tc>
          <w:tcPr>
            <w:tcW w:w="4680" w:type="dxa"/>
          </w:tcPr>
          <w:p>
            <w:pPr/>
            <w:r>
              <w:t xml:space="preserve">Langue audio et sous-titres disponibles sur chaque plateforme</w:t>
            </w:r>
          </w:p>
        </w:tc>
        <w:tc>
          <w:tcPr>
            <w:tcW w:w="4680" w:type="dxa"/>
          </w:tcPr>
          <w:p>
            <w:pPr/>
            <w:r>
              <w:t xml:space="preserve">Règle : langue originale française ou anglaise. Un bouton « Ni VF ni sous-titres FR » exclut définitivement un titre.</w:t>
            </w:r>
          </w:p>
        </w:tc>
      </w:tr>
      <w:tr>
        <w:tc>
          <w:tcPr>
            <w:tcW w:w="4680" w:type="dxa"/>
          </w:tcPr>
          <w:p>
            <w:pPr/>
            <w:r>
              <w:t xml:space="preserve">Date d'arrivée d'un titre sur une plateforme</w:t>
            </w:r>
          </w:p>
        </w:tc>
        <w:tc>
          <w:tcPr>
            <w:tcW w:w="4680" w:type="dxa"/>
          </w:tcPr>
          <w:p>
            <w:pPr/>
            <w:r>
              <w:t xml:space="preserve">Comparaison quotidienne des plateformes de chaque titre suivi ; un changement déclenche l'alerte.</w:t>
            </w:r>
          </w:p>
        </w:tc>
      </w:tr>
    </w:tbl>
    <w:p>
      <w:pPr>
        <w:pStyle w:val="Heading3"/>
      </w:pPr>
      <w:r>
        <w:t xml:space="preserve">Chaînes de télévision</w:t>
      </w:r>
    </w:p>
    <w:p>
      <w:pPr/>
      <w:r>
        <w:t xml:space="preserve">TMDB ne connaît pas les programmes TV. Séance les prend dans deux sources, puis rattache chaque film ou série diffusé à sa fiche TMDB.</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Chaînes</w:t>
            </w:r>
          </w:p>
        </w:tc>
        <w:tc>
          <w:tcPr>
            <w:tcW w:w="1872" w:type="dxa"/>
            <w:shd w:val="clear" w:color="auto" w:fill="F2F2F2"/>
          </w:tcPr>
          <w:p>
            <w:pPr/>
            <w:r>
              <w:t xml:space="preserve">Source</w:t>
            </w:r>
          </w:p>
        </w:tc>
        <w:tc>
          <w:tcPr>
            <w:tcW w:w="1872" w:type="dxa"/>
            <w:shd w:val="clear" w:color="auto" w:fill="F2F2F2"/>
          </w:tcPr>
          <w:p>
            <w:pPr/>
            <w:r>
              <w:t xml:space="preserve">Accès et volume</w:t>
            </w:r>
          </w:p>
        </w:tc>
        <w:tc>
          <w:tcPr>
            <w:tcW w:w="1872" w:type="dxa"/>
            <w:shd w:val="clear" w:color="auto" w:fill="F2F2F2"/>
          </w:tcPr>
          <w:p>
            <w:pPr/>
            <w:r>
              <w:t xml:space="preserve">Horizon</w:t>
            </w:r>
          </w:p>
        </w:tc>
        <w:tc>
          <w:tcPr>
            <w:tcW w:w="1872" w:type="dxa"/>
            <w:shd w:val="clear" w:color="auto" w:fill="F2F2F2"/>
          </w:tcPr>
          <w:p>
            <w:pPr/>
            <w:r>
              <w:t xml:space="preserve">Fiabilité</w:t>
            </w:r>
          </w:p>
        </w:tc>
      </w:tr>
      <w:tr>
        <w:tc>
          <w:tcPr>
            <w:tcW w:w="1872" w:type="dxa"/>
          </w:tcPr>
          <w:p>
            <w:pPr/>
            <w:r>
              <w:t xml:space="preserve">RTS 1, RTS 2 (SRF et RSI possibles)</w:t>
            </w:r>
          </w:p>
        </w:tc>
        <w:tc>
          <w:tcPr>
            <w:tcW w:w="1872" w:type="dxa"/>
          </w:tcPr>
          <w:p>
            <w:pPr/>
            <w:hyperlink r:id="rId4" w:history="1">
              <w:r>
                <w:rPr>
                  <w:rStyle w:val="Hyperlink"/>
                </w:rPr>
                <w:t xml:space="preserve">API SRGSSR EPG</w:t>
              </w:r>
            </w:hyperlink>
          </w:p>
        </w:tc>
        <w:tc>
          <w:tcPr>
            <w:tcW w:w="1872" w:type="dxa"/>
          </w:tcPr>
          <w:p>
            <w:pPr/>
            <w:r>
              <w:t xml:space="preserve">Compte développeur SRG SSR et clé d'API ; usage autorisé pour les apps mobiles ; quotas à vérifier</w:t>
            </w:r>
          </w:p>
        </w:tc>
        <w:tc>
          <w:tcPr>
            <w:tcW w:w="1872" w:type="dxa"/>
          </w:tcPr>
          <w:p>
            <w:pPr/>
            <w:r>
              <w:t xml:space="preserve">Programme jour par jour</w:t>
            </w:r>
          </w:p>
        </w:tc>
        <w:tc>
          <w:tcPr>
            <w:tcW w:w="1872" w:type="dxa"/>
          </w:tcPr>
          <w:p>
            <w:pPr/>
            <w:r>
              <w:t xml:space="preserve">Source officielle</w:t>
            </w:r>
          </w:p>
        </w:tc>
      </w:tr>
      <w:tr>
        <w:tc>
          <w:tcPr>
            <w:tcW w:w="1872" w:type="dxa"/>
          </w:tcPr>
          <w:p>
            <w:pPr/>
            <w:r>
              <w:t xml:space="preserve">TF1, France 2, France 3, France 5, M6, Arte, W9, TMC, TFX, 6ter</w:t>
            </w:r>
          </w:p>
        </w:tc>
        <w:tc>
          <w:tcPr>
            <w:tcW w:w="1872" w:type="dxa"/>
          </w:tcPr>
          <w:p>
            <w:pPr/>
            <w:r>
              <w:t xml:space="preserve">Fichier « XML TV TNT France » de </w:t>
            </w:r>
            <w:hyperlink r:id="rId5" w:history="1">
              <w:r>
                <w:rPr>
                  <w:rStyle w:val="Hyperlink"/>
                </w:rPr>
                <w:t xml:space="preserve">XML TV Fr</w:t>
              </w:r>
            </w:hyperlink>
          </w:p>
        </w:tc>
        <w:tc>
          <w:tcPr>
            <w:tcW w:w="1872" w:type="dxa"/>
          </w:tcPr>
          <w:p>
            <w:pPr/>
            <w:r>
              <w:t xml:space="preserve">Gratuit, sans inscription ; 1,17 Mo compressé (gzip), 7,1 Mo décompressé ; mis à jour chaque nuit vers 2 h 30</w:t>
            </w:r>
          </w:p>
        </w:tc>
        <w:tc>
          <w:tcPr>
            <w:tcW w:w="1872" w:type="dxa"/>
          </w:tcPr>
          <w:p>
            <w:pPr/>
            <w:r>
              <w:t xml:space="preserve">5 jours</w:t>
            </w:r>
          </w:p>
        </w:tc>
        <w:tc>
          <w:tcPr>
            <w:tcW w:w="1872" w:type="dxa"/>
          </w:tcPr>
          <w:p>
            <w:pPr/>
            <w:r>
              <w:t xml:space="preserve">Projet bénévole (</w:t>
            </w:r>
            <w:hyperlink r:id="rId6" w:history="1">
              <w:r>
                <w:rPr>
                  <w:rStyle w:val="Hyperlink"/>
                </w:rPr>
                <w:t xml:space="preserve">code source</w:t>
              </w:r>
            </w:hyperlink>
            <w:r>
              <w:t xml:space="preserve">) qui collecte ses données sur des sites tiers (Télérama, Orange, etc.) : aucune garantie</w:t>
            </w:r>
          </w:p>
        </w:tc>
      </w:tr>
      <w:tr>
        <w:tc>
          <w:tcPr>
            <w:tcW w:w="1872" w:type="dxa"/>
          </w:tcPr>
          <w:p>
            <w:pPr/>
            <w:r>
              <w:t xml:space="preserve">TV5Monde et autres chaînes hors TNT</w:t>
            </w:r>
          </w:p>
        </w:tc>
        <w:tc>
          <w:tcPr>
            <w:tcW w:w="1872" w:type="dxa"/>
          </w:tcPr>
          <w:p>
            <w:pPr/>
            <w:r>
              <w:t xml:space="preserve">Fichier « XML TV Complet » de XML TV Fr (environ 785 chaînes)</w:t>
            </w:r>
          </w:p>
        </w:tc>
        <w:tc>
          <w:tcPr>
            <w:tcW w:w="1872" w:type="dxa"/>
          </w:tcPr>
          <w:p>
            <w:pPr/>
            <w:r>
              <w:t xml:space="preserve">17,2 Mo compressé, 137,5 Mo décompressé</w:t>
            </w:r>
          </w:p>
        </w:tc>
        <w:tc>
          <w:tcPr>
            <w:tcW w:w="1872" w:type="dxa"/>
          </w:tcPr>
          <w:p>
            <w:pPr/>
            <w:r>
              <w:t xml:space="preserve">5 jours</w:t>
            </w:r>
          </w:p>
        </w:tc>
        <w:tc>
          <w:tcPr>
            <w:tcW w:w="1872" w:type="dxa"/>
          </w:tcPr>
          <w:p>
            <w:pPr/>
            <w:r>
              <w:t xml:space="preserve">Idem ; trop lourd pour un téléchargement quotidien, seulement si une chaîne l'exige</w:t>
            </w:r>
          </w:p>
        </w:tc>
      </w:tr>
    </w:tbl>
    <w:p>
      <w:pPr/>
      <w:r>
        <w:t xml:space="preserve">Règles d'usage :</w:t>
      </w:r>
    </w:p>
    <w:p>
      <w:pPr>
        <w:pStyle w:val="ListParagraph"/>
        <w:numPr>
          <w:ilvl w:val="0"/>
          <w:numId w:val="5"/>
        </w:numPr>
      </w:pPr>
      <w:r>
        <w:rPr>
          <w:b/>
        </w:rPr>
        <w:t xml:space="preserve">Rattachement à TMDB</w:t>
      </w:r>
      <w:r>
        <w:t xml:space="preserve"> : recherche par titre et année de production. La correspondance n'est retenue que si le titre français ou original est identique et l'année égale à un an près ; sinon la diffusion est ignorée.</w:t>
      </w:r>
    </w:p>
    <w:p>
      <w:pPr>
        <w:pStyle w:val="ListParagraph"/>
        <w:numPr>
          <w:ilvl w:val="0"/>
          <w:numId w:val="5"/>
        </w:numPr>
      </w:pPr>
      <w:r>
        <w:rPr>
          <w:b/>
        </w:rPr>
        <w:t xml:space="preserve">Langue</w:t>
      </w:r>
      <w:r>
        <w:t xml:space="preserve"> : les chaînes francophones diffusent en version française, donc un film diffusé à la télé respecte toujours la règle de langue.</w:t>
      </w:r>
    </w:p>
    <w:p>
      <w:pPr>
        <w:pStyle w:val="ListParagraph"/>
        <w:numPr>
          <w:ilvl w:val="0"/>
          <w:numId w:val="5"/>
        </w:numPr>
      </w:pPr>
      <w:r>
        <w:rPr>
          <w:b/>
        </w:rPr>
        <w:t xml:space="preserve">Respect de XML TV Fr</w:t>
      </w:r>
      <w:r>
        <w:t xml:space="preserve"> : un seul téléchargement par jour, après 3 h, toujours en version compressée. La décompression passe par le framework </w:t>
      </w:r>
      <w:r>
        <w:rPr>
          <w:rStyle w:val="CodeChar"/>
        </w:rPr>
        <w:t xml:space="preserve">Compression</w:t>
      </w:r>
      <w:r>
        <w:t xml:space="preserve">, déjà utilisé dans Kibotos.</w:t>
      </w:r>
    </w:p>
    <w:p>
      <w:pPr>
        <w:pStyle w:val="ListParagraph"/>
        <w:numPr>
          <w:ilvl w:val="0"/>
          <w:numId w:val="5"/>
        </w:numPr>
      </w:pPr>
      <w:r>
        <w:rPr>
          <w:b/>
        </w:rPr>
        <w:t xml:space="preserve">Lecture du XML</w:t>
      </w:r>
      <w:r>
        <w:t xml:space="preserve"> : en flux avec </w:t>
      </w:r>
      <w:r>
        <w:rPr>
          <w:rStyle w:val="CodeChar"/>
        </w:rPr>
        <w:t xml:space="preserve">XMLParser</w:t>
      </w:r>
      <w:r>
        <w:t xml:space="preserve">, sans charger le fichier entier en mémoire.</w:t>
      </w:r>
    </w:p>
    <w:p>
      <w:pPr>
        <w:pStyle w:val="ListParagraph"/>
        <w:numPr>
          <w:ilvl w:val="0"/>
          <w:numId w:val="5"/>
        </w:numPr>
      </w:pPr>
      <w:r>
        <w:rPr>
          <w:b/>
        </w:rPr>
        <w:t xml:space="preserve">Replay</w:t>
      </w:r>
      <w:r>
        <w:t xml:space="preserve"> : si Play RTS, TF1+ ou M6+ figurent parmi les plateformes suisses de TMDB, ils apparaissent comme les autres plateformes (à vérifier au jalon 1).</w:t>
      </w:r>
    </w:p>
    <w:p>
      <w:pPr>
        <w:pStyle w:val="Heading3"/>
      </w:pPr>
      <w:r>
        <w:t xml:space="preserve">NAS et bibliothèque personnelle</w:t>
      </w:r>
    </w:p>
    <w:p>
      <w:pPr/>
      <w:r>
        <w:t xml:space="preserve">Séance sait si un film ou un épisode est déjà sur le NAS de Patrick, et sinon comment l'obtenir légalement. Trois modes de lecture du NAS sont prévus, du plus fiable au plus simple.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w:t>
            </w:r>
          </w:p>
        </w:tc>
        <w:tc>
          <w:tcPr>
            <w:tcW w:w="2340" w:type="dxa"/>
            <w:shd w:val="clear" w:color="auto" w:fill="F2F2F2"/>
          </w:tcPr>
          <w:p>
            <w:pPr/>
            <w:r>
              <w:t xml:space="preserve">Principe</w:t>
            </w:r>
          </w:p>
        </w:tc>
        <w:tc>
          <w:tcPr>
            <w:tcW w:w="2340" w:type="dxa"/>
            <w:shd w:val="clear" w:color="auto" w:fill="F2F2F2"/>
          </w:tcPr>
          <w:p>
            <w:pPr/>
            <w:r>
              <w:t xml:space="preserve">Rattachement à TMDB</w:t>
            </w:r>
          </w:p>
        </w:tc>
        <w:tc>
          <w:tcPr>
            <w:tcW w:w="2340" w:type="dxa"/>
            <w:shd w:val="clear" w:color="auto" w:fill="F2F2F2"/>
          </w:tcPr>
          <w:p>
            <w:pPr/>
            <w:r>
              <w:t xml:space="preserve">Accès</w:t>
            </w:r>
          </w:p>
        </w:tc>
      </w:tr>
      <w:tr>
        <w:tc>
          <w:tcPr>
            <w:tcW w:w="2340" w:type="dxa"/>
          </w:tcPr>
          <w:p>
            <w:pPr/>
            <w:r>
              <w:t xml:space="preserve">Serveur Jellyfin ou Plex</w:t>
            </w:r>
          </w:p>
        </w:tc>
        <w:tc>
          <w:tcPr>
            <w:tcW w:w="2340" w:type="dxa"/>
          </w:tcPr>
          <w:p>
            <w:pPr/>
            <w:r>
              <w:t xml:space="preserve">L'app interroge l'API du serveur multimédia installé sur le NAS</w:t>
            </w:r>
          </w:p>
        </w:tc>
        <w:tc>
          <w:tcPr>
            <w:tcW w:w="2340" w:type="dxa"/>
          </w:tcPr>
          <w:p>
            <w:pPr/>
            <w:r>
              <w:t xml:space="preserve">Direct : le serveur connaît déjà l'identifiant TMDB (</w:t>
            </w:r>
            <w:r>
              <w:rPr>
                <w:rStyle w:val="CodeChar"/>
              </w:rPr>
              <w:t xml:space="preserve">ProviderIds.Tmdb</w:t>
            </w:r>
            <w:r>
              <w:t xml:space="preserve"> chez Jellyfin, </w:t>
            </w:r>
            <w:r>
              <w:rPr>
                <w:rStyle w:val="CodeChar"/>
              </w:rPr>
              <w:t xml:space="preserve">tmdb://</w:t>
            </w:r>
            <w:r>
              <w:t xml:space="preserve"> avec </w:t>
            </w:r>
            <w:r>
              <w:rPr>
                <w:rStyle w:val="CodeChar"/>
              </w:rPr>
              <w:t xml:space="preserve">includeGuids=1</w:t>
            </w:r>
            <w:r>
              <w:t xml:space="preserve"> chez Plex)</w:t>
            </w:r>
          </w:p>
        </w:tc>
        <w:tc>
          <w:tcPr>
            <w:tcW w:w="2340" w:type="dxa"/>
          </w:tcPr>
          <w:p>
            <w:pPr/>
            <w:r>
              <w:t xml:space="preserve">Réseau local, ou à distance par VPN (WireGuard, Tailscale)</w:t>
            </w:r>
          </w:p>
        </w:tc>
      </w:tr>
      <w:tr>
        <w:tc>
          <w:tcPr>
            <w:tcW w:w="2340" w:type="dxa"/>
          </w:tcPr>
          <w:p>
            <w:pPr/>
            <w:r>
              <w:t xml:space="preserve">Dossier partagé SMB</w:t>
            </w:r>
          </w:p>
        </w:tc>
        <w:tc>
          <w:tcPr>
            <w:tcW w:w="2340" w:type="dxa"/>
          </w:tcPr>
          <w:p>
            <w:pPr/>
            <w:r>
              <w:t xml:space="preserve">Patrick relie le dossier Films ou Séries du NAS dans l'app Fichiers ; Séance le parcourt</w:t>
            </w:r>
          </w:p>
        </w:tc>
        <w:tc>
          <w:tcPr>
            <w:tcW w:w="2340" w:type="dxa"/>
          </w:tcPr>
          <w:p>
            <w:pPr/>
            <w:r>
              <w:t xml:space="preserve">Par le nom de fichier (« Titre (Année) », « S01E02 »), avec la même règle que pour la télé ; identifiant TMDB direct si un fichier </w:t>
            </w:r>
            <w:r>
              <w:rPr>
                <w:rStyle w:val="CodeChar"/>
              </w:rPr>
              <w:t xml:space="preserve">.nfo</w:t>
            </w:r>
            <w:r>
              <w:t xml:space="preserve"> le contient</w:t>
            </w:r>
          </w:p>
        </w:tc>
        <w:tc>
          <w:tcPr>
            <w:tcW w:w="2340" w:type="dxa"/>
          </w:tcPr>
          <w:p>
            <w:pPr/>
            <w:r>
              <w:t xml:space="preserve">Réseau local, app ouverte</w:t>
            </w:r>
          </w:p>
        </w:tc>
      </w:tr>
      <w:tr>
        <w:tc>
          <w:tcPr>
            <w:tcW w:w="2340" w:type="dxa"/>
          </w:tcPr>
          <w:p>
            <w:pPr/>
            <w:r>
              <w:t xml:space="preserve">Index JSON produit par le NAS</w:t>
            </w:r>
          </w:p>
        </w:tc>
        <w:tc>
          <w:tcPr>
            <w:tcW w:w="2340" w:type="dxa"/>
          </w:tcPr>
          <w:p>
            <w:pPr/>
            <w:r>
              <w:t xml:space="preserve">Une tâche planifiée sur le NAS écrit la liste des fichiers</w:t>
            </w:r>
          </w:p>
        </w:tc>
        <w:tc>
          <w:tcPr>
            <w:tcW w:w="2340" w:type="dxa"/>
          </w:tcPr>
          <w:p>
            <w:pPr/>
            <w:r>
              <w:t xml:space="preserve">Comme le dossier partagé</w:t>
            </w:r>
          </w:p>
        </w:tc>
        <w:tc>
          <w:tcPr>
            <w:tcW w:w="2340" w:type="dxa"/>
          </w:tcPr>
          <w:p>
            <w:pPr/>
            <w:r>
              <w:t xml:space="preserve">Réseau local ou VPN</w:t>
            </w:r>
          </w:p>
        </w:tc>
      </w:tr>
    </w:tbl>
    <w:p>
      <w:pPr/>
      <w:r>
        <w:t xml:space="preserve">Pour un titre absent du NAS, Séance ne propose que des sources légales, dans cet ordre : inclus dans un abonnement, diffusion TV à venir (enregistrable avec la box TV pour un usage privé), puis location ou achat dans les magasins que TMDB liste pour la Suisse. Aucun site de torrent ou de téléchargement non autorisé n'est référencé.</w:t>
      </w:r>
    </w:p>
    <w:p>
      <w:pPr>
        <w:pStyle w:val="Heading3"/>
      </w:pPr>
      <w:r>
        <w:t xml:space="preserve">API Claude</w:t>
      </w:r>
    </w:p>
    <w:p>
      <w:pPr>
        <w:pStyle w:val="ListParagraph"/>
        <w:numPr>
          <w:ilvl w:val="0"/>
          <w:numId w:val="6"/>
        </w:numPr>
      </w:pPr>
      <w:r>
        <w:rPr>
          <w:b/>
        </w:rPr>
        <w:t xml:space="preserve">Modèle</w:t>
      </w:r>
      <w:r>
        <w:t xml:space="preserve"> : </w:t>
      </w:r>
      <w:r>
        <w:rPr>
          <w:rStyle w:val="CodeChar"/>
        </w:rPr>
        <w:t xml:space="preserve">claude-opus-5</w:t>
      </w:r>
      <w:r>
        <w:t xml:space="preserve">, appelé en HTTP sur </w:t>
      </w:r>
      <w:r>
        <w:rPr>
          <w:rStyle w:val="CodeChar"/>
        </w:rPr>
        <w:t xml:space="preserve">POST /v1/messages</w:t>
      </w:r>
      <w:r>
        <w:t xml:space="preserve"> (il n'existe pas de SDK Swift officiel).</w:t>
      </w:r>
    </w:p>
    <w:p>
      <w:pPr>
        <w:pStyle w:val="ListParagraph"/>
        <w:numPr>
          <w:ilvl w:val="0"/>
          <w:numId w:val="6"/>
        </w:numPr>
      </w:pPr>
      <w:r>
        <w:rPr>
          <w:b/>
        </w:rPr>
        <w:t xml:space="preserve">Réponse</w:t>
      </w:r>
      <w:r>
        <w:t xml:space="preserve"> : sortie structurée (</w:t>
      </w:r>
      <w:r>
        <w:rPr>
          <w:rStyle w:val="CodeChar"/>
        </w:rPr>
        <w:t xml:space="preserve">output_config.format</w:t>
      </w:r>
      <w:r>
        <w:t xml:space="preserve">, schéma JSON). Le champ des identifiants est un </w:t>
      </w:r>
      <w:r>
        <w:rPr>
          <w:rStyle w:val="CodeChar"/>
        </w:rPr>
        <w:t xml:space="preserve">enum</w:t>
      </w:r>
      <w:r>
        <w:t xml:space="preserve"> limité aux candidats envoyés : Claude ne peut pas renvoyer un titre hors liste.</w:t>
      </w:r>
    </w:p>
    <w:p>
      <w:pPr>
        <w:pStyle w:val="ListParagraph"/>
        <w:numPr>
          <w:ilvl w:val="0"/>
          <w:numId w:val="6"/>
        </w:numPr>
      </w:pPr>
      <w:r>
        <w:rPr>
          <w:b/>
        </w:rPr>
        <w:t xml:space="preserve">Refus</w:t>
      </w:r>
      <w:r>
        <w:t xml:space="preserve"> : lire </w:t>
      </w:r>
      <w:r>
        <w:rPr>
          <w:rStyle w:val="CodeChar"/>
        </w:rPr>
        <w:t xml:space="preserve">stop_reason</w:t>
      </w:r>
      <w:r>
        <w:t xml:space="preserve"> avant le contenu, et activer le repli côté serveur (</w:t>
      </w:r>
      <w:r>
        <w:rPr>
          <w:rStyle w:val="CodeChar"/>
        </w:rPr>
        <w:t xml:space="preserve">fallbacks</w:t>
      </w:r>
      <w:r>
        <w:t xml:space="preserve">).</w:t>
      </w:r>
    </w:p>
    <w:p>
      <w:pPr>
        <w:pStyle w:val="ListParagraph"/>
        <w:numPr>
          <w:ilvl w:val="0"/>
          <w:numId w:val="6"/>
        </w:numPr>
      </w:pPr>
      <w:r>
        <w:rPr>
          <w:b/>
        </w:rPr>
        <w:t xml:space="preserve">Coût estimé</w:t>
      </w:r>
      <w:r>
        <w:t xml:space="preserve"> : environ 0,07 $ par demande, pour 6 000 jetons en entrée et 1 500 en sortie au tarif de 5 $ et 25 $ par million.</w:t>
      </w:r>
    </w:p>
    <w:p>
      <w:pPr/>
      <w:r>
        <w:t xml:space="preserve">Sources : </w:t>
      </w:r>
      <w:hyperlink r:id="rId7" w:history="1">
        <w:r>
          <w:rPr>
            <w:rStyle w:val="Hyperlink"/>
          </w:rPr>
          <w:t xml:space="preserve">discover/movie</w:t>
        </w:r>
      </w:hyperlink>
      <w:r>
        <w:t xml:space="preserve">, </w:t>
      </w:r>
      <w:hyperlink r:id="rId8" w:history="1">
        <w:r>
          <w:rPr>
            <w:rStyle w:val="Hyperlink"/>
          </w:rPr>
          <w:t xml:space="preserve">watch providers</w:t>
        </w:r>
      </w:hyperlink>
      <w:r>
        <w:t xml:space="preserve">, </w:t>
      </w:r>
      <w:hyperlink r:id="rId9" w:history="1">
        <w:r>
          <w:rPr>
            <w:rStyle w:val="Hyperlink"/>
          </w:rPr>
          <w:t xml:space="preserve">release dates</w:t>
        </w:r>
      </w:hyperlink>
      <w:r>
        <w:t xml:space="preserve">, </w:t>
      </w:r>
      <w:hyperlink r:id="rId10" w:history="1">
        <w:r>
          <w:rPr>
            <w:rStyle w:val="Hyperlink"/>
          </w:rPr>
          <w:t xml:space="preserve">TV series details</w:t>
        </w:r>
      </w:hyperlink>
      <w:r>
        <w:t xml:space="preserve">, </w:t>
      </w:r>
      <w:hyperlink r:id="rId11" w:history="1">
        <w:r>
          <w:rPr>
            <w:rStyle w:val="Hyperlink"/>
          </w:rPr>
          <w:t xml:space="preserve">limites de débit</w:t>
        </w:r>
      </w:hyperlink>
      <w:r>
        <w:t xml:space="preserve">, </w:t>
      </w:r>
      <w:hyperlink r:id="rId12" w:history="1">
        <w:r>
          <w:rPr>
            <w:rStyle w:val="Hyperlink"/>
          </w:rPr>
          <w:t xml:space="preserve">conditions d'utilisation</w:t>
        </w:r>
      </w:hyperlink>
      <w:r>
        <w:t xml:space="preserve">.</w:t>
      </w:r>
    </w:p>
    <w:p>
      <w:pPr>
        <w:pStyle w:val="Heading2"/>
      </w:pPr>
      <w:r>
        <w:t xml:space="preserve">Exigences fonctionnelles</w:t>
      </w:r>
    </w:p>
    <w:p>
      <w:pPr/>
      <w:r>
        <w:t xml:space="preserve">Le cahier compte 175 exigences, numérotées pour pouvoir les citer dans le code et les tests : EF-01 à EF-87 pour la V1, puis EF-88 à EF-140 ajoutées des versions 1.2 à 3.2, EF-141 à EF-164 pour la version 4, EF-165 à EF-169 pour les suivantes, et EF-170 à EF-175 nées en cours de route et livrées dans les versions 4.1 à 4.6 (chapitre « Version 4 »). Les exigences de la V1 gardent leur texte d'origine ; le tableau « État des exigences de la V1 en version 3.2 » dit lesquelles ont changé, et lesquelles ont été abandonnées. Les durées et seuils indiqués sont des valeurs par défaut, réglables.</w:t>
      </w:r>
    </w:p>
    <w:p>
      <w:pPr>
        <w:pStyle w:val="Heading3"/>
      </w:pPr>
      <w:r>
        <w:t xml:space="preserve">Découverte des nouveautés</w:t>
      </w:r>
    </w:p>
    <w:p>
      <w:pPr>
        <w:pStyle w:val="ListParagraph"/>
        <w:numPr>
          <w:ilvl w:val="0"/>
          <w:numId w:val="7"/>
        </w:numPr>
      </w:pPr>
      <w:r>
        <w:rPr>
          <w:b/>
        </w:rPr>
        <w:t xml:space="preserve">EF-01</w:t>
      </w:r>
      <w:r>
        <w:t xml:space="preserve"> L'accueil liste les films et séries sortis depuis 30 jours et inclus dans les abonnements de Patrick, en Suisse.</w:t>
      </w:r>
    </w:p>
    <w:p>
      <w:pPr>
        <w:pStyle w:val="ListParagraph"/>
        <w:numPr>
          <w:ilvl w:val="0"/>
          <w:numId w:val="7"/>
        </w:numPr>
      </w:pPr>
      <w:r>
        <w:rPr>
          <w:b/>
        </w:rPr>
        <w:t xml:space="preserve">EF-02</w:t>
      </w:r>
      <w:r>
        <w:t xml:space="preserve"> Le filtre de genre est préréglé sur Action ; Patrick peut ajouter ou retirer des genres.</w:t>
      </w:r>
    </w:p>
    <w:p>
      <w:pPr>
        <w:pStyle w:val="ListParagraph"/>
        <w:numPr>
          <w:ilvl w:val="0"/>
          <w:numId w:val="7"/>
        </w:numPr>
      </w:pPr>
      <w:r>
        <w:rPr>
          <w:b/>
        </w:rPr>
        <w:t xml:space="preserve">EF-03</w:t>
      </w:r>
      <w:r>
        <w:t xml:space="preserve"> Chaque liste se trie par popularité, date de sortie ou note TMDB.</w:t>
      </w:r>
    </w:p>
    <w:p>
      <w:pPr>
        <w:pStyle w:val="ListParagraph"/>
        <w:numPr>
          <w:ilvl w:val="0"/>
          <w:numId w:val="7"/>
        </w:numPr>
      </w:pPr>
      <w:r>
        <w:rPr>
          <w:b/>
        </w:rPr>
        <w:t xml:space="preserve">EF-04</w:t>
      </w:r>
      <w:r>
        <w:t xml:space="preserve"> La section « Bientôt » liste les sorties des 90 prochains jours : films et nouvelles saisons de séries.</w:t>
      </w:r>
    </w:p>
    <w:p>
      <w:pPr>
        <w:pStyle w:val="ListParagraph"/>
        <w:numPr>
          <w:ilvl w:val="0"/>
          <w:numId w:val="7"/>
        </w:numPr>
      </w:pPr>
      <w:r>
        <w:rPr>
          <w:b/>
        </w:rPr>
        <w:t xml:space="preserve">EF-05</w:t>
      </w:r>
      <w:r>
        <w:t xml:space="preserve"> La recherche trouve films, séries et personnes dès 2 caractères saisis.</w:t>
      </w:r>
    </w:p>
    <w:p>
      <w:pPr>
        <w:pStyle w:val="Heading3"/>
      </w:pPr>
      <w:r>
        <w:t xml:space="preserve">Disponibilité par plateforme</w:t>
      </w:r>
    </w:p>
    <w:p>
      <w:pPr>
        <w:pStyle w:val="ListParagraph"/>
        <w:numPr>
          <w:ilvl w:val="0"/>
          <w:numId w:val="8"/>
        </w:numPr>
      </w:pPr>
      <w:r>
        <w:rPr>
          <w:b/>
        </w:rPr>
        <w:t xml:space="preserve">EF-06</w:t>
      </w:r>
      <w:r>
        <w:t xml:space="preserve"> Chaque fiche affiche les plateformes suisses, groupées en abonnement, location, achat et gratuit.</w:t>
      </w:r>
    </w:p>
    <w:p>
      <w:pPr>
        <w:pStyle w:val="ListParagraph"/>
        <w:numPr>
          <w:ilvl w:val="0"/>
          <w:numId w:val="8"/>
        </w:numPr>
      </w:pPr>
      <w:r>
        <w:rPr>
          <w:b/>
        </w:rPr>
        <w:t xml:space="preserve">EF-07</w:t>
      </w:r>
      <w:r>
        <w:t xml:space="preserve"> Les plateformes auxquelles Patrick est abonné apparaissent en premier et en évidence.</w:t>
      </w:r>
    </w:p>
    <w:p>
      <w:pPr>
        <w:pStyle w:val="ListParagraph"/>
        <w:numPr>
          <w:ilvl w:val="0"/>
          <w:numId w:val="8"/>
        </w:numPr>
      </w:pPr>
      <w:r>
        <w:rPr>
          <w:b/>
        </w:rPr>
        <w:t xml:space="preserve">EF-08</w:t>
      </w:r>
      <w:r>
        <w:t xml:space="preserve"> Un titre absent de ses plateformes reste consultable, marqué « Pas sur tes plateformes ».</w:t>
      </w:r>
    </w:p>
    <w:p>
      <w:pPr>
        <w:pStyle w:val="ListParagraph"/>
        <w:numPr>
          <w:ilvl w:val="0"/>
          <w:numId w:val="8"/>
        </w:numPr>
      </w:pPr>
      <w:r>
        <w:rPr>
          <w:b/>
        </w:rPr>
        <w:t xml:space="preserve">EF-09</w:t>
      </w:r>
      <w:r>
        <w:t xml:space="preserve"> La mention « Disponibilités : JustWatch » figure sous chaque bloc de plateformes.</w:t>
      </w:r>
    </w:p>
    <w:p>
      <w:pPr>
        <w:pStyle w:val="ListParagraph"/>
        <w:numPr>
          <w:ilvl w:val="0"/>
          <w:numId w:val="8"/>
        </w:numPr>
      </w:pPr>
      <w:r>
        <w:rPr>
          <w:b/>
        </w:rPr>
        <w:t xml:space="preserve">EF-10</w:t>
      </w:r>
      <w:r>
        <w:t xml:space="preserve"> Toucher une plateforme ouvre la page « Où regarder » de TMDB pour ce titre, qui renvoie vers le service.</w:t>
      </w:r>
    </w:p>
    <w:p>
      <w:pPr>
        <w:pStyle w:val="Heading3"/>
      </w:pPr>
      <w:r>
        <w:t xml:space="preserve">À la télé</w:t>
      </w:r>
    </w:p>
    <w:p>
      <w:pPr>
        <w:pStyle w:val="ListParagraph"/>
        <w:numPr>
          <w:ilvl w:val="0"/>
          <w:numId w:val="9"/>
        </w:numPr>
      </w:pPr>
      <w:r>
        <w:rPr>
          <w:b/>
        </w:rPr>
        <w:t xml:space="preserve">EF-45</w:t>
      </w:r>
      <w:r>
        <w:t xml:space="preserve"> Dans les réglages, Patrick coche les chaînes qu'il reçoit : RTS 1, RTS 2, TF1, France 2, France 3, France 5, M6, Arte, W9, TMC, TFX, 6ter, et d'autres au besoin.</w:t>
      </w:r>
    </w:p>
    <w:p>
      <w:pPr>
        <w:pStyle w:val="ListParagraph"/>
        <w:numPr>
          <w:ilvl w:val="0"/>
          <w:numId w:val="9"/>
        </w:numPr>
      </w:pPr>
      <w:r>
        <w:rPr>
          <w:b/>
        </w:rPr>
        <w:t xml:space="preserve">EF-46</w:t>
      </w:r>
      <w:r>
        <w:t xml:space="preserve"> L'accueil affiche « Ce soir à la télé » : les films et séries qui commencent entre 20 h et 23 h sur ces chaînes, avec chaîne, heure de début et durée.</w:t>
      </w:r>
    </w:p>
    <w:p>
      <w:pPr>
        <w:pStyle w:val="ListParagraph"/>
        <w:numPr>
          <w:ilvl w:val="0"/>
          <w:numId w:val="9"/>
        </w:numPr>
      </w:pPr>
      <w:r>
        <w:rPr>
          <w:b/>
        </w:rPr>
        <w:t xml:space="preserve">EF-47</w:t>
      </w:r>
      <w:r>
        <w:t xml:space="preserve"> L'écran « Programme » liste les films et séries des 5 prochains jours, par jour puis par heure, filtrable par chaîne et par genre.</w:t>
      </w:r>
    </w:p>
    <w:p>
      <w:pPr>
        <w:pStyle w:val="ListParagraph"/>
        <w:numPr>
          <w:ilvl w:val="0"/>
          <w:numId w:val="9"/>
        </w:numPr>
      </w:pPr>
      <w:r>
        <w:rPr>
          <w:b/>
        </w:rPr>
        <w:t xml:space="preserve">EF-48</w:t>
      </w:r>
      <w:r>
        <w:t xml:space="preserve"> Sur chaque fiche, le bloc « Où regarder » ajoute les prochaines diffusions du titre à la télé.</w:t>
      </w:r>
    </w:p>
    <w:p>
      <w:pPr>
        <w:pStyle w:val="ListParagraph"/>
        <w:numPr>
          <w:ilvl w:val="0"/>
          <w:numId w:val="9"/>
        </w:numPr>
      </w:pPr>
      <w:r>
        <w:rPr>
          <w:b/>
        </w:rPr>
        <w:t xml:space="preserve">EF-49</w:t>
      </w:r>
      <w:r>
        <w:t xml:space="preserve"> Un titre de « À voir » diffusé dans les 5 jours déclenche une notification à 18 h le jour même, puis un rappel 15 minutes avant le début.</w:t>
      </w:r>
    </w:p>
    <w:p>
      <w:pPr>
        <w:pStyle w:val="ListParagraph"/>
        <w:numPr>
          <w:ilvl w:val="0"/>
          <w:numId w:val="9"/>
        </w:numPr>
      </w:pPr>
      <w:r>
        <w:rPr>
          <w:b/>
        </w:rPr>
        <w:t xml:space="preserve">EF-50</w:t>
      </w:r>
      <w:r>
        <w:t xml:space="preserve"> « Ce soir » compte les films diffusés ce soir parmi ses candidats, en précisant la chaîne et l'heure.</w:t>
      </w:r>
    </w:p>
    <w:p>
      <w:pPr>
        <w:pStyle w:val="ListParagraph"/>
        <w:numPr>
          <w:ilvl w:val="0"/>
          <w:numId w:val="9"/>
        </w:numPr>
      </w:pPr>
      <w:r>
        <w:rPr>
          <w:b/>
        </w:rPr>
        <w:t xml:space="preserve">EF-51</w:t>
      </w:r>
      <w:r>
        <w:t xml:space="preserve"> Une diffusion sans correspondance TMDB sûre n'apparaît nulle part dans l'app.</w:t>
      </w:r>
    </w:p>
    <w:p>
      <w:pPr>
        <w:pStyle w:val="Heading3"/>
      </w:pPr>
      <w:r>
        <w:t xml:space="preserve">Sur le NAS ou à obtenir</w:t>
      </w:r>
    </w:p>
    <w:p>
      <w:pPr>
        <w:pStyle w:val="ListParagraph"/>
        <w:numPr>
          <w:ilvl w:val="0"/>
          <w:numId w:val="10"/>
        </w:numPr>
      </w:pPr>
      <w:r>
        <w:rPr>
          <w:b/>
        </w:rPr>
        <w:t xml:space="preserve">EF-71</w:t>
      </w:r>
      <w:r>
        <w:t xml:space="preserve"> Dans les réglages, Patrick relie son NAS en SMB direct : hôte, partage, dossiers à analyser, utilisateur et mot de passe. Jellyfin, Plex et le dossier choisi dans Fichiers restent possibles plus tard.</w:t>
      </w:r>
    </w:p>
    <w:p>
      <w:pPr>
        <w:pStyle w:val="ListParagraph"/>
        <w:numPr>
          <w:ilvl w:val="0"/>
          <w:numId w:val="10"/>
        </w:numPr>
      </w:pPr>
      <w:r>
        <w:rPr>
          <w:b/>
        </w:rPr>
        <w:t xml:space="preserve">EF-72</w:t>
      </w:r>
      <w:r>
        <w:t xml:space="preserve"> Séance indexe le NAS à l'ouverture de l'app, quand l'appareil est sur le réseau de la maison, et à la demande : films, séries, et épisodes présents pour chaque série. Un épisode présent en plusieurs formats compte une fois, avec la meilleure qualité.</w:t>
      </w:r>
    </w:p>
    <w:p>
      <w:pPr>
        <w:pStyle w:val="ListParagraph"/>
        <w:numPr>
          <w:ilvl w:val="0"/>
          <w:numId w:val="10"/>
        </w:numPr>
      </w:pPr>
      <w:r>
        <w:rPr>
          <w:b/>
        </w:rPr>
        <w:t xml:space="preserve">EF-73</w:t>
      </w:r>
      <w:r>
        <w:t xml:space="preserve"> Chaque fiche affiche en tête du bloc « Où regarder » un état parmi cinq : « Sur le NAS » (avec qualité, par exemple 1080p ou 4K), « Dans tes abonnements », « À la télé bientôt », « À louer ou acheter » (avec les magasins) ou « Introuvable légalement en Suisse ».</w:t>
      </w:r>
    </w:p>
    <w:p>
      <w:pPr>
        <w:pStyle w:val="ListParagraph"/>
        <w:numPr>
          <w:ilvl w:val="0"/>
          <w:numId w:val="10"/>
        </w:numPr>
      </w:pPr>
      <w:r>
        <w:rPr>
          <w:b/>
        </w:rPr>
        <w:t xml:space="preserve">EF-74</w:t>
      </w:r>
      <w:r>
        <w:t xml:space="preserve"> Pour une série, la fiche de saison marque chaque épisode présent ou absent du NAS.</w:t>
      </w:r>
    </w:p>
    <w:p>
      <w:pPr>
        <w:pStyle w:val="ListParagraph"/>
        <w:numPr>
          <w:ilvl w:val="0"/>
          <w:numId w:val="10"/>
        </w:numPr>
      </w:pPr>
      <w:r>
        <w:rPr>
          <w:b/>
        </w:rPr>
        <w:t xml:space="preserve">EF-75</w:t>
      </w:r>
      <w:r>
        <w:t xml:space="preserve"> Le critère « Où l'obtenir » d'Explorer filtre sur ces états : sur le NAS, pas sur le NAS, sur le NAS ou dans mes abonnements, à obtenir.</w:t>
      </w:r>
    </w:p>
    <w:p>
      <w:pPr>
        <w:pStyle w:val="ListParagraph"/>
        <w:numPr>
          <w:ilvl w:val="0"/>
          <w:numId w:val="10"/>
        </w:numPr>
      </w:pPr>
      <w:r>
        <w:rPr>
          <w:b/>
        </w:rPr>
        <w:t xml:space="preserve">EF-76</w:t>
      </w:r>
      <w:r>
        <w:t xml:space="preserve"> Les affiches présentes sur le NAS portent un badge NAS dans toutes les listes.</w:t>
      </w:r>
    </w:p>
    <w:p>
      <w:pPr>
        <w:pStyle w:val="ListParagraph"/>
        <w:numPr>
          <w:ilvl w:val="0"/>
          <w:numId w:val="10"/>
        </w:numPr>
      </w:pPr>
      <w:r>
        <w:rPr>
          <w:b/>
        </w:rPr>
        <w:t xml:space="preserve">EF-77</w:t>
      </w:r>
      <w:r>
        <w:t xml:space="preserve"> La liste « À obtenir » réunit les titres de « À voir » absents du NAS et des abonnements, avec leurs sources légales triées : télé, location, achat.</w:t>
      </w:r>
    </w:p>
    <w:p>
      <w:pPr>
        <w:pStyle w:val="ListParagraph"/>
        <w:numPr>
          <w:ilvl w:val="0"/>
          <w:numId w:val="10"/>
        </w:numPr>
      </w:pPr>
      <w:r>
        <w:rPr>
          <w:b/>
        </w:rPr>
        <w:t xml:space="preserve">EF-78</w:t>
      </w:r>
      <w:r>
        <w:t xml:space="preserve"> « Ce soir » compte les titres du NAS parmi ses candidats, au même titre que les abonnements.</w:t>
      </w:r>
    </w:p>
    <w:p>
      <w:pPr>
        <w:pStyle w:val="ListParagraph"/>
        <w:numPr>
          <w:ilvl w:val="0"/>
          <w:numId w:val="10"/>
        </w:numPr>
      </w:pPr>
      <w:r>
        <w:rPr>
          <w:b/>
        </w:rPr>
        <w:t xml:space="preserve">EF-79</w:t>
      </w:r>
      <w:r>
        <w:t xml:space="preserve"> Un fichier du NAS non rattaché à TMDB apparaît dans Réglages, section « Non reconnus », où Patrick choisit la bonne fiche.</w:t>
      </w:r>
    </w:p>
    <w:p>
      <w:pPr>
        <w:pStyle w:val="ListParagraph"/>
        <w:numPr>
          <w:ilvl w:val="0"/>
          <w:numId w:val="10"/>
        </w:numPr>
      </w:pPr>
      <w:r>
        <w:rPr>
          <w:b/>
        </w:rPr>
        <w:t xml:space="preserve">EF-80</w:t>
      </w:r>
      <w:r>
        <w:t xml:space="preserve"> Séance ne référence aucun site de torrent ni de téléchargement non autorisé.</w:t>
      </w:r>
    </w:p>
    <w:p>
      <w:pPr>
        <w:pStyle w:val="Heading3"/>
      </w:pPr>
      <w:r>
        <w:t xml:space="preserve">Suivi des visionnages</w:t>
      </w:r>
    </w:p>
    <w:p>
      <w:pPr>
        <w:pStyle w:val="ListParagraph"/>
        <w:numPr>
          <w:ilvl w:val="0"/>
          <w:numId w:val="11"/>
        </w:numPr>
      </w:pPr>
      <w:r>
        <w:rPr>
          <w:b/>
        </w:rPr>
        <w:t xml:space="preserve">EF-11</w:t>
      </w:r>
      <w:r>
        <w:t xml:space="preserve"> Patrick coche un épisode, une saison entière, ou tous les épisodes jusqu'à un épisode donné.</w:t>
      </w:r>
    </w:p>
    <w:p>
      <w:pPr>
        <w:pStyle w:val="ListParagraph"/>
        <w:numPr>
          <w:ilvl w:val="0"/>
          <w:numId w:val="11"/>
        </w:numPr>
      </w:pPr>
      <w:r>
        <w:rPr>
          <w:b/>
        </w:rPr>
        <w:t xml:space="preserve">EF-12</w:t>
      </w:r>
      <w:r>
        <w:t xml:space="preserve"> L'écran « À suivre » montre, pour chaque série en cours, le prochain épisode non vu : numéro, titre, durée, plateforme.</w:t>
      </w:r>
    </w:p>
    <w:p>
      <w:pPr>
        <w:pStyle w:val="ListParagraph"/>
        <w:numPr>
          <w:ilvl w:val="0"/>
          <w:numId w:val="11"/>
        </w:numPr>
      </w:pPr>
      <w:r>
        <w:rPr>
          <w:b/>
        </w:rPr>
        <w:t xml:space="preserve">EF-13</w:t>
      </w:r>
      <w:r>
        <w:t xml:space="preserve"> Une série sans épisode disponible passe dans « En attente », avec la date du prochain épisode quand TMDB la connaît.</w:t>
      </w:r>
    </w:p>
    <w:p>
      <w:pPr>
        <w:pStyle w:val="ListParagraph"/>
        <w:numPr>
          <w:ilvl w:val="0"/>
          <w:numId w:val="11"/>
        </w:numPr>
      </w:pPr>
      <w:r>
        <w:rPr>
          <w:b/>
        </w:rPr>
        <w:t xml:space="preserve">EF-14</w:t>
      </w:r>
      <w:r>
        <w:t xml:space="preserve"> Un film se marque « Vu », avec une note facultative de 1 à 10.</w:t>
      </w:r>
    </w:p>
    <w:p>
      <w:pPr>
        <w:pStyle w:val="ListParagraph"/>
        <w:numPr>
          <w:ilvl w:val="0"/>
          <w:numId w:val="11"/>
        </w:numPr>
      </w:pPr>
      <w:r>
        <w:rPr>
          <w:b/>
        </w:rPr>
        <w:t xml:space="preserve">EF-15</w:t>
      </w:r>
      <w:r>
        <w:t xml:space="preserve"> Chaque visionnage enregistre sa date, que les statistiques utilisent.</w:t>
      </w:r>
    </w:p>
    <w:p>
      <w:pPr>
        <w:pStyle w:val="ListParagraph"/>
        <w:numPr>
          <w:ilvl w:val="0"/>
          <w:numId w:val="11"/>
        </w:numPr>
      </w:pPr>
      <w:r>
        <w:rPr>
          <w:b/>
        </w:rPr>
        <w:t xml:space="preserve">EF-16</w:t>
      </w:r>
      <w:r>
        <w:t xml:space="preserve"> La liste « À voir » reçoit films et séries depuis n'importe quelle fiche.</w:t>
      </w:r>
    </w:p>
    <w:p>
      <w:pPr>
        <w:pStyle w:val="Heading3"/>
      </w:pPr>
      <w:r>
        <w:t xml:space="preserve">Alertes</w:t>
      </w:r>
    </w:p>
    <w:p>
      <w:pPr>
        <w:pStyle w:val="ListParagraph"/>
        <w:numPr>
          <w:ilvl w:val="0"/>
          <w:numId w:val="12"/>
        </w:numPr>
      </w:pPr>
      <w:r>
        <w:rPr>
          <w:b/>
        </w:rPr>
        <w:t xml:space="preserve">EF-17</w:t>
      </w:r>
      <w:r>
        <w:t xml:space="preserve"> Un titre de « À voir » qui arrive sur une plateforme de Patrick déclenche une notification.</w:t>
      </w:r>
    </w:p>
    <w:p>
      <w:pPr>
        <w:pStyle w:val="ListParagraph"/>
        <w:numPr>
          <w:ilvl w:val="0"/>
          <w:numId w:val="12"/>
        </w:numPr>
      </w:pPr>
      <w:r>
        <w:rPr>
          <w:b/>
        </w:rPr>
        <w:t xml:space="preserve">EF-18</w:t>
      </w:r>
      <w:r>
        <w:t xml:space="preserve"> Le jour de sortie d'un nouvel épisode ou d'une nouvelle saison d'une série suivie déclenche une notification.</w:t>
      </w:r>
    </w:p>
    <w:p>
      <w:pPr>
        <w:pStyle w:val="ListParagraph"/>
        <w:numPr>
          <w:ilvl w:val="0"/>
          <w:numId w:val="12"/>
        </w:numPr>
      </w:pPr>
      <w:r>
        <w:rPr>
          <w:b/>
        </w:rPr>
        <w:t xml:space="preserve">EF-19</w:t>
      </w:r>
      <w:r>
        <w:t xml:space="preserve"> Un film attendu déclenche une notification à sa sortie en salle en Suisse, puis à sa sortie en numérique.</w:t>
      </w:r>
    </w:p>
    <w:p>
      <w:pPr>
        <w:pStyle w:val="ListParagraph"/>
        <w:numPr>
          <w:ilvl w:val="0"/>
          <w:numId w:val="12"/>
        </w:numPr>
      </w:pPr>
      <w:r>
        <w:rPr>
          <w:b/>
        </w:rPr>
        <w:t xml:space="preserve">EF-20</w:t>
      </w:r>
      <w:r>
        <w:t xml:space="preserve"> Les notifications partent à 18 h ; plusieurs alertes du même jour sont regroupées en une seule.</w:t>
      </w:r>
    </w:p>
    <w:p>
      <w:pPr>
        <w:pStyle w:val="ListParagraph"/>
        <w:numPr>
          <w:ilvl w:val="0"/>
          <w:numId w:val="12"/>
        </w:numPr>
      </w:pPr>
      <w:r>
        <w:rPr>
          <w:b/>
        </w:rPr>
        <w:t xml:space="preserve">EF-21</w:t>
      </w:r>
      <w:r>
        <w:t xml:space="preserve"> Chaque type d'alerte se désactive séparément.</w:t>
      </w:r>
    </w:p>
    <w:p>
      <w:pPr>
        <w:pStyle w:val="Heading3"/>
      </w:pPr>
      <w:r>
        <w:t xml:space="preserve">« Qu'est-ce que je regarde ce soir ? »</w:t>
      </w:r>
    </w:p>
    <w:p>
      <w:pPr>
        <w:pStyle w:val="ListParagraph"/>
        <w:numPr>
          <w:ilvl w:val="0"/>
          <w:numId w:val="13"/>
        </w:numPr>
      </w:pPr>
      <w:r>
        <w:rPr>
          <w:b/>
        </w:rPr>
        <w:t xml:space="preserve">EF-22</w:t>
      </w:r>
      <w:r>
        <w:t xml:space="preserve"> Patrick décrit son envie par écrit ou à la voix, et peut préciser : film ou série, durée maximale.</w:t>
      </w:r>
    </w:p>
    <w:p>
      <w:pPr>
        <w:pStyle w:val="ListParagraph"/>
        <w:numPr>
          <w:ilvl w:val="0"/>
          <w:numId w:val="13"/>
        </w:numPr>
      </w:pPr>
      <w:r>
        <w:rPr>
          <w:b/>
        </w:rPr>
        <w:t xml:space="preserve">EF-23</w:t>
      </w:r>
      <w:r>
        <w:t xml:space="preserve"> L'app réunit d'abord au plus 60 candidats via TMDB : inclus dans ses abonnements en Suisse, en langue française ou anglaise, pas encore vus, pas exclus.</w:t>
      </w:r>
    </w:p>
    <w:p>
      <w:pPr>
        <w:pStyle w:val="ListParagraph"/>
        <w:numPr>
          <w:ilvl w:val="0"/>
          <w:numId w:val="13"/>
        </w:numPr>
      </w:pPr>
      <w:r>
        <w:rPr>
          <w:b/>
        </w:rPr>
        <w:t xml:space="preserve">EF-24</w:t>
      </w:r>
      <w:r>
        <w:t xml:space="preserve"> Claude reçoit ces candidats, les goûts de Patrick (notes, genres et acteurs favoris) et sa demande. Il renvoie 3 à 5 identifiants classés, chacun avec une phrase d'explication.</w:t>
      </w:r>
    </w:p>
    <w:p>
      <w:pPr>
        <w:pStyle w:val="ListParagraph"/>
        <w:numPr>
          <w:ilvl w:val="0"/>
          <w:numId w:val="13"/>
        </w:numPr>
      </w:pPr>
      <w:r>
        <w:rPr>
          <w:b/>
        </w:rPr>
        <w:t xml:space="preserve">EF-25</w:t>
      </w:r>
      <w:r>
        <w:t xml:space="preserve"> L'app revérifie chaque identifiant renvoyé : présent parmi les candidats, toujours disponible, pas vu. Un titre qui échoue est retiré, jamais remplacé.</w:t>
      </w:r>
    </w:p>
    <w:p>
      <w:pPr>
        <w:pStyle w:val="ListParagraph"/>
        <w:numPr>
          <w:ilvl w:val="0"/>
          <w:numId w:val="13"/>
        </w:numPr>
      </w:pPr>
      <w:r>
        <w:rPr>
          <w:b/>
        </w:rPr>
        <w:t xml:space="preserve">EF-26</w:t>
      </w:r>
      <w:r>
        <w:t xml:space="preserve"> Chaque suggestion offre trois actions : « Je regarde », « Pas ce soir » et « Jamais », qui l'exclut définitivement.</w:t>
      </w:r>
    </w:p>
    <w:p>
      <w:pPr>
        <w:pStyle w:val="ListParagraph"/>
        <w:numPr>
          <w:ilvl w:val="0"/>
          <w:numId w:val="13"/>
        </w:numPr>
      </w:pPr>
      <w:r>
        <w:rPr>
          <w:b/>
        </w:rPr>
        <w:t xml:space="preserve">EF-27</w:t>
      </w:r>
      <w:r>
        <w:t xml:space="preserve"> Sans réseau vers Claude, l'app propose un classement local par popularité et par genres favoris.</w:t>
      </w:r>
    </w:p>
    <w:p>
      <w:pPr>
        <w:pStyle w:val="Heading3"/>
      </w:pPr>
      <w:r>
        <w:t xml:space="preserve">Langue</w:t>
      </w:r>
    </w:p>
    <w:p>
      <w:pPr>
        <w:pStyle w:val="ListParagraph"/>
        <w:numPr>
          <w:ilvl w:val="0"/>
          <w:numId w:val="14"/>
        </w:numPr>
      </w:pPr>
      <w:r>
        <w:rPr>
          <w:b/>
        </w:rPr>
        <w:t xml:space="preserve">EF-28</w:t>
      </w:r>
      <w:r>
        <w:t xml:space="preserve"> Seuls les titres en langue originale française ou anglaise entrent dans les suggestions et les nouveautés.</w:t>
      </w:r>
    </w:p>
    <w:p>
      <w:pPr>
        <w:pStyle w:val="ListParagraph"/>
        <w:numPr>
          <w:ilvl w:val="0"/>
          <w:numId w:val="14"/>
        </w:numPr>
      </w:pPr>
      <w:r>
        <w:rPr>
          <w:b/>
        </w:rPr>
        <w:t xml:space="preserve">EF-29</w:t>
      </w:r>
      <w:r>
        <w:t xml:space="preserve"> Le bouton « Ni VF ni sous-titres FR », sur chaque fiche, exclut un titre de toutes les suggestions.</w:t>
      </w:r>
    </w:p>
    <w:p>
      <w:pPr>
        <w:pStyle w:val="Heading3"/>
      </w:pPr>
      <w:r>
        <w:t xml:space="preserve">Fiche acteur</w:t>
      </w:r>
    </w:p>
    <w:p>
      <w:pPr>
        <w:pStyle w:val="ListParagraph"/>
        <w:numPr>
          <w:ilvl w:val="0"/>
          <w:numId w:val="15"/>
        </w:numPr>
      </w:pPr>
      <w:r>
        <w:rPr>
          <w:b/>
        </w:rPr>
        <w:t xml:space="preserve">EF-30</w:t>
      </w:r>
      <w:r>
        <w:t xml:space="preserve"> Toucher un acteur, dans un casting ou dans la recherche, ouvre sa fiche : photo, biographie, filmographie.</w:t>
      </w:r>
    </w:p>
    <w:p>
      <w:pPr>
        <w:pStyle w:val="ListParagraph"/>
        <w:numPr>
          <w:ilvl w:val="0"/>
          <w:numId w:val="15"/>
        </w:numPr>
      </w:pPr>
      <w:r>
        <w:rPr>
          <w:b/>
        </w:rPr>
        <w:t xml:space="preserve">EF-31</w:t>
      </w:r>
      <w:r>
        <w:t xml:space="preserve"> La filmographie est triée du plus récent au plus ancien ; chaque titre porte un badge Vu ou Pas vu et ses plateformes.</w:t>
      </w:r>
    </w:p>
    <w:p>
      <w:pPr>
        <w:pStyle w:val="ListParagraph"/>
        <w:numPr>
          <w:ilvl w:val="0"/>
          <w:numId w:val="15"/>
        </w:numPr>
      </w:pPr>
      <w:r>
        <w:rPr>
          <w:b/>
        </w:rPr>
        <w:t xml:space="preserve">EF-32</w:t>
      </w:r>
      <w:r>
        <w:t xml:space="preserve"> Filtres : films ou séries, action seulement, pas vus seulement, regardables ce soir.</w:t>
      </w:r>
    </w:p>
    <w:p>
      <w:pPr>
        <w:pStyle w:val="ListParagraph"/>
        <w:numPr>
          <w:ilvl w:val="0"/>
          <w:numId w:val="15"/>
        </w:numPr>
      </w:pPr>
      <w:r>
        <w:rPr>
          <w:b/>
        </w:rPr>
        <w:t xml:space="preserve">EF-33</w:t>
      </w:r>
      <w:r>
        <w:t xml:space="preserve"> Un compteur résume la filmographie, par exemple « 12 films vus sur 38 ».</w:t>
      </w:r>
    </w:p>
    <w:p>
      <w:pPr>
        <w:pStyle w:val="Heading3"/>
      </w:pPr>
      <w:r>
        <w:t xml:space="preserve">Explorer par critères</w:t>
      </w:r>
    </w:p>
    <w:p>
      <w:pPr>
        <w:pStyle w:val="ListParagraph"/>
        <w:numPr>
          <w:ilvl w:val="0"/>
          <w:numId w:val="16"/>
        </w:numPr>
      </w:pPr>
      <w:r>
        <w:rPr>
          <w:b/>
        </w:rPr>
        <w:t xml:space="preserve">EF-52</w:t>
      </w:r>
      <w:r>
        <w:t xml:space="preserve"> L'écran Explorer réunit la recherche par texte et les filtres ; les dernières recherches s'affichent en puces.</w:t>
      </w:r>
    </w:p>
    <w:p>
      <w:pPr>
        <w:pStyle w:val="ListParagraph"/>
        <w:numPr>
          <w:ilvl w:val="0"/>
          <w:numId w:val="16"/>
        </w:numPr>
      </w:pPr>
      <w:r>
        <w:rPr>
          <w:b/>
        </w:rPr>
        <w:t xml:space="preserve">EF-53</w:t>
      </w:r>
      <w:r>
        <w:t xml:space="preserve"> Patrick combine librement les critères du tableau ci-dessous, pour les films ou pour les séries.</w:t>
      </w:r>
    </w:p>
    <w:p>
      <w:pPr>
        <w:pStyle w:val="ListParagraph"/>
        <w:numPr>
          <w:ilvl w:val="0"/>
          <w:numId w:val="16"/>
        </w:numPr>
      </w:pPr>
      <w:r>
        <w:rPr>
          <w:b/>
        </w:rPr>
        <w:t xml:space="preserve">EF-54</w:t>
      </w:r>
      <w:r>
        <w:t xml:space="preserve"> Les filtres actifs s'affichent en puces au-dessus des résultats ; toucher la croix d'une puce retire le critère.</w:t>
      </w:r>
    </w:p>
    <w:p>
      <w:pPr>
        <w:pStyle w:val="ListParagraph"/>
        <w:numPr>
          <w:ilvl w:val="0"/>
          <w:numId w:val="16"/>
        </w:numPr>
      </w:pPr>
      <w:r>
        <w:rPr>
          <w:b/>
        </w:rPr>
        <w:t xml:space="preserve">EF-55</w:t>
      </w:r>
      <w:r>
        <w:t xml:space="preserve"> Le nombre de résultats se met à jour pendant le réglage, avant même de valider.</w:t>
      </w:r>
    </w:p>
    <w:p>
      <w:pPr>
        <w:pStyle w:val="ListParagraph"/>
        <w:numPr>
          <w:ilvl w:val="0"/>
          <w:numId w:val="16"/>
        </w:numPr>
      </w:pPr>
      <w:r>
        <w:rPr>
          <w:b/>
        </w:rPr>
        <w:t xml:space="preserve">EF-56</w:t>
      </w:r>
      <w:r>
        <w:t xml:space="preserve"> Les résultats s'affichent en grille d'affiches ou en liste détaillée, et se chargent au fil du défilement.</w:t>
      </w:r>
    </w:p>
    <w:p>
      <w:pPr>
        <w:pStyle w:val="ListParagraph"/>
        <w:numPr>
          <w:ilvl w:val="0"/>
          <w:numId w:val="16"/>
        </w:numPr>
      </w:pPr>
      <w:r>
        <w:rPr>
          <w:b/>
        </w:rPr>
        <w:t xml:space="preserve">EF-57</w:t>
      </w:r>
      <w:r>
        <w:t xml:space="preserve"> Un jeu de filtres s'enregistre sous un nom, par exemple « Keanu, années 2010, sur mes plateformes », et se rappelle d'un geste.</w:t>
      </w:r>
    </w:p>
    <w:p>
      <w:pPr>
        <w:pStyle w:val="ListParagraph"/>
        <w:numPr>
          <w:ilvl w:val="0"/>
          <w:numId w:val="16"/>
        </w:numPr>
      </w:pPr>
      <w:r>
        <w:rPr>
          <w:b/>
        </w:rPr>
        <w:t xml:space="preserve">EF-58</w:t>
      </w:r>
      <w:r>
        <w:t xml:space="preserve"> Un filtre enregistré peut déclencher une alerte quand un nouveau titre y correspond.</w:t>
      </w:r>
    </w:p>
    <w:p>
      <w:pPr>
        <w:pStyle w:val="ListParagraph"/>
        <w:numPr>
          <w:ilvl w:val="0"/>
          <w:numId w:val="16"/>
        </w:numPr>
      </w:pPr>
      <w:r>
        <w:rPr>
          <w:b/>
        </w:rPr>
        <w:t xml:space="preserve">EF-59</w:t>
      </w:r>
      <w:r>
        <w:t xml:space="preserve"> Les critères que TMDB ne traite pas lui-même (marqués « app ») sont appliqués par l'app sur les résultats reçus.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Critère</w:t>
            </w:r>
          </w:p>
        </w:tc>
        <w:tc>
          <w:tcPr>
            <w:tcW w:w="2340" w:type="dxa"/>
            <w:shd w:val="clear" w:color="auto" w:fill="F2F2F2"/>
          </w:tcPr>
          <w:p>
            <w:pPr/>
            <w:r>
              <w:t xml:space="preserve">Choix proposés</w:t>
            </w:r>
          </w:p>
        </w:tc>
        <w:tc>
          <w:tcPr>
            <w:tcW w:w="2340" w:type="dxa"/>
            <w:shd w:val="clear" w:color="auto" w:fill="F2F2F2"/>
          </w:tcPr>
          <w:p>
            <w:pPr/>
            <w:r>
              <w:t xml:space="preserve">Films</w:t>
            </w:r>
          </w:p>
        </w:tc>
        <w:tc>
          <w:tcPr>
            <w:tcW w:w="2340" w:type="dxa"/>
            <w:shd w:val="clear" w:color="auto" w:fill="F2F2F2"/>
          </w:tcPr>
          <w:p>
            <w:pPr/>
            <w:r>
              <w:t xml:space="preserve">Séries</w:t>
            </w:r>
          </w:p>
        </w:tc>
      </w:tr>
      <w:tr>
        <w:tc>
          <w:tcPr>
            <w:tcW w:w="2340" w:type="dxa"/>
          </w:tcPr>
          <w:p>
            <w:pPr/>
            <w:r>
              <w:t xml:space="preserve">Genres</w:t>
            </w:r>
          </w:p>
        </w:tc>
        <w:tc>
          <w:tcPr>
            <w:tcW w:w="2340" w:type="dxa"/>
          </w:tcPr>
          <w:p>
            <w:pPr/>
            <w:r>
              <w:t xml:space="preserve">Inclure, exclure</w:t>
            </w:r>
          </w:p>
        </w:tc>
        <w:tc>
          <w:tcPr>
            <w:tcW w:w="2340" w:type="dxa"/>
          </w:tcPr>
          <w:p>
            <w:pPr/>
            <w:r>
              <w:rPr>
                <w:rStyle w:val="CodeChar"/>
              </w:rPr>
              <w:t xml:space="preserve">with_genres</w:t>
            </w:r>
            <w:r>
              <w:t xml:space="preserve">, </w:t>
            </w:r>
            <w:r>
              <w:rPr>
                <w:rStyle w:val="CodeChar"/>
              </w:rPr>
              <w:t xml:space="preserve">without_genres</w:t>
            </w:r>
          </w:p>
        </w:tc>
        <w:tc>
          <w:tcPr>
            <w:tcW w:w="2340" w:type="dxa"/>
          </w:tcPr>
          <w:p>
            <w:pPr/>
            <w:r>
              <w:t xml:space="preserve">Idem</w:t>
            </w:r>
          </w:p>
        </w:tc>
      </w:tr>
      <w:tr>
        <w:tc>
          <w:tcPr>
            <w:tcW w:w="2340" w:type="dxa"/>
          </w:tcPr>
          <w:p>
            <w:pPr/>
            <w:r>
              <w:t xml:space="preserve">Acteurs et réalisateurs</w:t>
            </w:r>
          </w:p>
        </w:tc>
        <w:tc>
          <w:tcPr>
            <w:tcW w:w="2340" w:type="dxa"/>
          </w:tcPr>
          <w:p>
            <w:pPr/>
            <w:r>
              <w:t xml:space="preserve">Un ou plusieurs ; tous ensemble ou au moins un</w:t>
            </w:r>
          </w:p>
        </w:tc>
        <w:tc>
          <w:tcPr>
            <w:tcW w:w="2340" w:type="dxa"/>
          </w:tcPr>
          <w:p>
            <w:pPr/>
            <w:r>
              <w:rPr>
                <w:rStyle w:val="CodeChar"/>
              </w:rPr>
              <w:t xml:space="preserve">with_cast</w:t>
            </w:r>
            <w:r>
              <w:t xml:space="preserve">, </w:t>
            </w:r>
            <w:r>
              <w:rPr>
                <w:rStyle w:val="CodeChar"/>
              </w:rPr>
              <w:t xml:space="preserve">with_crew</w:t>
            </w:r>
            <w:r>
              <w:t xml:space="preserve"> (</w:t>
            </w:r>
            <w:r>
              <w:rPr>
                <w:rStyle w:val="CodeChar"/>
              </w:rPr>
              <w:t xml:space="preserve">,</w:t>
            </w:r>
            <w:r>
              <w:t xml:space="preserve"> = ET, </w:t>
            </w:r>
            <w:r>
              <w:rPr>
                <w:rStyle w:val="CodeChar"/>
              </w:rPr>
              <w:t xml:space="preserve">|</w:t>
            </w:r>
            <w:r>
              <w:t xml:space="preserve"> = OU)</w:t>
            </w:r>
          </w:p>
        </w:tc>
        <w:tc>
          <w:tcPr>
            <w:tcW w:w="2340" w:type="dxa"/>
          </w:tcPr>
          <w:p>
            <w:pPr/>
            <w:r>
              <w:t xml:space="preserve">App : croisé avec la filmographie (</w:t>
            </w:r>
            <w:r>
              <w:rPr>
                <w:rStyle w:val="CodeChar"/>
              </w:rPr>
              <w:t xml:space="preserve">combined_credits</w:t>
            </w:r>
            <w:r>
              <w:t xml:space="preserve">)</w:t>
            </w:r>
          </w:p>
        </w:tc>
      </w:tr>
      <w:tr>
        <w:tc>
          <w:tcPr>
            <w:tcW w:w="2340" w:type="dxa"/>
          </w:tcPr>
          <w:p>
            <w:pPr/>
            <w:r>
              <w:t xml:space="preserve">Sous-genres</w:t>
            </w:r>
          </w:p>
        </w:tc>
        <w:tc>
          <w:tcPr>
            <w:tcW w:w="2340" w:type="dxa"/>
          </w:tcPr>
          <w:p>
            <w:pPr/>
            <w:r>
              <w:t xml:space="preserve">Arts martiaux, braquage, espionnage, survie, etc.</w:t>
            </w:r>
          </w:p>
        </w:tc>
        <w:tc>
          <w:tcPr>
            <w:tcW w:w="2340" w:type="dxa"/>
          </w:tcPr>
          <w:p>
            <w:pPr/>
            <w:r>
              <w:rPr>
                <w:rStyle w:val="CodeChar"/>
              </w:rPr>
              <w:t xml:space="preserve">with_keywords</w:t>
            </w:r>
            <w:r>
              <w:t xml:space="preserve">, </w:t>
            </w:r>
            <w:r>
              <w:rPr>
                <w:rStyle w:val="CodeChar"/>
              </w:rPr>
              <w:t xml:space="preserve">without_keywords</w:t>
            </w:r>
          </w:p>
        </w:tc>
        <w:tc>
          <w:tcPr>
            <w:tcW w:w="2340" w:type="dxa"/>
          </w:tcPr>
          <w:p>
            <w:pPr/>
            <w:r>
              <w:t xml:space="preserve">Idem</w:t>
            </w:r>
          </w:p>
        </w:tc>
      </w:tr>
      <w:tr>
        <w:tc>
          <w:tcPr>
            <w:tcW w:w="2340" w:type="dxa"/>
          </w:tcPr>
          <w:p>
            <w:pPr/>
            <w:r>
              <w:t xml:space="preserve">Période de sortie</w:t>
            </w:r>
          </w:p>
        </w:tc>
        <w:tc>
          <w:tcPr>
            <w:tcW w:w="2340" w:type="dxa"/>
          </w:tcPr>
          <w:p>
            <w:pPr/>
            <w:r>
              <w:t xml:space="preserve">De, à ; raccourcis Cette année, Années 2010, 2000, 90</w:t>
            </w:r>
          </w:p>
        </w:tc>
        <w:tc>
          <w:tcPr>
            <w:tcW w:w="2340" w:type="dxa"/>
          </w:tcPr>
          <w:p>
            <w:pPr/>
            <w:r>
              <w:rPr>
                <w:rStyle w:val="CodeChar"/>
              </w:rPr>
              <w:t xml:space="preserve">primary_release_date.gte</w:t>
            </w:r>
            <w:r>
              <w:t xml:space="preserve"> et </w:t>
            </w:r>
            <w:r>
              <w:rPr>
                <w:rStyle w:val="CodeChar"/>
              </w:rPr>
              <w:t xml:space="preserve">.lte</w:t>
            </w:r>
          </w:p>
        </w:tc>
        <w:tc>
          <w:tcPr>
            <w:tcW w:w="2340" w:type="dxa"/>
          </w:tcPr>
          <w:p>
            <w:pPr/>
            <w:r>
              <w:rPr>
                <w:rStyle w:val="CodeChar"/>
              </w:rPr>
              <w:t xml:space="preserve">first_air_date.gte</w:t>
            </w:r>
            <w:r>
              <w:t xml:space="preserve"> et </w:t>
            </w:r>
            <w:r>
              <w:rPr>
                <w:rStyle w:val="CodeChar"/>
              </w:rPr>
              <w:t xml:space="preserve">.lte</w:t>
            </w:r>
          </w:p>
        </w:tc>
      </w:tr>
      <w:tr>
        <w:tc>
          <w:tcPr>
            <w:tcW w:w="2340" w:type="dxa"/>
          </w:tcPr>
          <w:p>
            <w:pPr/>
            <w:r>
              <w:t xml:space="preserve">Type de sortie</w:t>
            </w:r>
          </w:p>
        </w:tc>
        <w:tc>
          <w:tcPr>
            <w:tcW w:w="2340" w:type="dxa"/>
          </w:tcPr>
          <w:p>
            <w:pPr/>
            <w:r>
              <w:t xml:space="preserve">Avant-première, salles, numérique, physique, TV</w:t>
            </w:r>
          </w:p>
        </w:tc>
        <w:tc>
          <w:tcPr>
            <w:tcW w:w="2340" w:type="dxa"/>
          </w:tcPr>
          <w:p>
            <w:pPr/>
            <w:r>
              <w:rPr>
                <w:rStyle w:val="CodeChar"/>
              </w:rPr>
              <w:t xml:space="preserve">with_release_type</w:t>
            </w:r>
          </w:p>
        </w:tc>
        <w:tc>
          <w:tcPr>
            <w:tcW w:w="2340" w:type="dxa"/>
          </w:tcPr>
          <w:p>
            <w:pPr/>
            <w:r>
              <w:t xml:space="preserve">—</w:t>
            </w:r>
          </w:p>
        </w:tc>
      </w:tr>
      <w:tr>
        <w:tc>
          <w:tcPr>
            <w:tcW w:w="2340" w:type="dxa"/>
          </w:tcPr>
          <w:p>
            <w:pPr/>
            <w:r>
              <w:t xml:space="preserve">Note TMDB</w:t>
            </w:r>
          </w:p>
        </w:tc>
        <w:tc>
          <w:tcPr>
            <w:tcW w:w="2340" w:type="dxa"/>
          </w:tcPr>
          <w:p>
            <w:pPr/>
            <w:r>
              <w:t xml:space="preserve">De 0 à 10 ; inclure les titres non notés</w:t>
            </w:r>
          </w:p>
        </w:tc>
        <w:tc>
          <w:tcPr>
            <w:tcW w:w="2340" w:type="dxa"/>
          </w:tcPr>
          <w:p>
            <w:pPr/>
            <w:r>
              <w:rPr>
                <w:rStyle w:val="CodeChar"/>
              </w:rPr>
              <w:t xml:space="preserve">vote_average.gte</w:t>
            </w:r>
            <w:r>
              <w:t xml:space="preserve"> et </w:t>
            </w:r>
            <w:r>
              <w:rPr>
                <w:rStyle w:val="CodeChar"/>
              </w:rPr>
              <w:t xml:space="preserve">.lte</w:t>
            </w:r>
          </w:p>
        </w:tc>
        <w:tc>
          <w:tcPr>
            <w:tcW w:w="2340" w:type="dxa"/>
          </w:tcPr>
          <w:p>
            <w:pPr/>
            <w:r>
              <w:t xml:space="preserve">Idem</w:t>
            </w:r>
          </w:p>
        </w:tc>
      </w:tr>
      <w:tr>
        <w:tc>
          <w:tcPr>
            <w:tcW w:w="2340" w:type="dxa"/>
          </w:tcPr>
          <w:p>
            <w:pPr/>
            <w:r>
              <w:t xml:space="preserve">Votes minimum</w:t>
            </w:r>
          </w:p>
        </w:tc>
        <w:tc>
          <w:tcPr>
            <w:tcW w:w="2340" w:type="dxa"/>
          </w:tcPr>
          <w:p>
            <w:pPr/>
            <w:r>
              <w:t xml:space="preserve">Curseur</w:t>
            </w:r>
          </w:p>
        </w:tc>
        <w:tc>
          <w:tcPr>
            <w:tcW w:w="2340" w:type="dxa"/>
          </w:tcPr>
          <w:p>
            <w:pPr/>
            <w:r>
              <w:rPr>
                <w:rStyle w:val="CodeChar"/>
              </w:rPr>
              <w:t xml:space="preserve">vote_count.gte</w:t>
            </w:r>
          </w:p>
        </w:tc>
        <w:tc>
          <w:tcPr>
            <w:tcW w:w="2340" w:type="dxa"/>
          </w:tcPr>
          <w:p>
            <w:pPr/>
            <w:r>
              <w:t xml:space="preserve">Idem</w:t>
            </w:r>
          </w:p>
        </w:tc>
      </w:tr>
      <w:tr>
        <w:tc>
          <w:tcPr>
            <w:tcW w:w="2340" w:type="dxa"/>
          </w:tcPr>
          <w:p>
            <w:pPr/>
            <w:r>
              <w:t xml:space="preserve">Durée</w:t>
            </w:r>
          </w:p>
        </w:tc>
        <w:tc>
          <w:tcPr>
            <w:tcW w:w="2340" w:type="dxa"/>
          </w:tcPr>
          <w:p>
            <w:pPr/>
            <w:r>
              <w:t xml:space="preserve">Minimum et maximum, en minutes</w:t>
            </w:r>
          </w:p>
        </w:tc>
        <w:tc>
          <w:tcPr>
            <w:tcW w:w="2340" w:type="dxa"/>
          </w:tcPr>
          <w:p>
            <w:pPr/>
            <w:r>
              <w:rPr>
                <w:rStyle w:val="CodeChar"/>
              </w:rPr>
              <w:t xml:space="preserve">with_runtime.gte</w:t>
            </w:r>
            <w:r>
              <w:t xml:space="preserve"> et </w:t>
            </w:r>
            <w:r>
              <w:rPr>
                <w:rStyle w:val="CodeChar"/>
              </w:rPr>
              <w:t xml:space="preserve">.lte</w:t>
            </w:r>
          </w:p>
        </w:tc>
        <w:tc>
          <w:tcPr>
            <w:tcW w:w="2340" w:type="dxa"/>
          </w:tcPr>
          <w:p>
            <w:pPr/>
            <w:r>
              <w:t xml:space="preserve">Idem, par épisode</w:t>
            </w:r>
          </w:p>
        </w:tc>
      </w:tr>
      <w:tr>
        <w:tc>
          <w:tcPr>
            <w:tcW w:w="2340" w:type="dxa"/>
          </w:tcPr>
          <w:p>
            <w:pPr/>
            <w:r>
              <w:t xml:space="preserve">Langue et pays</w:t>
            </w:r>
          </w:p>
        </w:tc>
        <w:tc>
          <w:tcPr>
            <w:tcW w:w="2340" w:type="dxa"/>
          </w:tcPr>
          <w:p>
            <w:pPr/>
            <w:r>
              <w:t xml:space="preserve">Langue originale, pays d'origine</w:t>
            </w:r>
          </w:p>
        </w:tc>
        <w:tc>
          <w:tcPr>
            <w:tcW w:w="2340" w:type="dxa"/>
          </w:tcPr>
          <w:p>
            <w:pPr/>
            <w:r>
              <w:rPr>
                <w:rStyle w:val="CodeChar"/>
              </w:rPr>
              <w:t xml:space="preserve">with_original_language</w:t>
            </w:r>
            <w:r>
              <w:t xml:space="preserve">, </w:t>
            </w:r>
            <w:r>
              <w:rPr>
                <w:rStyle w:val="CodeChar"/>
              </w:rPr>
              <w:t xml:space="preserve">with_origin_country</w:t>
            </w:r>
          </w:p>
        </w:tc>
        <w:tc>
          <w:tcPr>
            <w:tcW w:w="2340" w:type="dxa"/>
          </w:tcPr>
          <w:p>
            <w:pPr/>
            <w:r>
              <w:t xml:space="preserve">Idem</w:t>
            </w:r>
          </w:p>
        </w:tc>
      </w:tr>
      <w:tr>
        <w:tc>
          <w:tcPr>
            <w:tcW w:w="2340" w:type="dxa"/>
          </w:tcPr>
          <w:p>
            <w:pPr/>
            <w:r>
              <w:t xml:space="preserve">Disponibilité</w:t>
            </w:r>
          </w:p>
        </w:tc>
        <w:tc>
          <w:tcPr>
            <w:tcW w:w="2340" w:type="dxa"/>
          </w:tcPr>
          <w:p>
            <w:pPr/>
            <w:r>
              <w:t xml:space="preserve">Mes plateformes, abonnement, gratuit, location, achat</w:t>
            </w:r>
          </w:p>
        </w:tc>
        <w:tc>
          <w:tcPr>
            <w:tcW w:w="2340" w:type="dxa"/>
          </w:tcPr>
          <w:p>
            <w:pPr/>
            <w:r>
              <w:rPr>
                <w:rStyle w:val="CodeChar"/>
              </w:rPr>
              <w:t xml:space="preserve">with_watch_providers</w:t>
            </w:r>
            <w:r>
              <w:t xml:space="preserve">, </w:t>
            </w:r>
            <w:r>
              <w:rPr>
                <w:rStyle w:val="CodeChar"/>
              </w:rPr>
              <w:t xml:space="preserve">with_watch_monetization_types</w:t>
            </w:r>
            <w:r>
              <w:t xml:space="preserve">, </w:t>
            </w:r>
            <w:r>
              <w:rPr>
                <w:rStyle w:val="CodeChar"/>
              </w:rPr>
              <w:t xml:space="preserve">watch_region=CH</w:t>
            </w:r>
          </w:p>
        </w:tc>
        <w:tc>
          <w:tcPr>
            <w:tcW w:w="2340" w:type="dxa"/>
          </w:tcPr>
          <w:p>
            <w:pPr/>
            <w:r>
              <w:t xml:space="preserve">Idem</w:t>
            </w:r>
          </w:p>
        </w:tc>
      </w:tr>
      <w:tr>
        <w:tc>
          <w:tcPr>
            <w:tcW w:w="2340" w:type="dxa"/>
          </w:tcPr>
          <w:p>
            <w:pPr/>
            <w:r>
              <w:t xml:space="preserve">Où l'obtenir</w:t>
            </w:r>
          </w:p>
        </w:tc>
        <w:tc>
          <w:tcPr>
            <w:tcW w:w="2340" w:type="dxa"/>
          </w:tcPr>
          <w:p>
            <w:pPr/>
            <w:r>
              <w:t xml:space="preserve">Sur le NAS, pas sur le NAS, NAS ou abonnements, à obtenir</w:t>
            </w:r>
          </w:p>
        </w:tc>
        <w:tc>
          <w:tcPr>
            <w:tcW w:w="2340" w:type="dxa"/>
          </w:tcPr>
          <w:p>
            <w:pPr/>
            <w:r>
              <w:t xml:space="preserve">App : index du NAS</w:t>
            </w:r>
          </w:p>
        </w:tc>
        <w:tc>
          <w:tcPr>
            <w:tcW w:w="2340" w:type="dxa"/>
          </w:tcPr>
          <w:p>
            <w:pPr/>
            <w:r>
              <w:t xml:space="preserve">App</w:t>
            </w:r>
          </w:p>
        </w:tc>
      </w:tr>
      <w:tr>
        <w:tc>
          <w:tcPr>
            <w:tcW w:w="2340" w:type="dxa"/>
          </w:tcPr>
          <w:p>
            <w:pPr/>
            <w:r>
              <w:t xml:space="preserve">À la télé</w:t>
            </w:r>
          </w:p>
        </w:tc>
        <w:tc>
          <w:tcPr>
            <w:tcW w:w="2340" w:type="dxa"/>
          </w:tcPr>
          <w:p>
            <w:pPr/>
            <w:r>
              <w:t xml:space="preserve">Ce soir, cette semaine, chaînes</w:t>
            </w:r>
          </w:p>
        </w:tc>
        <w:tc>
          <w:tcPr>
            <w:tcW w:w="2340" w:type="dxa"/>
          </w:tcPr>
          <w:p>
            <w:pPr/>
            <w:r>
              <w:t xml:space="preserve">App : programmes TV</w:t>
            </w:r>
          </w:p>
        </w:tc>
        <w:tc>
          <w:tcPr>
            <w:tcW w:w="2340" w:type="dxa"/>
          </w:tcPr>
          <w:p>
            <w:pPr/>
            <w:r>
              <w:t xml:space="preserve">App</w:t>
            </w:r>
          </w:p>
        </w:tc>
      </w:tr>
      <w:tr>
        <w:tc>
          <w:tcPr>
            <w:tcW w:w="2340" w:type="dxa"/>
          </w:tcPr>
          <w:p>
            <w:pPr/>
            <w:r>
              <w:t xml:space="preserve">Déjà vu</w:t>
            </w:r>
          </w:p>
        </w:tc>
        <w:tc>
          <w:tcPr>
            <w:tcW w:w="2340" w:type="dxa"/>
          </w:tcPr>
          <w:p>
            <w:pPr/>
            <w:r>
              <w:t xml:space="preserve">Vus, pas vus, tous</w:t>
            </w:r>
          </w:p>
        </w:tc>
        <w:tc>
          <w:tcPr>
            <w:tcW w:w="2340" w:type="dxa"/>
          </w:tcPr>
          <w:p>
            <w:pPr/>
            <w:r>
              <w:t xml:space="preserve">App : historique</w:t>
            </w:r>
          </w:p>
        </w:tc>
        <w:tc>
          <w:tcPr>
            <w:tcW w:w="2340" w:type="dxa"/>
          </w:tcPr>
          <w:p>
            <w:pPr/>
            <w:r>
              <w:t xml:space="preserve">App</w:t>
            </w:r>
          </w:p>
        </w:tc>
      </w:tr>
      <w:tr>
        <w:tc>
          <w:tcPr>
            <w:tcW w:w="2340" w:type="dxa"/>
          </w:tcPr>
          <w:p>
            <w:pPr/>
            <w:r>
              <w:t xml:space="preserve">Tri</w:t>
            </w:r>
          </w:p>
        </w:tc>
        <w:tc>
          <w:tcPr>
            <w:tcW w:w="2340" w:type="dxa"/>
          </w:tcPr>
          <w:p>
            <w:pPr/>
            <w:r>
              <w:t xml:space="preserve">Popularité, note, date, titre ; croissant ou décroissant</w:t>
            </w:r>
          </w:p>
        </w:tc>
        <w:tc>
          <w:tcPr>
            <w:tcW w:w="2340" w:type="dxa"/>
          </w:tcPr>
          <w:p>
            <w:pPr/>
            <w:r>
              <w:rPr>
                <w:rStyle w:val="CodeChar"/>
              </w:rPr>
              <w:t xml:space="preserve">sort_by</w:t>
            </w:r>
          </w:p>
        </w:tc>
        <w:tc>
          <w:tcPr>
            <w:tcW w:w="2340" w:type="dxa"/>
          </w:tcPr>
          <w:p>
            <w:pPr/>
            <w:r>
              <w:rPr>
                <w:rStyle w:val="CodeChar"/>
              </w:rPr>
              <w:t xml:space="preserve">sort_by</w:t>
            </w:r>
          </w:p>
        </w:tc>
      </w:tr>
    </w:tbl>
    <w:p>
      <w:pPr/>
      <w:r>
        <w:t xml:space="preserve">Sources : </w:t>
      </w:r>
      <w:hyperlink r:id="rId7" w:history="1">
        <w:r>
          <w:rPr>
            <w:rStyle w:val="Hyperlink"/>
          </w:rPr>
          <w:t xml:space="preserve">discover/movie</w:t>
        </w:r>
      </w:hyperlink>
      <w:r>
        <w:t xml:space="preserve">, </w:t>
      </w:r>
      <w:hyperlink r:id="rId13" w:history="1">
        <w:r>
          <w:rPr>
            <w:rStyle w:val="Hyperlink"/>
          </w:rPr>
          <w:t xml:space="preserve">discover/tv</w:t>
        </w:r>
      </w:hyperlink>
      <w:r>
        <w:t xml:space="preserve">.</w:t>
      </w:r>
    </w:p>
    <w:p>
      <w:pPr>
        <w:pStyle w:val="Heading3"/>
      </w:pPr>
      <w:r>
        <w:t xml:space="preserve">Statistiques et bilan de l'année</w:t>
      </w:r>
    </w:p>
    <w:p>
      <w:pPr>
        <w:pStyle w:val="ListParagraph"/>
        <w:numPr>
          <w:ilvl w:val="0"/>
          <w:numId w:val="17"/>
        </w:numPr>
      </w:pPr>
      <w:r>
        <w:rPr>
          <w:b/>
        </w:rPr>
        <w:t xml:space="preserve">EF-34</w:t>
      </w:r>
      <w:r>
        <w:t xml:space="preserve"> Heures regardées au total, par mois et par semaine, films et séries séparés, calculées avec les durées TMDB.</w:t>
      </w:r>
    </w:p>
    <w:p>
      <w:pPr>
        <w:pStyle w:val="ListParagraph"/>
        <w:numPr>
          <w:ilvl w:val="0"/>
          <w:numId w:val="17"/>
        </w:numPr>
      </w:pPr>
      <w:r>
        <w:rPr>
          <w:b/>
        </w:rPr>
        <w:t xml:space="preserve">EF-35</w:t>
      </w:r>
      <w:r>
        <w:t xml:space="preserve"> Classement des 10 acteurs et des 5 genres les plus regardés.</w:t>
      </w:r>
    </w:p>
    <w:p>
      <w:pPr>
        <w:pStyle w:val="ListParagraph"/>
        <w:numPr>
          <w:ilvl w:val="0"/>
          <w:numId w:val="17"/>
        </w:numPr>
      </w:pPr>
      <w:r>
        <w:rPr>
          <w:b/>
        </w:rPr>
        <w:t xml:space="preserve">EF-36</w:t>
      </w:r>
      <w:r>
        <w:t xml:space="preserve"> Le bilan de l'année s'ouvre dès le 1er décembre : heures, nombre de titres, acteur et genre de l'année, film le mieux noté, plus grosse soirée en épisodes.</w:t>
      </w:r>
    </w:p>
    <w:p>
      <w:pPr>
        <w:pStyle w:val="ListParagraph"/>
        <w:numPr>
          <w:ilvl w:val="0"/>
          <w:numId w:val="17"/>
        </w:numPr>
      </w:pPr>
      <w:r>
        <w:rPr>
          <w:b/>
        </w:rPr>
        <w:t xml:space="preserve">EF-37</w:t>
      </w:r>
      <w:r>
        <w:t xml:space="preserve"> Le bilan se présente en cartes plein écran à faire défiler, chacune partageable en image.</w:t>
      </w:r>
    </w:p>
    <w:p>
      <w:pPr>
        <w:pStyle w:val="Heading3"/>
      </w:pPr>
      <w:r>
        <w:t xml:space="preserve">Widgets</w:t>
      </w:r>
    </w:p>
    <w:p>
      <w:pPr>
        <w:pStyle w:val="ListParagraph"/>
        <w:numPr>
          <w:ilvl w:val="0"/>
          <w:numId w:val="18"/>
        </w:numPr>
      </w:pPr>
      <w:r>
        <w:rPr>
          <w:b/>
        </w:rPr>
        <w:t xml:space="preserve">EF-38</w:t>
      </w:r>
      <w:r>
        <w:t xml:space="preserve"> Le widget « Prochain épisode » (petit et moyen) montre l'affiche, le numéro, le titre et la plateforme de l'épisode.</w:t>
      </w:r>
    </w:p>
    <w:p>
      <w:pPr>
        <w:pStyle w:val="ListParagraph"/>
        <w:numPr>
          <w:ilvl w:val="0"/>
          <w:numId w:val="18"/>
        </w:numPr>
      </w:pPr>
      <w:r>
        <w:rPr>
          <w:b/>
        </w:rPr>
        <w:t xml:space="preserve">EF-39</w:t>
      </w:r>
      <w:r>
        <w:t xml:space="preserve"> Le widget « Prochaines sorties » (moyen et grand) montre 3 à 6 titres avec le nombre de jours restants.</w:t>
      </w:r>
    </w:p>
    <w:p>
      <w:pPr>
        <w:pStyle w:val="ListParagraph"/>
        <w:numPr>
          <w:ilvl w:val="0"/>
          <w:numId w:val="18"/>
        </w:numPr>
      </w:pPr>
      <w:r>
        <w:rPr>
          <w:b/>
        </w:rPr>
        <w:t xml:space="preserve">EF-40</w:t>
      </w:r>
      <w:r>
        <w:t xml:space="preserve"> Un bouton « Vu » dans le widget « Prochain épisode » coche l'épisode sans ouvrir l'app.</w:t>
      </w:r>
    </w:p>
    <w:p>
      <w:pPr>
        <w:pStyle w:val="ListParagraph"/>
        <w:numPr>
          <w:ilvl w:val="0"/>
          <w:numId w:val="18"/>
        </w:numPr>
      </w:pPr>
      <w:r>
        <w:rPr>
          <w:b/>
        </w:rPr>
        <w:t xml:space="preserve">EF-41</w:t>
      </w:r>
      <w:r>
        <w:t xml:space="preserve"> Un widget d'écran verrouillé affiche le prochain épisode ou la prochaine sortie en une ligne.</w:t>
      </w:r>
    </w:p>
    <w:p>
      <w:pPr>
        <w:pStyle w:val="Heading3"/>
      </w:pPr>
      <w:r>
        <w:t xml:space="preserve">Réglages</w:t>
      </w:r>
    </w:p>
    <w:p>
      <w:pPr>
        <w:pStyle w:val="ListParagraph"/>
        <w:numPr>
          <w:ilvl w:val="0"/>
          <w:numId w:val="19"/>
        </w:numPr>
      </w:pPr>
      <w:r>
        <w:rPr>
          <w:b/>
        </w:rPr>
        <w:t xml:space="preserve">EF-42</w:t>
      </w:r>
      <w:r>
        <w:t xml:space="preserve"> Abonnements : la liste des plateformes suisses fournie par TMDB, à cocher.</w:t>
      </w:r>
    </w:p>
    <w:p>
      <w:pPr>
        <w:pStyle w:val="ListParagraph"/>
        <w:numPr>
          <w:ilvl w:val="0"/>
          <w:numId w:val="19"/>
        </w:numPr>
      </w:pPr>
      <w:r>
        <w:rPr>
          <w:b/>
        </w:rPr>
        <w:t xml:space="preserve">EF-43</w:t>
      </w:r>
      <w:r>
        <w:t xml:space="preserve"> Clés : saisie des clés TMDB, Claude et SRG SSR, avec un bouton de test pour chacune.</w:t>
      </w:r>
    </w:p>
    <w:p>
      <w:pPr>
        <w:pStyle w:val="ListParagraph"/>
        <w:numPr>
          <w:ilvl w:val="0"/>
          <w:numId w:val="19"/>
        </w:numPr>
      </w:pPr>
      <w:r>
        <w:rPr>
          <w:b/>
        </w:rPr>
        <w:t xml:space="preserve">EF-44</w:t>
      </w:r>
      <w:r>
        <w:t xml:space="preserve"> À propos : logo TMDB, phrase d'attribution TMDB et mention JustWatch.</w:t>
      </w:r>
    </w:p>
    <w:p>
      <w:pPr>
        <w:pStyle w:val="Heading3"/>
      </w:pPr>
      <w:r>
        <w:t xml:space="preserve">Goûts et notation rapide</w:t>
      </w:r>
    </w:p>
    <w:p>
      <w:pPr>
        <w:pStyle w:val="ListParagraph"/>
        <w:numPr>
          <w:ilvl w:val="0"/>
          <w:numId w:val="20"/>
        </w:numPr>
      </w:pPr>
      <w:r>
        <w:rPr>
          <w:b/>
        </w:rPr>
        <w:t xml:space="preserve">EF-60</w:t>
      </w:r>
      <w:r>
        <w:t xml:space="preserve"> Au premier lancement, Patrick coche ses centres d'intérêt sur une grille de cartes illustrées : genres et sous-genres (action épique, arts martiaux, espionnage, braquage, survie, etc.).</w:t>
      </w:r>
    </w:p>
    <w:p>
      <w:pPr>
        <w:pStyle w:val="ListParagraph"/>
        <w:numPr>
          <w:ilvl w:val="0"/>
          <w:numId w:val="20"/>
        </w:numPr>
      </w:pPr>
      <w:r>
        <w:rPr>
          <w:b/>
        </w:rPr>
        <w:t xml:space="preserve">EF-61</w:t>
      </w:r>
      <w:r>
        <w:t xml:space="preserve"> Une session de notation rapide présente des titres connus un par un ; Patrick note de 1 à 10 ou passe. Elle reste accessible depuis Profil › Mes goûts.</w:t>
      </w:r>
    </w:p>
    <w:p>
      <w:pPr>
        <w:pStyle w:val="ListParagraph"/>
        <w:numPr>
          <w:ilvl w:val="0"/>
          <w:numId w:val="20"/>
        </w:numPr>
      </w:pPr>
      <w:r>
        <w:rPr>
          <w:b/>
        </w:rPr>
        <w:t xml:space="preserve">EF-62</w:t>
      </w:r>
      <w:r>
        <w:t xml:space="preserve"> Ces intérêts et ces notes alimentent « Ce soir » dès le premier jour, avant tout historique.</w:t>
      </w:r>
    </w:p>
    <w:p>
      <w:pPr>
        <w:pStyle w:val="Heading3"/>
      </w:pPr>
      <w:r>
        <w:t xml:space="preserve">Listes personnelles</w:t>
      </w:r>
    </w:p>
    <w:p>
      <w:pPr>
        <w:pStyle w:val="ListParagraph"/>
        <w:numPr>
          <w:ilvl w:val="0"/>
          <w:numId w:val="21"/>
        </w:numPr>
      </w:pPr>
      <w:r>
        <w:rPr>
          <w:b/>
        </w:rPr>
        <w:t xml:space="preserve">EF-63</w:t>
      </w:r>
      <w:r>
        <w:t xml:space="preserve"> Patrick crée des listes nommées et y range films et séries.</w:t>
      </w:r>
    </w:p>
    <w:p>
      <w:pPr>
        <w:pStyle w:val="ListParagraph"/>
        <w:numPr>
          <w:ilvl w:val="0"/>
          <w:numId w:val="21"/>
        </w:numPr>
      </w:pPr>
      <w:r>
        <w:rPr>
          <w:b/>
        </w:rPr>
        <w:t xml:space="preserve">EF-64</w:t>
      </w:r>
      <w:r>
        <w:t xml:space="preserve"> Chaque liste, y compris « À voir », offre recherche, filtres (type, disponibilité, plateforme), tri, et vue grille ou liste.</w:t>
      </w:r>
    </w:p>
    <w:p>
      <w:pPr>
        <w:pStyle w:val="ListParagraph"/>
        <w:numPr>
          <w:ilvl w:val="0"/>
          <w:numId w:val="21"/>
        </w:numPr>
      </w:pPr>
      <w:r>
        <w:rPr>
          <w:b/>
        </w:rPr>
        <w:t xml:space="preserve">EF-65</w:t>
      </w:r>
      <w:r>
        <w:t xml:space="preserve"> Une liste se partage en image ou en texte.</w:t>
      </w:r>
    </w:p>
    <w:p>
      <w:pPr>
        <w:pStyle w:val="Heading3"/>
      </w:pPr>
      <w:r>
        <w:t xml:space="preserve">Notes</w:t>
      </w:r>
    </w:p>
    <w:p>
      <w:pPr>
        <w:pStyle w:val="ListParagraph"/>
        <w:numPr>
          <w:ilvl w:val="0"/>
          <w:numId w:val="22"/>
        </w:numPr>
      </w:pPr>
      <w:r>
        <w:rPr>
          <w:b/>
        </w:rPr>
        <w:t xml:space="preserve">EF-66</w:t>
      </w:r>
      <w:r>
        <w:t xml:space="preserve"> Chaque épisode se note de 1 à 10 ; la fiche de saison montre l'image, le résumé, la date, la durée et la note de chaque épisode.</w:t>
      </w:r>
    </w:p>
    <w:p>
      <w:pPr>
        <w:pStyle w:val="ListParagraph"/>
        <w:numPr>
          <w:ilvl w:val="0"/>
          <w:numId w:val="22"/>
        </w:numPr>
      </w:pPr>
      <w:r>
        <w:rPr>
          <w:b/>
        </w:rPr>
        <w:t xml:space="preserve">EF-67</w:t>
      </w:r>
      <w:r>
        <w:t xml:space="preserve"> Chaque fiche affiche « Ta note » à côté de la note TMDB.</w:t>
      </w:r>
    </w:p>
    <w:p>
      <w:pPr>
        <w:pStyle w:val="Heading3"/>
      </w:pPr>
      <w:r>
        <w:t xml:space="preserve">Alertes supplémentaires</w:t>
      </w:r>
    </w:p>
    <w:p>
      <w:pPr>
        <w:pStyle w:val="ListParagraph"/>
        <w:numPr>
          <w:ilvl w:val="0"/>
          <w:numId w:val="23"/>
        </w:numPr>
      </w:pPr>
      <w:r>
        <w:rPr>
          <w:b/>
        </w:rPr>
        <w:t xml:space="preserve">EF-68</w:t>
      </w:r>
      <w:r>
        <w:t xml:space="preserve"> Une nouvelle bande-annonce d'un titre de « À voir » déclenche une notification.</w:t>
      </w:r>
    </w:p>
    <w:p>
      <w:pPr>
        <w:pStyle w:val="ListParagraph"/>
        <w:numPr>
          <w:ilvl w:val="0"/>
          <w:numId w:val="23"/>
        </w:numPr>
      </w:pPr>
      <w:r>
        <w:rPr>
          <w:b/>
        </w:rPr>
        <w:t xml:space="preserve">EF-69</w:t>
      </w:r>
      <w:r>
        <w:t xml:space="preserve"> Un résumé des tendances de la semaine peut être envoyé le vendredi à 18 h ; désactivé par défaut.</w:t>
      </w:r>
    </w:p>
    <w:p>
      <w:pPr>
        <w:pStyle w:val="Heading3"/>
      </w:pPr>
      <w:r>
        <w:t xml:space="preserve">Sauvegarde</w:t>
      </w:r>
    </w:p>
    <w:p>
      <w:pPr>
        <w:pStyle w:val="ListParagraph"/>
        <w:numPr>
          <w:ilvl w:val="0"/>
          <w:numId w:val="24"/>
        </w:numPr>
      </w:pPr>
      <w:r>
        <w:rPr>
          <w:b/>
        </w:rPr>
        <w:t xml:space="preserve">EF-70</w:t>
      </w:r>
      <w:r>
        <w:t xml:space="preserve"> Listes, notes, visionnages, intérêts et filtres s'exportent en un fichier JSON et se réimportent. L'export se fait à la demande, et automatiquement à l'ouverture de l'app si le dernier date de plus de 7 jours, dans un dossier choisi dans Fichiers (par exemple iCloud Drive).</w:t>
      </w:r>
    </w:p>
    <w:p>
      <w:pPr>
        <w:pStyle w:val="Heading3"/>
      </w:pPr>
      <w:r>
        <w:t xml:space="preserve">NAS et alertes par email (ajouts du 16 septembre)</w:t>
      </w:r>
    </w:p>
    <w:p>
      <w:pPr>
        <w:pStyle w:val="ListParagraph"/>
        <w:numPr>
          <w:ilvl w:val="0"/>
          <w:numId w:val="7"/>
        </w:numPr>
      </w:pPr>
      <w:r>
        <w:rPr>
          <w:b/>
        </w:rPr>
        <w:t xml:space="preserve">EF-81</w:t>
      </w:r>
      <w:r>
        <w:t xml:space="preserve"> Chaque type d'alerte part en notification sur l'iPhone, par email, ou les deux ; le choix se règle type par type.</w:t>
      </w:r>
    </w:p>
    <w:p>
      <w:pPr>
        <w:pStyle w:val="ListParagraph"/>
        <w:numPr>
          <w:ilvl w:val="0"/>
          <w:numId w:val="7"/>
        </w:numPr>
      </w:pPr>
      <w:r>
        <w:rPr>
          <w:b/>
        </w:rPr>
        <w:t xml:space="preserve">EF-82</w:t>
      </w:r>
      <w:r>
        <w:t xml:space="preserve"> Les réglages email réunissent serveur, port, chiffrement, utilisateur, expéditeur et destinataire ; le mot de passe va dans le trousseau.</w:t>
      </w:r>
    </w:p>
    <w:p>
      <w:pPr>
        <w:pStyle w:val="ListParagraph"/>
        <w:numPr>
          <w:ilvl w:val="0"/>
          <w:numId w:val="7"/>
        </w:numPr>
      </w:pPr>
      <w:r>
        <w:rPr>
          <w:b/>
        </w:rPr>
        <w:t xml:space="preserve">EF-83</w:t>
      </w:r>
      <w:r>
        <w:t xml:space="preserve"> Un bouton « Envoyer un email de test » vérifie les réglages et affiche l'erreur du serveur en clair en cas d'échec.</w:t>
      </w:r>
    </w:p>
    <w:p>
      <w:pPr>
        <w:pStyle w:val="ListParagraph"/>
        <w:numPr>
          <w:ilvl w:val="0"/>
          <w:numId w:val="7"/>
        </w:numPr>
      </w:pPr>
      <w:r>
        <w:rPr>
          <w:b/>
        </w:rPr>
        <w:t xml:space="preserve">EF-84</w:t>
      </w:r>
      <w:r>
        <w:t xml:space="preserve"> Les alertes d'un même moment forment un seul email, comme les notifications (EF-20).</w:t>
      </w:r>
    </w:p>
    <w:p>
      <w:pPr>
        <w:pStyle w:val="ListParagraph"/>
        <w:numPr>
          <w:ilvl w:val="0"/>
          <w:numId w:val="7"/>
        </w:numPr>
      </w:pPr>
      <w:r>
        <w:rPr>
          <w:b/>
        </w:rPr>
        <w:t xml:space="preserve">EF-85</w:t>
      </w:r>
      <w:r>
        <w:t xml:space="preserve"> Un email qui n'a pas pu partir est retenté à la tâche de fond suivante, sans jamais être envoyé deux fois.</w:t>
      </w:r>
    </w:p>
    <w:p>
      <w:pPr>
        <w:pStyle w:val="ListParagraph"/>
        <w:numPr>
          <w:ilvl w:val="0"/>
          <w:numId w:val="7"/>
        </w:numPr>
      </w:pPr>
      <w:r>
        <w:rPr>
          <w:b/>
        </w:rPr>
        <w:t xml:space="preserve">EF-86</w:t>
      </w:r>
      <w:r>
        <w:t xml:space="preserve"> Les identifiants SMTP et NAS ne figurent ni dans le code, ni dans les journaux, ni dans la sauvegarde JSON.</w:t>
      </w:r>
    </w:p>
    <w:p>
      <w:pPr>
        <w:pStyle w:val="ListParagraph"/>
        <w:numPr>
          <w:ilvl w:val="0"/>
          <w:numId w:val="7"/>
        </w:numPr>
      </w:pPr>
      <w:r>
        <w:rPr>
          <w:b/>
        </w:rPr>
        <w:t xml:space="preserve">EF-87</w:t>
      </w:r>
      <w:r>
        <w:t xml:space="preserve"> Le réglage du NAS propose un bouton « Tester la connexion », qui affiche le nombre de films, de séries et d'épisodes trouvés et la liste des fichiers non reconnus (EF-79).</w:t>
      </w:r>
    </w:p>
    <w:p>
      <w:pPr>
        <w:pStyle w:val="Heading3"/>
      </w:pPr>
      <w:r>
        <w:t xml:space="preserve">Ajouts des versions 1.2 à 2.3</w:t>
      </w:r>
    </w:p>
    <w:p>
      <w:pPr>
        <w:pStyle w:val="ListParagraph"/>
        <w:numPr>
          <w:ilvl w:val="0"/>
          <w:numId w:val="7"/>
        </w:numPr>
      </w:pPr>
      <w:r>
        <w:rPr>
          <w:b/>
        </w:rPr>
        <w:t xml:space="preserve">EF-88</w:t>
      </w:r>
      <w:r>
        <w:t xml:space="preserve"> Profil et Réglages sont séparés. Profil réunit la collection, les dernières notes, les acteurs favoris et suivis, les goûts, les statistiques et le bilan ; Réglages réunit les comptes, où regarder, les alertes, la sauvegarde et À propos. Sur l'iPhone, Réglages s'ouvre par l'engrenage de Profil ; sur le Mac, par la barre latérale et ⌘,.</w:t>
      </w:r>
    </w:p>
    <w:p>
      <w:pPr>
        <w:pStyle w:val="ListParagraph"/>
        <w:numPr>
          <w:ilvl w:val="0"/>
          <w:numId w:val="7"/>
        </w:numPr>
      </w:pPr>
      <w:r>
        <w:rPr>
          <w:b/>
        </w:rPr>
        <w:t xml:space="preserve">EF-89</w:t>
      </w:r>
      <w:r>
        <w:t xml:space="preserve"> « Déjà vu avant » marque un film, une saison ou une série entière vus à une date oubliée : le titre sort des suggestions et compte dans les goûts, mais pas dans les statistiques. La sauvegarde conserve cette information.</w:t>
      </w:r>
    </w:p>
    <w:p>
      <w:pPr>
        <w:pStyle w:val="ListParagraph"/>
        <w:numPr>
          <w:ilvl w:val="0"/>
          <w:numId w:val="7"/>
        </w:numPr>
      </w:pPr>
      <w:r>
        <w:rPr>
          <w:b/>
        </w:rPr>
        <w:t xml:space="preserve">EF-90</w:t>
      </w:r>
      <w:r>
        <w:t xml:space="preserve"> Un film ou une série vus se notent de 1 à 10 sur leur fiche ; la note d'une série l'emporte sur la moyenne de ses épisodes dans le profil de goûts, et s'affiche à côté de la note TMDB (EF-67).</w:t>
      </w:r>
    </w:p>
    <w:p>
      <w:pPr>
        <w:pStyle w:val="ListParagraph"/>
        <w:numPr>
          <w:ilvl w:val="0"/>
          <w:numId w:val="7"/>
        </w:numPr>
      </w:pPr>
      <w:r>
        <w:rPr>
          <w:b/>
        </w:rPr>
        <w:t xml:space="preserve">EF-91</w:t>
      </w:r>
      <w:r>
        <w:t xml:space="preserve"> « Marquer comme non vu » annule un « Vu » ou un « Déjà vu avant » : les visionnages et la note s'effacent, le film revient « à voir ».</w:t>
      </w:r>
    </w:p>
    <w:p>
      <w:pPr>
        <w:pStyle w:val="ListParagraph"/>
        <w:numPr>
          <w:ilvl w:val="0"/>
          <w:numId w:val="7"/>
        </w:numPr>
      </w:pPr>
      <w:r>
        <w:rPr>
          <w:b/>
        </w:rPr>
        <w:t xml:space="preserve">EF-92</w:t>
      </w:r>
      <w:r>
        <w:t xml:space="preserve"> Explorer cherche par acteur : pendant la recherche, les portées Tout, Films, Séries et Acteurs ; un nom tapé montre « Avec … », les vingt titres les plus connus de la personne, leur badge Vu et un bouton Filtrer.</w:t>
      </w:r>
    </w:p>
    <w:p>
      <w:pPr>
        <w:pStyle w:val="ListParagraph"/>
        <w:numPr>
          <w:ilvl w:val="0"/>
          <w:numId w:val="7"/>
        </w:numPr>
      </w:pPr>
      <w:r>
        <w:rPr>
          <w:b/>
        </w:rPr>
        <w:t xml:space="preserve">EF-93</w:t>
      </w:r>
      <w:r>
        <w:t xml:space="preserve"> Suivre un acteur, par la cloche de sa fiche : une alerte part quand un nouveau film à venir apparaît dans sa filmographie. La première lecture ne signale rien ; la liste des acteurs suivis est dans Profil et dans la sauvegarde.</w:t>
      </w:r>
    </w:p>
    <w:p>
      <w:pPr>
        <w:pStyle w:val="ListParagraph"/>
        <w:numPr>
          <w:ilvl w:val="0"/>
          <w:numId w:val="7"/>
        </w:numPr>
      </w:pPr>
      <w:r>
        <w:rPr>
          <w:b/>
        </w:rPr>
        <w:t xml:space="preserve">EF-94</w:t>
      </w:r>
      <w:r>
        <w:t xml:space="preserve"> Les statistiques comptent les acteurs par identifiant TMDB ; la fiche ouverte depuis le classement liste exactement les titres comptés. Un acteur n'est un favori qu'à partir de deux titres.</w:t>
      </w:r>
    </w:p>
    <w:p>
      <w:pPr>
        <w:pStyle w:val="ListParagraph"/>
        <w:numPr>
          <w:ilvl w:val="0"/>
          <w:numId w:val="7"/>
        </w:numPr>
      </w:pPr>
      <w:r>
        <w:rPr>
          <w:b/>
        </w:rPr>
        <w:t xml:space="preserve">EF-95</w:t>
      </w:r>
      <w:r>
        <w:t xml:space="preserve"> L'accueil réunit le bandeau (les cinq premiers titres du moment), le « Top 10 de l'année » (cinq films et cinq séries les mieux notés depuis un an, avec leur rang), « Ce soir à la télé », « Du moment » (sorties et nouveaux épisodes des trente derniers jours, par popularité) et « Sur ton NAS ».</w:t>
      </w:r>
    </w:p>
    <w:p>
      <w:pPr>
        <w:pStyle w:val="ListParagraph"/>
        <w:numPr>
          <w:ilvl w:val="0"/>
          <w:numId w:val="7"/>
        </w:numPr>
      </w:pPr>
      <w:r>
        <w:rPr>
          <w:b/>
        </w:rPr>
        <w:t xml:space="preserve">EF-96</w:t>
      </w:r>
      <w:r>
        <w:t xml:space="preserve"> « Personnaliser » choisit les plateformes affichées et les sections visibles de l'accueil ; un rappel signale un accueil limité à certaines plateformes.</w:t>
      </w:r>
    </w:p>
    <w:p>
      <w:pPr>
        <w:pStyle w:val="ListParagraph"/>
        <w:numPr>
          <w:ilvl w:val="0"/>
          <w:numId w:val="7"/>
        </w:numPr>
      </w:pPr>
      <w:r>
        <w:rPr>
          <w:b/>
        </w:rPr>
        <w:t xml:space="preserve">EF-97</w:t>
      </w:r>
      <w:r>
        <w:t xml:space="preserve"> Mes listes filtre sur « Regardable ce soir » (NAS, abonnements, télé avant 2 h du matin), trie par ajout, durée ou titre, compte les titres masqués par le filtre et indique sous chaque titre où le regarder et sa durée.</w:t>
      </w:r>
    </w:p>
    <w:p>
      <w:pPr>
        <w:pStyle w:val="ListParagraph"/>
        <w:numPr>
          <w:ilvl w:val="0"/>
          <w:numId w:val="7"/>
        </w:numPr>
      </w:pPr>
      <w:r>
        <w:rPr>
          <w:b/>
        </w:rPr>
        <w:t xml:space="preserve">EF-98</w:t>
      </w:r>
      <w:r>
        <w:t xml:space="preserve"> Un titre terminé, ou tous, se suppriment de la liste : ils restent vus, notés et comptés, ne sont pas reproposés, et réapparaissent s'ils changent de statut.</w:t>
      </w:r>
    </w:p>
    <w:p>
      <w:pPr>
        <w:pStyle w:val="ListParagraph"/>
        <w:numPr>
          <w:ilvl w:val="0"/>
          <w:numId w:val="7"/>
        </w:numPr>
      </w:pPr>
      <w:r>
        <w:rPr>
          <w:b/>
        </w:rPr>
        <w:t xml:space="preserve">EF-99</w:t>
      </w:r>
      <w:r>
        <w:t xml:space="preserve"> Une série dont le dernier épisode est décoché redevient « à voir » ; une série en cours se remet « à voir » d'un geste.</w:t>
      </w:r>
    </w:p>
    <w:p>
      <w:pPr>
        <w:pStyle w:val="ListParagraph"/>
        <w:numPr>
          <w:ilvl w:val="0"/>
          <w:numId w:val="7"/>
        </w:numPr>
      </w:pPr>
      <w:r>
        <w:rPr>
          <w:b/>
        </w:rPr>
        <w:t xml:space="preserve">EF-100</w:t>
      </w:r>
      <w:r>
        <w:t xml:space="preserve"> Toute affiche propose des actions rapides, par appui long ou clic droit : À voir, Vu aujourd'hui, Déjà vu avant, Ma soirée, Pas intéressé.</w:t>
      </w:r>
    </w:p>
    <w:p>
      <w:pPr>
        <w:pStyle w:val="ListParagraph"/>
        <w:numPr>
          <w:ilvl w:val="0"/>
          <w:numId w:val="7"/>
        </w:numPr>
      </w:pPr>
      <w:r>
        <w:rPr>
          <w:b/>
        </w:rPr>
        <w:t xml:space="preserve">EF-101</w:t>
      </w:r>
      <w:r>
        <w:t xml:space="preserve"> Pendant cinq secondes, le message de confirmation propose d'annuler : pas intéressé, jamais, pas ce soir, retirer, terminé, supprimer des terminés, retirer ou déplacer une soirée.</w:t>
      </w:r>
    </w:p>
    <w:p>
      <w:pPr>
        <w:pStyle w:val="ListParagraph"/>
        <w:numPr>
          <w:ilvl w:val="0"/>
          <w:numId w:val="7"/>
        </w:numPr>
      </w:pPr>
      <w:r>
        <w:rPr>
          <w:b/>
        </w:rPr>
        <w:t xml:space="preserve">EF-102</w:t>
      </w:r>
      <w:r>
        <w:t xml:space="preserve"> « Ce soir » ne montre que les titres choisis pour la soirée, avec le rendez-vous du soir et où les regarder ; ✓ marque regardé (film vu, ou prochain épisode coché) et retire le titre, ✕ le retire.</w:t>
      </w:r>
    </w:p>
    <w:p>
      <w:pPr>
        <w:pStyle w:val="ListParagraph"/>
        <w:numPr>
          <w:ilvl w:val="0"/>
          <w:numId w:val="7"/>
        </w:numPr>
      </w:pPr>
      <w:r>
        <w:rPr>
          <w:b/>
        </w:rPr>
        <w:t xml:space="preserve">EF-103</w:t>
      </w:r>
      <w:r>
        <w:t xml:space="preserve"> Un titre se prévoit pour la soirée de son choix par un calendrier ; il n'appartient qu'à une soirée à la fois. Les prochaines soirées s'affichent sous celle du soir, un rappel part le jour venu à l'heure des alertes, et seules les soirées passées sont effacées.</w:t>
      </w:r>
    </w:p>
    <w:p>
      <w:pPr>
        <w:pStyle w:val="ListParagraph"/>
        <w:numPr>
          <w:ilvl w:val="0"/>
          <w:numId w:val="7"/>
        </w:numPr>
      </w:pPr>
      <w:r>
        <w:rPr>
          <w:b/>
        </w:rPr>
        <w:t xml:space="preserve">EF-104</w:t>
      </w:r>
      <w:r>
        <w:t xml:space="preserve"> La feuille « Ajouter » de Ce soir remplit la soirée de la date choisie : rendez-vous du jour, épisodes à regarder, titres de la liste regardables, idées, et la recherche dans Explorer.</w:t>
      </w:r>
    </w:p>
    <w:p>
      <w:pPr>
        <w:pStyle w:val="ListParagraph"/>
        <w:numPr>
          <w:ilvl w:val="0"/>
          <w:numId w:val="7"/>
        </w:numPr>
      </w:pPr>
      <w:r>
        <w:rPr>
          <w:b/>
        </w:rPr>
        <w:t xml:space="preserve">EF-105</w:t>
      </w:r>
      <w:r>
        <w:t xml:space="preserve"> « Idées pour ce soir » classe douze titres selon les goûts et en affiche cinq, chacun avec sa plateforme et sa raison, et les actions d'EF-26 ; une idée traitée laisse sa place à la suivante. Sans envie précisée, le classement se fait sur l'appareil, sans appel à Claude ; « pas trop long » est compris comme une durée.</w:t>
      </w:r>
    </w:p>
    <w:p>
      <w:pPr>
        <w:pStyle w:val="ListParagraph"/>
        <w:numPr>
          <w:ilvl w:val="0"/>
          <w:numId w:val="7"/>
        </w:numPr>
      </w:pPr>
      <w:r>
        <w:rPr>
          <w:b/>
        </w:rPr>
        <w:t xml:space="preserve">EF-106</w:t>
      </w:r>
      <w:r>
        <w:t xml:space="preserve"> Hors plateformes, « Où regarder » précise : pour un film, au cinéma depuis telle date, bientôt en salle, date de streaming, ou pas encore disponible ; pour une série, épisode du jour, prochain épisode et chaîne de diffusion. « Me prévenir » active les alertes du titre.</w:t>
      </w:r>
    </w:p>
    <w:p>
      <w:pPr>
        <w:pStyle w:val="ListParagraph"/>
        <w:numPr>
          <w:ilvl w:val="0"/>
          <w:numId w:val="7"/>
        </w:numPr>
      </w:pPr>
      <w:r>
        <w:rPr>
          <w:b/>
        </w:rPr>
        <w:t xml:space="preserve">EF-107</w:t>
      </w:r>
      <w:r>
        <w:t xml:space="preserve"> Quand les notifications de Séance sont coupées, un bandeau le dit là où une alerte est attendue : fiche avec cloche, À venir, acteurs suivis.</w:t>
      </w:r>
    </w:p>
    <w:p>
      <w:pPr>
        <w:pStyle w:val="ListParagraph"/>
        <w:numPr>
          <w:ilvl w:val="0"/>
          <w:numId w:val="7"/>
        </w:numPr>
      </w:pPr>
      <w:r>
        <w:rPr>
          <w:b/>
        </w:rPr>
        <w:t xml:space="preserve">EF-108</w:t>
      </w:r>
      <w:r>
        <w:t xml:space="preserve"> Explorer s'ouvre sur « français ou anglais » et « mes plateformes », en puces retirables.</w:t>
      </w:r>
    </w:p>
    <w:p>
      <w:pPr>
        <w:pStyle w:val="ListParagraph"/>
        <w:numPr>
          <w:ilvl w:val="0"/>
          <w:numId w:val="7"/>
        </w:numPr>
      </w:pPr>
      <w:r>
        <w:rPr>
          <w:b/>
        </w:rPr>
        <w:t xml:space="preserve">EF-109</w:t>
      </w:r>
      <w:r>
        <w:t xml:space="preserve"> Les noms des genres sont livrés avec l'app, en français ; ceux de TMDB les remplacent à leur arrivée.</w:t>
      </w:r>
    </w:p>
    <w:p>
      <w:pPr>
        <w:pStyle w:val="ListParagraph"/>
        <w:numPr>
          <w:ilvl w:val="0"/>
          <w:numId w:val="7"/>
        </w:numPr>
      </w:pPr>
      <w:r>
        <w:rPr>
          <w:b/>
        </w:rPr>
        <w:t xml:space="preserve">EF-110</w:t>
      </w:r>
      <w:r>
        <w:t xml:space="preserve"> Sur le Mac : barre latérale masquable (bouton et ⌃⌘S), flèches des carrousels et du bandeau, raccourcis ⌘1 à ⌘6 et ⌘F, bande-annonce arrêtée à la fermeture du lecteur. Pour les deux appareils : installation par outils/installer.sh, validité de l'installation dans À propos et rappel la veille de son expiration.</w:t>
      </w:r>
    </w:p>
    <w:p>
      <w:pPr>
        <w:pStyle w:val="Heading3"/>
      </w:pPr>
      <w:r>
        <w:t xml:space="preserve">Ajouts des versions 2.4 à 3.2</w:t>
      </w:r>
    </w:p>
    <w:p>
      <w:pPr>
        <w:pStyle w:val="ListParagraph"/>
        <w:numPr>
          <w:ilvl w:val="0"/>
          <w:numId w:val="7"/>
        </w:numPr>
      </w:pPr>
      <w:r>
        <w:rPr>
          <w:b/>
        </w:rPr>
        <w:t xml:space="preserve">EF-111</w:t>
      </w:r>
      <w:r>
        <w:t xml:space="preserve"> Listes nommées : créer, renommer, supprimer une liste, y ranger un titre depuis sa fiche, un clic droit ou Mes listes. Une liste s'ouvre en grille d'affiches et se partage en texte. Elles voyagent dans la sauvegarde.</w:t>
      </w:r>
    </w:p>
    <w:p>
      <w:pPr>
        <w:pStyle w:val="ListParagraph"/>
        <w:numPr>
          <w:ilvl w:val="0"/>
          <w:numId w:val="7"/>
        </w:numPr>
      </w:pPr>
      <w:r>
        <w:rPr>
          <w:b/>
        </w:rPr>
        <w:t xml:space="preserve">EF-112</w:t>
      </w:r>
      <w:r>
        <w:t xml:space="preserve"> « Prévoir pour une soirée… » et « Ajouter à une liste… » sont proposés partout où un titre apparaît : menu Plus de la fiche, clic droit ou appui long sur une affiche, Mes listes, programme télé.</w:t>
      </w:r>
    </w:p>
    <w:p>
      <w:pPr>
        <w:pStyle w:val="ListParagraph"/>
        <w:numPr>
          <w:ilvl w:val="0"/>
          <w:numId w:val="7"/>
        </w:numPr>
      </w:pPr>
      <w:r>
        <w:rPr>
          <w:b/>
        </w:rPr>
        <w:t xml:space="preserve">EF-113</w:t>
      </w:r>
      <w:r>
        <w:t xml:space="preserve"> Chaque affiche porte un badge « où regarder » : NAS, logo d'une plateforme de ses abonnements, ou télé de ce soir. Quatre appels TMDB à la fois au plus, réponses gardées 12 heures.</w:t>
      </w:r>
    </w:p>
    <w:p>
      <w:pPr>
        <w:pStyle w:val="ListParagraph"/>
        <w:numPr>
          <w:ilvl w:val="0"/>
          <w:numId w:val="7"/>
        </w:numPr>
      </w:pPr>
      <w:r>
        <w:rPr>
          <w:b/>
        </w:rPr>
        <w:t xml:space="preserve">EF-114</w:t>
      </w:r>
      <w:r>
        <w:t xml:space="preserve"> Le schéma de données est versionné, avec un plan de migration ; si le plan échoue, le magasin s'ouvre par la migration automatique et le journal le dit. Vérifié sur une copie de la base réelle.</w:t>
      </w:r>
    </w:p>
    <w:p>
      <w:pPr>
        <w:pStyle w:val="ListParagraph"/>
        <w:numPr>
          <w:ilvl w:val="0"/>
          <w:numId w:val="7"/>
        </w:numPr>
      </w:pPr>
      <w:r>
        <w:rPr>
          <w:b/>
        </w:rPr>
        <w:t xml:space="preserve">EF-115</w:t>
      </w:r>
      <w:r>
        <w:t xml:space="preserve"> Programme télé : un jour à la fois, choisi dans une rangée de sept jours ; « En ce moment » et « En soirée » en grandes cartes (chaîne, heure en grand, « dans 35 min », direct avec avancement), le reste en lignes. La journée télé va de 6 h à 6 h ; une émission en cours se range dans la journée de maintenant, même commencée avant 6 h (version 3.2). Les épisodes qui s'enchaînent sur une chaîne font une seule carte. Un titre de sa liste porte un liseré, un titre vu est signalé. Filtre par chaîne.</w:t>
      </w:r>
    </w:p>
    <w:p>
      <w:pPr>
        <w:pStyle w:val="ListParagraph"/>
        <w:numPr>
          <w:ilvl w:val="0"/>
          <w:numId w:val="7"/>
        </w:numPr>
      </w:pPr>
      <w:r>
        <w:rPr>
          <w:b/>
        </w:rPr>
        <w:t xml:space="preserve">EF-116</w:t>
      </w:r>
      <w:r>
        <w:t xml:space="preserve"> Une cloche sur chaque passage télé à venir programme un rappel un quart d'heure avant, pour n'importe quel titre, suivi ou non ; la retoucher le retire.</w:t>
      </w:r>
    </w:p>
    <w:p>
      <w:pPr>
        <w:pStyle w:val="ListParagraph"/>
        <w:numPr>
          <w:ilvl w:val="0"/>
          <w:numId w:val="7"/>
        </w:numPr>
      </w:pPr>
      <w:r>
        <w:rPr>
          <w:b/>
        </w:rPr>
        <w:t xml:space="preserve">EF-117</w:t>
      </w:r>
      <w:r>
        <w:t xml:space="preserve"> « Ce soir » s'ouvre sur la rangée de jours du programme télé : ce soir et les six jours suivants, les soirées plus lointaines déjà prévues, et « Autre date ». Chaque titre est une grande carte avec son image, où le regarder, le rendez-vous du soir et sa durée ; « Regardé » ce soir, « Ce soir » pour ramener un titre d'une soirée à venir.</w:t>
      </w:r>
    </w:p>
    <w:p>
      <w:pPr>
        <w:pStyle w:val="ListParagraph"/>
        <w:numPr>
          <w:ilvl w:val="0"/>
          <w:numId w:val="7"/>
        </w:numPr>
      </w:pPr>
      <w:r>
        <w:rPr>
          <w:b/>
        </w:rPr>
        <w:t xml:space="preserve">EF-118</w:t>
      </w:r>
      <w:r>
        <w:t xml:space="preserve"> Une soirée passée reste une semaine, le temps de demander « regardé ? » : Regardé (le film est vu ce soir-là, puis noté), Ce soir, ou l'oublier. Elle se règle seule si le titre a été vu entre-temps ; l'accueil la rappelle.</w:t>
      </w:r>
    </w:p>
    <w:p>
      <w:pPr>
        <w:pStyle w:val="ListParagraph"/>
        <w:numPr>
          <w:ilvl w:val="0"/>
          <w:numId w:val="7"/>
        </w:numPr>
      </w:pPr>
      <w:r>
        <w:rPr>
          <w:b/>
        </w:rPr>
        <w:t xml:space="preserve">EF-119</w:t>
      </w:r>
      <w:r>
        <w:t xml:space="preserve"> « Surprends-moi » tire au sort, pour la soirée affichée, un titre de sa liste regardable ce soir ; le choix s'annule.</w:t>
      </w:r>
    </w:p>
    <w:p>
      <w:pPr>
        <w:pStyle w:val="ListParagraph"/>
        <w:numPr>
          <w:ilvl w:val="0"/>
          <w:numId w:val="7"/>
        </w:numPr>
      </w:pPr>
      <w:r>
        <w:rPr>
          <w:b/>
        </w:rPr>
        <w:t xml:space="preserve">EF-120</w:t>
      </w:r>
      <w:r>
        <w:t xml:space="preserve"> Explorer choisit la source des idées : Toutes, Streaming, NAS ou Télé (ce soir, cette semaine). Le NAS et la télé partent de leur propre liste ; « français ou anglais » ne les vide pas. Une recherche commence par « Dans tes listes ».</w:t>
      </w:r>
    </w:p>
    <w:p>
      <w:pPr>
        <w:pStyle w:val="ListParagraph"/>
        <w:numPr>
          <w:ilvl w:val="0"/>
          <w:numId w:val="7"/>
        </w:numPr>
      </w:pPr>
      <w:r>
        <w:rPr>
          <w:b/>
        </w:rPr>
        <w:t xml:space="preserve">EF-121</w:t>
      </w:r>
      <w:r>
        <w:t xml:space="preserve"> L'accueil salue par le prénom, rappelle la soirée, et montre « Regardable ce soir, dans ta liste ». « Personnaliser » règle : seulement mes plateformes (celles des réglages, sans les redemander), les sections visibles, le nombre de titres du bandeau (3, 5, 8), du Top (3, 5, 10) et de « Du moment » (10, 20, 30), et les séries à la télé.</w:t>
      </w:r>
    </w:p>
    <w:p>
      <w:pPr>
        <w:pStyle w:val="ListParagraph"/>
        <w:numPr>
          <w:ilvl w:val="0"/>
          <w:numId w:val="7"/>
        </w:numPr>
      </w:pPr>
      <w:r>
        <w:rPr>
          <w:b/>
        </w:rPr>
        <w:t xml:space="preserve">EF-122</w:t>
      </w:r>
      <w:r>
        <w:t xml:space="preserve"> Réglages › Toi : le prénom, utilisé dans les phrases de l'app, et le nombre d'idées du soir montrées à la fois (3, 5 ou 10).</w:t>
      </w:r>
    </w:p>
    <w:p>
      <w:pPr>
        <w:pStyle w:val="ListParagraph"/>
        <w:numPr>
          <w:ilvl w:val="0"/>
          <w:numId w:val="7"/>
        </w:numPr>
      </w:pPr>
      <w:r>
        <w:rPr>
          <w:b/>
        </w:rPr>
        <w:t xml:space="preserve">EF-123</w:t>
      </w:r>
      <w:r>
        <w:t xml:space="preserve"> La sauvegarde est complète : soirées prévues, idées reportées, identifiants des acteurs, logos des plateformes, films connus des acteurs suivis, et réglages (jamais une clé ni un mot de passe). L'import complète un titre déjà présent — note manquante, avancement — sans jamais reculer ni effacer.</w:t>
      </w:r>
    </w:p>
    <w:p>
      <w:pPr>
        <w:pStyle w:val="ListParagraph"/>
        <w:numPr>
          <w:ilvl w:val="0"/>
          <w:numId w:val="7"/>
        </w:numPr>
      </w:pPr>
      <w:r>
        <w:rPr>
          <w:b/>
        </w:rPr>
        <w:t xml:space="preserve">EF-124</w:t>
      </w:r>
      <w:r>
        <w:t xml:space="preserve"> Synchronisation sans compte payant : on choisit le même dossier d'iCloud Drive sur chaque appareil ; chacun y dépose son fichier et fusionne ceux des autres quand ils ont changé, au lancement et à chaque retour dans l'app. Son fichier n'est réécrit que si son contenu a changé.</w:t>
      </w:r>
    </w:p>
    <w:p>
      <w:pPr>
        <w:pStyle w:val="ListParagraph"/>
        <w:numPr>
          <w:ilvl w:val="0"/>
          <w:numId w:val="7"/>
        </w:numPr>
      </w:pPr>
      <w:r>
        <w:rPr>
          <w:b/>
        </w:rPr>
        <w:t xml:space="preserve">EF-125</w:t>
      </w:r>
      <w:r>
        <w:t xml:space="preserve"> La synchronisation propage les suppressions et les retours en arrière : chaque appareil compare son état à celui de sa synchronisation précédente, date ce qui a changé et note ce qui a disparu ; le plus récent l'emporte. La première synchronisation ne date rien. Une sauvegarde importée à la main ne supprime jamais rien. Le prénom, les alertes et l'adresse du NAS suivent ; l'apparence, le tri et la grille restent propres à chaque appareil.</w:t>
      </w:r>
    </w:p>
    <w:p>
      <w:pPr>
        <w:pStyle w:val="ListParagraph"/>
        <w:numPr>
          <w:ilvl w:val="0"/>
          <w:numId w:val="7"/>
        </w:numPr>
      </w:pPr>
      <w:r>
        <w:rPr>
          <w:b/>
        </w:rPr>
        <w:t xml:space="preserve">EF-126</w:t>
      </w:r>
      <w:r>
        <w:t xml:space="preserve"> Le dossier de synchronisation garde les cinq derniers états datés de chaque appareil.</w:t>
      </w:r>
    </w:p>
    <w:p>
      <w:pPr>
        <w:pStyle w:val="ListParagraph"/>
        <w:numPr>
          <w:ilvl w:val="0"/>
          <w:numId w:val="7"/>
        </w:numPr>
      </w:pPr>
      <w:r>
        <w:rPr>
          <w:b/>
        </w:rPr>
        <w:t xml:space="preserve">EF-127</w:t>
      </w:r>
      <w:r>
        <w:t xml:space="preserve"> Une sauvegarde « .seance » s'envoie par AirDrop, Messages ou Mail, y compris vers un autre compte Apple ; reçue ou touchée dans Fichiers, elle s'ouvre dans Séance, qui demande confirmation avant d'importer.</w:t>
      </w:r>
    </w:p>
    <w:p>
      <w:pPr>
        <w:pStyle w:val="ListParagraph"/>
        <w:numPr>
          <w:ilvl w:val="0"/>
          <w:numId w:val="7"/>
        </w:numPr>
      </w:pPr>
      <w:r>
        <w:rPr>
          <w:b/>
        </w:rPr>
        <w:t xml:space="preserve">EF-128</w:t>
      </w:r>
      <w:r>
        <w:t xml:space="preserve"> « Nouvel appareil », depuis l'écran de bienvenue et les réglages : reprendre ses données (dossier ou fichier), saisir la clé TMDB, redonner le mot de passe du NAS, sur un seul écran.</w:t>
      </w:r>
    </w:p>
    <w:p>
      <w:pPr>
        <w:pStyle w:val="ListParagraph"/>
        <w:numPr>
          <w:ilvl w:val="0"/>
          <w:numId w:val="7"/>
        </w:numPr>
      </w:pPr>
      <w:r>
        <w:rPr>
          <w:b/>
        </w:rPr>
        <w:t xml:space="preserve">EF-129</w:t>
      </w:r>
      <w:r>
        <w:t xml:space="preserve"> Siri : « Qu'est-ce que je regarde ce soir avec Séance ? » et « Ajoute … à ma soirée dans Séance », avec plusieurs tournures ; l'app se déclare en français et accepte aussi « Séance Ciné » ; les titres que Siri reconnaît suivent les listes.</w:t>
      </w:r>
    </w:p>
    <w:p>
      <w:pPr>
        <w:pStyle w:val="ListParagraph"/>
        <w:numPr>
          <w:ilvl w:val="0"/>
          <w:numId w:val="7"/>
        </w:numPr>
      </w:pPr>
      <w:r>
        <w:rPr>
          <w:b/>
        </w:rPr>
        <w:t xml:space="preserve">EF-130</w:t>
      </w:r>
      <w:r>
        <w:t xml:space="preserve"> Mes listes : grille d'affiches ou liste, au choix ; « À venir » en rangée de jours (« Tout » d'abord) et grandes cartes datées. Une fiche ouverte depuis une grille se referme d'un seul retour.</w:t>
      </w:r>
    </w:p>
    <w:p>
      <w:pPr>
        <w:pStyle w:val="ListParagraph"/>
        <w:numPr>
          <w:ilvl w:val="0"/>
          <w:numId w:val="7"/>
        </w:numPr>
      </w:pPr>
      <w:r>
        <w:rPr>
          <w:b/>
        </w:rPr>
        <w:t xml:space="preserve">EF-131</w:t>
      </w:r>
      <w:r>
        <w:t xml:space="preserve"> NAS : « Nouveaux sur ton NAS » en grandes cartes, marques « dans ta liste » et « déjà vu » sur les affiches. Pour une série, chaque épisode présent sur le NAS porte sa lecture et sa coche « vu » sur la même ligne, dans la seule liste d'épisodes de la fiche ; « Sur ton NAS » résume par saison. Réglages › Lecture choisit Infuse ou VLC, dit si chacune est installée et ce qu'elle demande.</w:t>
      </w:r>
    </w:p>
    <w:p>
      <w:pPr>
        <w:pStyle w:val="ListParagraph"/>
        <w:numPr>
          <w:ilvl w:val="0"/>
          <w:numId w:val="7"/>
        </w:numPr>
      </w:pPr>
      <w:r>
        <w:rPr>
          <w:b/>
        </w:rPr>
        <w:t xml:space="preserve">EF-132</w:t>
      </w:r>
      <w:r>
        <w:t xml:space="preserve"> Profil en images : dernières notes en affiches, acteurs en portraits, goûts en puces. Les chiffres ne sont pas mis en avant : une entrée en bas de page ouvre les statistiques, qui réunissent la collection, les heures, les favoris et le bilan. Les statistiques se remettent à zéro sans rien effacer : les visionnages deviennent « déjà vus avant ».</w:t>
      </w:r>
    </w:p>
    <w:p>
      <w:pPr>
        <w:pStyle w:val="ListParagraph"/>
        <w:numPr>
          <w:ilvl w:val="0"/>
          <w:numId w:val="7"/>
        </w:numPr>
      </w:pPr>
      <w:r>
        <w:rPr>
          <w:b/>
        </w:rPr>
        <w:t xml:space="preserve">EF-133</w:t>
      </w:r>
      <w:r>
        <w:t xml:space="preserve"> Réglages en tableau de bord : en tête, l'état de l'app — en ordre en vert, à régler en orange, chaque ligne menant à son réglage — puis une carte par réglage avec son état courant.</w:t>
      </w:r>
    </w:p>
    <w:p>
      <w:pPr>
        <w:pStyle w:val="ListParagraph"/>
        <w:numPr>
          <w:ilvl w:val="0"/>
          <w:numId w:val="7"/>
        </w:numPr>
      </w:pPr>
      <w:r>
        <w:rPr>
          <w:b/>
        </w:rPr>
        <w:t xml:space="preserve">EF-134</w:t>
      </w:r>
      <w:r>
        <w:t xml:space="preserve"> Apparence sombre (d'origine), claire ou automatique ; les grandes cartes-images gardent leur texte clair. Le texte suit la taille choisie dans iOS ; l'orange des textes garde un contraste d'au moins 4,5:1 en apparence claire.</w:t>
      </w:r>
    </w:p>
    <w:p>
      <w:pPr>
        <w:pStyle w:val="ListParagraph"/>
        <w:numPr>
          <w:ilvl w:val="0"/>
          <w:numId w:val="7"/>
        </w:numPr>
      </w:pPr>
      <w:r>
        <w:rPr>
          <w:b/>
        </w:rPr>
        <w:t xml:space="preserve">EF-135</w:t>
      </w:r>
      <w:r>
        <w:t xml:space="preserve"> Les réponses de TMDB sont gardées sur l'appareil : une fiche 24 h, les plateformes 12 h, une liste 1 h, les genres 7 jours. Sans réseau, une réponse ancienne est servie plutôt que rien. La clé n'entre jamais dans le nom d'un fichier ; une erreur n'est pas gardée.</w:t>
      </w:r>
    </w:p>
    <w:p>
      <w:pPr>
        <w:pStyle w:val="ListParagraph"/>
        <w:numPr>
          <w:ilvl w:val="0"/>
          <w:numId w:val="7"/>
        </w:numPr>
      </w:pPr>
      <w:r>
        <w:rPr>
          <w:b/>
        </w:rPr>
        <w:t xml:space="preserve">EF-136</w:t>
      </w:r>
      <w:r>
        <w:t xml:space="preserve"> Une alerte qui parle d'un titre porte le bouton « Ajouter à ma soirée », sur l'iPhone comme sur l'Apple Watch qui la recopie ; il agit sans ouvrir l'app.</w:t>
      </w:r>
    </w:p>
    <w:p>
      <w:pPr>
        <w:pStyle w:val="ListParagraph"/>
        <w:numPr>
          <w:ilvl w:val="0"/>
          <w:numId w:val="7"/>
        </w:numPr>
      </w:pPr>
      <w:r>
        <w:rPr>
          <w:b/>
        </w:rPr>
        <w:t xml:space="preserve">EF-137</w:t>
      </w:r>
      <w:r>
        <w:t xml:space="preserve"> Sur l'iPad en paysage, la barre latérale s'ouvre au lancement, à côté de la page : tous les onglets sont visibles ; refermée, elle le reste. En portrait, où le système la pose par-dessus le contenu, elle ne s'ouvre pas d'elle-même (version 3.1.1) ; tournée en paysage après le lancement, elle s'ouvre alors, une fois par session (version 3.2.1).</w:t>
      </w:r>
    </w:p>
    <w:p>
      <w:pPr>
        <w:pStyle w:val="ListParagraph"/>
        <w:numPr>
          <w:ilvl w:val="0"/>
          <w:numId w:val="7"/>
        </w:numPr>
      </w:pPr>
      <w:r>
        <w:rPr>
          <w:b/>
        </w:rPr>
        <w:t xml:space="preserve">EF-138</w:t>
      </w:r>
      <w:r>
        <w:t xml:space="preserve"> Un enregistrement de données qui échoue s'écrit au journal d'À propos. Le journal se partage et s'efface, chaque action sur sa ligne.</w:t>
      </w:r>
    </w:p>
    <w:p>
      <w:pPr>
        <w:pStyle w:val="ListParagraph"/>
        <w:numPr>
          <w:ilvl w:val="0"/>
          <w:numId w:val="7"/>
        </w:numPr>
      </w:pPr>
      <w:r>
        <w:rPr>
          <w:b/>
        </w:rPr>
        <w:t xml:space="preserve">EF-139</w:t>
      </w:r>
      <w:r>
        <w:t xml:space="preserve"> Un écran sans contenu dit ce qu'il montrera et comment le remplir : une icône, un titre, une phrase et, quand elle existe, l'action qui y mène (Mes listes vers Explorer, programme télé vers le choix des chaînes ou « Toutes les chaînes », NAS vers sa configuration). Filtre et tri ne s'affichent pas au-dessus d'une liste vide.</w:t>
      </w:r>
    </w:p>
    <w:p>
      <w:pPr>
        <w:pStyle w:val="ListParagraph"/>
        <w:numPr>
          <w:ilvl w:val="0"/>
          <w:numId w:val="7"/>
        </w:numPr>
      </w:pPr>
      <w:r>
        <w:rPr>
          <w:b/>
        </w:rPr>
        <w:t xml:space="preserve">EF-140</w:t>
      </w:r>
      <w:r>
        <w:t xml:space="preserve"> Toute commande se touche sur 44 points au moins, même dessinée plus petite (grille ou liste, tri, liens d'en-tête). Un audit automatique d'accessibilité — aucun élément sans nom, aucune cible trop petite — parcourt l'accueil, Ce soir, Mes listes, À venir, Profil et Réglages à chaque version.</w:t>
      </w:r>
    </w:p>
    <w:p>
      <w:pPr/>
      <w:r>
        <w:t xml:space="preserve">Qualité : sans clé TMDB, un faux TMDB rejoue des réponses enregistrées, et des tests d'interface parcourent l'iPhone en apparence sombre, claire et en texte agrandi (accueil, Ce soir, Mes listes, NAS, fiche, lecture, Profil, statistiques, réglages, synchronisation, programme télé) ; outils/tests-interface.sh les lance, outils/captures.sh en tire les captures ; deux tests vérifient l'iPad en paysage et en portrait ; outils/verifier.sh enchaîne tous les tests avant un commit.</w:t>
      </w:r>
    </w:p>
    <w:p>
      <w:pPr>
        <w:pStyle w:val="Heading3"/>
      </w:pPr>
      <w:r>
        <w:t xml:space="preserve">État des exigences de la V1 en version 3.2</w:t>
      </w:r>
    </w:p>
    <w:p>
      <w:pPr/>
      <w:r>
        <w:t xml:space="preserve">Les exigences absentes de ce tableau sont réalisées comme écrites, ou n'ont pas été revues.</w:t>
      </w:r>
    </w:p>
    <w:tbl>
      <w:tblPr>
        <w:tblStyle w:val="TableGrid"/>
        <w:tblW w:w="0" w:type="auto"/>
        <w:tblLayout w:type="fixed"/>
        <w:tblLook w:val="04A0" w:firstRow="1" w:lastRow="0" w:firstColumn="0" w:lastColumn="0" w:noHBand="0" w:noVBand="1"/>
      </w:tblPr>
      <w:tblGrid>
        <w:gridCol w:w="2340"/>
        <w:gridCol w:w="7020"/>
      </w:tblGrid>
      <w:tr>
        <w:trPr>
          <w:tblHeader/>
        </w:trPr>
        <w:tc>
          <w:tcPr>
            <w:tcW w:w="2340" w:type="dxa"/>
            <w:shd w:val="clear" w:color="auto" w:fill="F2F2F2"/>
          </w:tcPr>
          <w:p>
            <w:pPr/>
            <w:r>
              <w:t xml:space="preserve">Exigence</w:t>
            </w:r>
          </w:p>
        </w:tc>
        <w:tc>
          <w:tcPr>
            <w:tcW w:w="7020" w:type="dxa"/>
            <w:shd w:val="clear" w:color="auto" w:fill="F2F2F2"/>
          </w:tcPr>
          <w:p>
            <w:pPr/>
            <w:r>
              <w:t xml:space="preserve">État en version 3.2</w:t>
            </w:r>
          </w:p>
        </w:tc>
      </w:tr>
      <w:tr>
        <w:tc>
          <w:tcPr>
            <w:tcW w:w="2340" w:type="dxa"/>
          </w:tcPr>
          <w:p>
            <w:pPr/>
            <w:r>
              <w:t xml:space="preserve">EF-01 à EF-04</w:t>
            </w:r>
          </w:p>
        </w:tc>
        <w:tc>
          <w:tcPr>
            <w:tcW w:w="7020" w:type="dxa"/>
          </w:tcPr>
          <w:p>
            <w:pPr/>
            <w:r>
              <w:t xml:space="preserve">Remplacées par EF-95 : « Du moment » et « Top 10 de l'année ». La section « Bientôt » est devenue l'onglet « À venir » de Mes listes.</w:t>
            </w:r>
          </w:p>
        </w:tc>
      </w:tr>
      <w:tr>
        <w:tc>
          <w:tcPr>
            <w:tcW w:w="2340" w:type="dxa"/>
          </w:tcPr>
          <w:p>
            <w:pPr/>
            <w:r>
              <w:t xml:space="preserve">EF-12, EF-13</w:t>
            </w:r>
          </w:p>
        </w:tc>
        <w:tc>
          <w:tcPr>
            <w:tcW w:w="7020" w:type="dxa"/>
          </w:tcPr>
          <w:p>
            <w:pPr/>
            <w:r>
              <w:t xml:space="preserve">« À suivre » et « En attente » sont réunis dans Mes listes (En cours, À venir) et dans la feuille Ajouter de Ce soir.</w:t>
            </w:r>
          </w:p>
        </w:tc>
      </w:tr>
      <w:tr>
        <w:tc>
          <w:tcPr>
            <w:tcW w:w="2340" w:type="dxa"/>
          </w:tcPr>
          <w:p>
            <w:pPr/>
            <w:r>
              <w:t xml:space="preserve">EF-22 à EF-27</w:t>
            </w:r>
          </w:p>
        </w:tc>
        <w:tc>
          <w:tcPr>
            <w:tcW w:w="7020" w:type="dxa"/>
          </w:tcPr>
          <w:p>
            <w:pPr/>
            <w:r>
              <w:t xml:space="preserve">Conservées et déplacées : l'envie se précise dans « Idées pour ce soir » (EF-105), dans la feuille Ajouter.</w:t>
            </w:r>
          </w:p>
        </w:tc>
      </w:tr>
      <w:tr>
        <w:tc>
          <w:tcPr>
            <w:tcW w:w="2340" w:type="dxa"/>
          </w:tcPr>
          <w:p>
            <w:pPr/>
            <w:r>
              <w:t xml:space="preserve">EF-35</w:t>
            </w:r>
          </w:p>
        </w:tc>
        <w:tc>
          <w:tcPr>
            <w:tcW w:w="7020" w:type="dxa"/>
          </w:tcPr>
          <w:p>
            <w:pPr/>
            <w:r>
              <w:t xml:space="preserve">Réalisée : dix acteurs, comptés par identifiant (EF-94).</w:t>
            </w:r>
          </w:p>
        </w:tc>
      </w:tr>
      <w:tr>
        <w:tc>
          <w:tcPr>
            <w:tcW w:w="2340" w:type="dxa"/>
          </w:tcPr>
          <w:p>
            <w:pPr/>
            <w:r>
              <w:t xml:space="preserve">EF-47</w:t>
            </w:r>
          </w:p>
        </w:tc>
        <w:tc>
          <w:tcPr>
            <w:tcW w:w="7020" w:type="dxa"/>
          </w:tcPr>
          <w:p>
            <w:pPr/>
            <w:r>
              <w:t xml:space="preserve">Réalisée sous le nom « Programme télé », par « Tout voir » de l'accueil.</w:t>
            </w:r>
          </w:p>
        </w:tc>
      </w:tr>
      <w:tr>
        <w:tc>
          <w:tcPr>
            <w:tcW w:w="2340" w:type="dxa"/>
          </w:tcPr>
          <w:p>
            <w:pPr/>
            <w:r>
              <w:t xml:space="preserve">EF-61</w:t>
            </w:r>
          </w:p>
        </w:tc>
        <w:tc>
          <w:tcPr>
            <w:tcW w:w="7020" w:type="dxa"/>
          </w:tcPr>
          <w:p>
            <w:pPr/>
            <w:r>
              <w:t xml:space="preserve">La notation rapide se rejoue depuis Profil › Tes goûts › Modifier.</w:t>
            </w:r>
          </w:p>
        </w:tc>
      </w:tr>
      <w:tr>
        <w:tc>
          <w:tcPr>
            <w:tcW w:w="2340" w:type="dxa"/>
          </w:tcPr>
          <w:p>
            <w:pPr/>
            <w:r>
              <w:t xml:space="preserve">EF-63 à EF-65</w:t>
            </w:r>
          </w:p>
        </w:tc>
        <w:tc>
          <w:tcPr>
            <w:tcW w:w="7020" w:type="dxa"/>
          </w:tcPr>
          <w:p>
            <w:pPr/>
            <w:r>
              <w:t xml:space="preserve">Réalisées en version 2.4 (EF-111) : onglet « Listes » de Mes listes.</w:t>
            </w:r>
          </w:p>
        </w:tc>
      </w:tr>
      <w:tr>
        <w:tc>
          <w:tcPr>
            <w:tcW w:w="2340" w:type="dxa"/>
          </w:tcPr>
          <w:p>
            <w:pPr/>
            <w:r>
              <w:t xml:space="preserve">EF-67</w:t>
            </w:r>
          </w:p>
        </w:tc>
        <w:tc>
          <w:tcPr>
            <w:tcW w:w="7020" w:type="dxa"/>
          </w:tcPr>
          <w:p>
            <w:pPr/>
            <w:r>
              <w:t xml:space="preserve">Réalisée en version 1.3 (EF-90).</w:t>
            </w:r>
          </w:p>
        </w:tc>
      </w:tr>
      <w:tr>
        <w:tc>
          <w:tcPr>
            <w:tcW w:w="2340" w:type="dxa"/>
          </w:tcPr>
          <w:p>
            <w:pPr/>
            <w:r>
              <w:t xml:space="preserve">EF-68, EF-69</w:t>
            </w:r>
          </w:p>
        </w:tc>
        <w:tc>
          <w:tcPr>
            <w:tcW w:w="7020" w:type="dxa"/>
          </w:tcPr>
          <w:p>
            <w:pPr/>
            <w:r>
              <w:t xml:space="preserve">Non réalisées.</w:t>
            </w:r>
          </w:p>
        </w:tc>
      </w:tr>
      <w:tr>
        <w:tc>
          <w:tcPr>
            <w:tcW w:w="2340" w:type="dxa"/>
          </w:tcPr>
          <w:p>
            <w:pPr/>
            <w:r>
              <w:t xml:space="preserve">EF-81 à EF-85</w:t>
            </w:r>
          </w:p>
        </w:tc>
        <w:tc>
          <w:tcPr>
            <w:tcW w:w="7020" w:type="dxa"/>
          </w:tcPr>
          <w:p>
            <w:pPr/>
            <w:r>
              <w:t xml:space="preserve">Abandonnées sur décision du 17 septembre 2026 : pas d'alertes par email, les notifications locales suffisent.</w:t>
            </w:r>
          </w:p>
        </w:tc>
      </w:tr>
    </w:tbl>
    <w:p>
      <w:pPr/>
      <w:r>
        <w:t xml:space="preserve"/>
      </w:r>
    </w:p>
    <w:p>
      <w:pPr>
        <w:pStyle w:val="Heading2"/>
      </w:pPr>
      <w:r>
        <w:t xml:space="preserve">Version 4 : Apple TV, documentaires, vidéos familiales, lancement sur les plateformes</w:t>
      </w:r>
    </w:p>
    <w:p>
      <w:pPr/>
      <w:r>
        <w:t xml:space="preserve">Demandée par Patrick le 20 septembre 2026, et livrée le jour même en sept versions, de la 4.0 à la 4.6, installées sur l'iPhone, l'iPad, le Mac et l'Apple TV. Séance existe maintenant sur la télévision, « où regarder » est devenu un bouton, les vidéos personnelles du NAS ont leur page, et la synchronisation passe aussi par un dossier du NAS, qui apporte ses listes à la TV. Restent à faire dans ce chapitre : les documentaires (EF-151 à EF-156) et l'envoi d'une vidéo vers le NAS (EF-161). Les exigences gardent leur texte d'origine ; ce qui a été fait, fait autrement, ou reste à faire est dit dans « État des exigences de la version 4 ».</w:t>
      </w:r>
    </w:p>
    <w:p>
      <w:pPr>
        <w:pStyle w:val="Heading3"/>
      </w:pPr>
      <w:r>
        <w:t xml:space="preserve">Lots prévus, le 20 septembre au matin</w:t>
      </w:r>
    </w:p>
    <w:p>
      <w:pPr>
        <w:pStyle w:val="ListParagraph"/>
        <w:numPr>
          <w:ilvl w:val="0"/>
          <w:numId w:val="2"/>
        </w:numPr>
      </w:pPr>
      <w:r>
        <w:rPr>
          <w:b/>
        </w:rPr>
        <w:t xml:space="preserve">4.0 — Apple TV.</w:t>
      </w:r>
      <w:r>
        <w:t xml:space="preserve">  L'app sur la télévision, et la synchronisation par le NAS qui lui apporte les données. Premier lot, à la demande de Patrick.</w:t>
      </w:r>
    </w:p>
    <w:p>
      <w:pPr>
        <w:pStyle w:val="ListParagraph"/>
        <w:numPr>
          <w:ilvl w:val="0"/>
          <w:numId w:val="2"/>
        </w:numPr>
      </w:pPr>
      <w:r>
        <w:rPr>
          <w:b/>
        </w:rPr>
        <w:t xml:space="preserve">4.1 — Lancer un titre sur sa plateforme.</w:t>
      </w:r>
      <w:r>
        <w:t xml:space="preserve">  Depuis l'Apple TV d'abord, puis sur l'iPhone, l'iPad et le Mac.</w:t>
      </w:r>
    </w:p>
    <w:p>
      <w:pPr>
        <w:pStyle w:val="ListParagraph"/>
        <w:numPr>
          <w:ilvl w:val="0"/>
          <w:numId w:val="2"/>
        </w:numPr>
      </w:pPr>
      <w:r>
        <w:rPr>
          <w:b/>
        </w:rPr>
        <w:t xml:space="preserve">4.2 — Documentaires.</w:t>
      </w:r>
      <w:r>
        <w:t xml:space="preserve">  Troisième catégorie, à côté des films et des séries, avec ses propres goûts.</w:t>
      </w:r>
    </w:p>
    <w:p>
      <w:pPr>
        <w:pStyle w:val="ListParagraph"/>
        <w:numPr>
          <w:ilvl w:val="0"/>
          <w:numId w:val="2"/>
        </w:numPr>
      </w:pPr>
      <w:r>
        <w:rPr>
          <w:b/>
        </w:rPr>
        <w:t xml:space="preserve">4.3 — Vidéos familiales.</w:t>
      </w:r>
      <w:r>
        <w:t xml:space="preserve">  Second accès au NAS, et ajout d'une vidéo depuis l'iPhone ou le Mac.</w:t>
      </w:r>
    </w:p>
    <w:p>
      <w:pPr>
        <w:pStyle w:val="Heading3"/>
      </w:pPr>
      <w:r>
        <w:t xml:space="preserve">Ce qui est livré, version par version</w:t>
      </w:r>
    </w:p>
    <w:p>
      <w:pPr/>
      <w:r>
        <w:t xml:space="preserve">Les versions livrées ne portent pas les numéros de ces lots : l’Apple TV a occupé les versions 4.0 à 4.2 et 4.4, le lancement sur les plateformes est venu avec « où regarder » en 4.3 et 4.5, la synchronisation par le NAS en 4.6, et les documentaires attendent encore.</w:t>
      </w:r>
    </w:p>
    <w:p>
      <w:pPr/>
      <w:r>
        <w:t xml:space="preserve">Toutes ces versions sont du 20 septembre 2026 et sont installées sur les quatre appareils.</w:t>
      </w:r>
    </w:p>
    <w:p>
      <w:pPr>
        <w:pStyle w:val="ListParagraph"/>
        <w:numPr>
          <w:ilvl w:val="0"/>
          <w:numId w:val="2"/>
        </w:numPr>
      </w:pPr>
      <w:r>
        <w:rPr>
          <w:b/>
        </w:rPr>
        <w:t xml:space="preserve">4.0 — Apple TV.</w:t>
      </w:r>
      <w:r>
        <w:t xml:space="preserve">  Séance sur la télévision : accueil, Ce soir, Mes listes, NAS, fiche d'un titre, mise en route. L'iPhone la configure par un code à six chiffres (EF-171).</w:t>
      </w:r>
    </w:p>
    <w:p>
      <w:pPr>
        <w:pStyle w:val="ListParagraph"/>
        <w:numPr>
          <w:ilvl w:val="0"/>
          <w:numId w:val="2"/>
        </w:numPr>
      </w:pPr>
      <w:r>
        <w:rPr>
          <w:b/>
        </w:rPr>
        <w:t xml:space="preserve">4.1 — Réglages refaits, lecteur unique, TV complétée.</w:t>
      </w:r>
      <w:r>
        <w:t xml:space="preserve">  La page Réglages redessinée sans doublon (EF-169) ; un seul lecteur vidéo (EF-170) ; sur la TV, le programme télé, Explorer, le Profil et des réglages entièrement modifiables à la télécommande.</w:t>
      </w:r>
    </w:p>
    <w:p>
      <w:pPr>
        <w:pStyle w:val="ListParagraph"/>
        <w:numPr>
          <w:ilvl w:val="0"/>
          <w:numId w:val="2"/>
        </w:numPr>
      </w:pPr>
      <w:r>
        <w:rPr>
          <w:b/>
        </w:rPr>
        <w:t xml:space="preserve">4.2 — Un code pour l'iPad et le Mac, étagère du haut.</w:t>
      </w:r>
      <w:r>
        <w:t xml:space="preserve">  La mise en route par code s'ouvre à l'iPad et au Mac ; l'étagère du haut de l'Apple TV montre la soirée (EF-146).</w:t>
      </w:r>
    </w:p>
    <w:p>
      <w:pPr>
        <w:pStyle w:val="ListParagraph"/>
        <w:numPr>
          <w:ilvl w:val="0"/>
          <w:numId w:val="2"/>
        </w:numPr>
      </w:pPr>
      <w:r>
        <w:rPr>
          <w:b/>
        </w:rPr>
        <w:t xml:space="preserve">4.3 — Où regarder d'un coup d'œil, vidéos personnelles.</w:t>
      </w:r>
      <w:r>
        <w:t xml:space="preserve">  Le badge « où regarder » sur chaque affiche et une rangée en tête de fiche (EF-113, EF-172) ; le second accès au NAS et la page des vidéos personnelles (EF-157 à EF-159) ; une charte graphique commune à toute l'app.</w:t>
      </w:r>
    </w:p>
    <w:p>
      <w:pPr>
        <w:pStyle w:val="ListParagraph"/>
        <w:numPr>
          <w:ilvl w:val="0"/>
          <w:numId w:val="2"/>
        </w:numPr>
      </w:pPr>
      <w:r>
        <w:rPr>
          <w:b/>
        </w:rPr>
        <w:t xml:space="preserve">4.4 et 4.4.1 — L'Apple TV refaite.</w:t>
      </w:r>
      <w:r>
        <w:t xml:space="preserve">  Accueil en pleine largeur, réglages lisibles, les écrans de l'iPhone ; les vidéos personnelles s'ouvrent dans le lecteur choisi.</w:t>
      </w:r>
    </w:p>
    <w:p>
      <w:pPr>
        <w:pStyle w:val="ListParagraph"/>
        <w:numPr>
          <w:ilvl w:val="0"/>
          <w:numId w:val="2"/>
        </w:numPr>
      </w:pPr>
      <w:r>
        <w:rPr>
          <w:b/>
        </w:rPr>
        <w:t xml:space="preserve">4.5 — Où regarder tout de suite, et la soirée en quelques touchers.</w:t>
      </w:r>
      <w:r>
        <w:t xml:space="preserve">  Les boutons de plateforme, de NAS et de chaîne sur les cartes (EF-172) ; le premier épisode d'une série jamais commencée (EF-173) ; la recherche dans « Ajouter à ma soirée » (EF-174) ; « Je n'aime pas » (EF-175) ; sur la TV, le menu passe en haut, à l'horizontale.</w:t>
      </w:r>
    </w:p>
    <w:p>
      <w:pPr>
        <w:pStyle w:val="ListParagraph"/>
        <w:numPr>
          <w:ilvl w:val="0"/>
          <w:numId w:val="2"/>
        </w:numPr>
      </w:pPr>
      <w:r>
        <w:rPr>
          <w:b/>
        </w:rPr>
        <w:t xml:space="preserve">4.6 — La synchronisation par le NAS.</w:t>
      </w:r>
      <w:r>
        <w:t xml:space="preserve">  Réglages › Sauvegarde › « Par le NAS » sur l'iPhone, l'iPad et le Mac, et l'Apple TV qui reçoit enfin les listes, au lancement et à chaque retour dans l'app (EF-144).</w:t>
      </w:r>
    </w:p>
    <w:p>
      <w:pPr>
        <w:pStyle w:val="Heading3"/>
      </w:pPr>
      <w:r>
        <w:t xml:space="preserve">État des exigences de la version 4</w:t>
      </w:r>
    </w:p>
    <w:p>
      <w:pPr>
        <w:pStyle w:val="ListParagraph"/>
        <w:numPr>
          <w:ilvl w:val="0"/>
          <w:numId w:val="7"/>
        </w:numPr>
      </w:pPr>
      <w:r>
        <w:rPr>
          <w:b/>
        </w:rPr>
        <w:t xml:space="preserve">EF-141 à EF-143</w:t>
      </w:r>
      <w:r>
        <w:t xml:space="preserve"> Livrées, et au-delà de ce qui était demandé : l'Apple TV a aussi Explorer, le Profil, le programme télé et des réglages entièrement modifiables à la télécommande, là où EF-142 prévoyait une app « canapé » réglée depuis l'iPhone. Ses pages Documentaires et Vidéos familiales attendent leur lot. Deux pièges de tvOS ont été découverts en route : une page faite de texte seul ne reçoit pas la touche Retour, et Form ou List y rendent le texte illisible ; l'app a ses propres composants.</w:t>
      </w:r>
    </w:p>
    <w:p>
      <w:pPr>
        <w:pStyle w:val="ListParagraph"/>
        <w:numPr>
          <w:ilvl w:val="0"/>
          <w:numId w:val="7"/>
        </w:numPr>
      </w:pPr>
      <w:r>
        <w:rPr>
          <w:b/>
        </w:rPr>
        <w:t xml:space="preserve">EF-144</w:t>
      </w:r>
      <w:r>
        <w:t xml:space="preserve"> Livrée en 4.6 : un dossier « Séance » du partage, un fichier par appareil, les mêmes règles de fusion et de suppression que le dossier d'iCloud Drive, en plus de lui ou à sa place. Le moteur est testé de bout en bout entre deux appareils fictifs ; le transport SMB, lui, n'a pas encore été essayé sur le NAS de Patrick, dont le compte doit pouvoir écrire dans le partage.</w:t>
      </w:r>
    </w:p>
    <w:p>
      <w:pPr>
        <w:pStyle w:val="ListParagraph"/>
        <w:numPr>
          <w:ilvl w:val="0"/>
          <w:numId w:val="7"/>
        </w:numPr>
      </w:pPr>
      <w:r>
        <w:rPr>
          <w:b/>
        </w:rPr>
        <w:t xml:space="preserve">EF-145</w:t>
      </w:r>
      <w:r>
        <w:t xml:space="preserve"> Respectée : la TV ne garde rien qu'elle ne sache reconstruire depuis le dossier du NAS, et la clé TMDB comme le mot de passe du NAS restent dans son trousseau. Ils s'y installent aussi par le code à six chiffres (EF-171), sans passer par aucun fichier.</w:t>
      </w:r>
    </w:p>
    <w:p>
      <w:pPr>
        <w:pStyle w:val="ListParagraph"/>
        <w:numPr>
          <w:ilvl w:val="0"/>
          <w:numId w:val="7"/>
        </w:numPr>
      </w:pPr>
      <w:r>
        <w:rPr>
          <w:b/>
        </w:rPr>
        <w:t xml:space="preserve">EF-146</w:t>
      </w:r>
      <w:r>
        <w:t xml:space="preserve"> Livrée en 4.2 : l'étagère du haut montre la soirée. Son rendu sur la télévision de Patrick reste à regarder.</w:t>
      </w:r>
    </w:p>
    <w:p>
      <w:pPr>
        <w:pStyle w:val="ListParagraph"/>
        <w:numPr>
          <w:ilvl w:val="0"/>
          <w:numId w:val="7"/>
        </w:numPr>
      </w:pPr>
      <w:r>
        <w:rPr>
          <w:b/>
        </w:rPr>
        <w:t xml:space="preserve">EF-147 à EF-150</w:t>
      </w:r>
      <w:r>
        <w:t xml:space="preserve"> Livrées au deuxième niveau d'EF-148 : le bouton ouvre Netflix, Prime Video ou Apple TV sur la recherche du titre. Le premier niveau — la page du titre par son identifiant Wikidata — n'a pas été retenu pour l'instant : la recherche marche pour tous les titres, là où les identifiants manquent souvent. Une plateforme non cochée n'a jamais de bouton (EF-149), et l'ouverture réelle de chaque app reste à essayer sur les appareils.</w:t>
      </w:r>
    </w:p>
    <w:p>
      <w:pPr>
        <w:pStyle w:val="ListParagraph"/>
        <w:numPr>
          <w:ilvl w:val="0"/>
          <w:numId w:val="7"/>
        </w:numPr>
      </w:pPr>
      <w:r>
        <w:rPr>
          <w:b/>
        </w:rPr>
        <w:t xml:space="preserve">EF-151 à EF-156</w:t>
      </w:r>
      <w:r>
        <w:t xml:space="preserve"> À faire : les documentaires restent écartés de la découverte (genre 99), et le guide télé ne retient que les films et les séries.</w:t>
      </w:r>
    </w:p>
    <w:p>
      <w:pPr>
        <w:pStyle w:val="ListParagraph"/>
        <w:numPr>
          <w:ilvl w:val="0"/>
          <w:numId w:val="7"/>
        </w:numPr>
      </w:pPr>
      <w:r>
        <w:rPr>
          <w:b/>
        </w:rPr>
        <w:t xml:space="preserve">EF-157 à EF-160, EF-162, EF-163</w:t>
      </w:r>
      <w:r>
        <w:t xml:space="preserve"> Livrées en 4.3 et 4.4.1 : second accès au NAS sur le partage « vidéo », page des vidéos personnelles sur l'iPhone comme sur l'Apple TV, lecture dans le lecteur choisi. Ces vidéos n'ayant pas de fiche TMDB, Infuse reçoit le fichier à son adresse plutôt que par sa bibliothèque. Ouvert : sur l'iPhone, la lecture ne démarre pas toujours, là où la TV y arrive.</w:t>
      </w:r>
    </w:p>
    <w:p>
      <w:pPr>
        <w:pStyle w:val="ListParagraph"/>
        <w:numPr>
          <w:ilvl w:val="0"/>
          <w:numId w:val="7"/>
        </w:numPr>
      </w:pPr>
      <w:r>
        <w:rPr>
          <w:b/>
        </w:rPr>
        <w:t xml:space="preserve">EF-161</w:t>
      </w:r>
      <w:r>
        <w:t xml:space="preserve"> À faire : envoyer une vidéo de l'iPhone, de l'iPad ou du Mac vers le dossier familial du NAS.</w:t>
      </w:r>
    </w:p>
    <w:p>
      <w:pPr>
        <w:pStyle w:val="ListParagraph"/>
        <w:numPr>
          <w:ilvl w:val="0"/>
          <w:numId w:val="7"/>
        </w:numPr>
      </w:pPr>
      <w:r>
        <w:rPr>
          <w:b/>
        </w:rPr>
        <w:t xml:space="preserve">EF-164</w:t>
      </w:r>
      <w:r>
        <w:t xml:space="preserve"> Reporté : le modèle de données a bien changé de version pendant la version 4, mais pour les champs de ces lots-là ; le schéma des documentaires viendra avec leur lot.</w:t>
      </w:r>
    </w:p>
    <w:p>
      <w:pPr>
        <w:pStyle w:val="ListParagraph"/>
        <w:numPr>
          <w:ilvl w:val="0"/>
          <w:numId w:val="7"/>
        </w:numPr>
      </w:pPr>
      <w:r>
        <w:rPr>
          <w:b/>
        </w:rPr>
        <w:t xml:space="preserve">EF-165 à EF-168</w:t>
      </w:r>
      <w:r>
        <w:t xml:space="preserve"> À faire : les favoris.</w:t>
      </w:r>
    </w:p>
    <w:p>
      <w:pPr>
        <w:pStyle w:val="ListParagraph"/>
        <w:numPr>
          <w:ilvl w:val="0"/>
          <w:numId w:val="7"/>
        </w:numPr>
      </w:pPr>
      <w:r>
        <w:rPr>
          <w:b/>
        </w:rPr>
        <w:t xml:space="preserve">EF-169</w:t>
      </w:r>
      <w:r>
        <w:t xml:space="preserve"> Livrée en 4.1 : la page Réglages suit la « piste B » de la maquette du 20 septembre — l'en-tête « État de Séance » garde son rôle d'unique entrée vers Plateformes, Télévision, NAS et lecture, Alertes et Synchronisation, et le bas de la page est redessiné en tuiles.</w:t>
      </w:r>
    </w:p>
    <w:p>
      <w:pPr>
        <w:pStyle w:val="Heading3"/>
      </w:pPr>
      <w:r>
        <w:t xml:space="preserve">Apple TV</w:t>
      </w:r>
    </w:p>
    <w:p>
      <w:pPr>
        <w:pStyle w:val="ListParagraph"/>
        <w:numPr>
          <w:ilvl w:val="0"/>
          <w:numId w:val="7"/>
        </w:numPr>
      </w:pPr>
      <w:r>
        <w:rPr>
          <w:b/>
        </w:rPr>
        <w:t xml:space="preserve">EF-141</w:t>
      </w:r>
      <w:r>
        <w:t xml:space="preserve"> Séance existe sur Apple TV (tvOS 26, Apple TV 4K) : une app à part, qui partage avec l'iPhone toute la logique (SeanceKit, SeanceDonnees, SeanceNAS) et a sa propre interface, pensée pour la télécommande et pour être lue à trois mètres : grandes cartes 16/9, rangées horizontales, un seul élément en évidence à la fois.</w:t>
      </w:r>
    </w:p>
    <w:p>
      <w:pPr>
        <w:pStyle w:val="ListParagraph"/>
        <w:numPr>
          <w:ilvl w:val="0"/>
          <w:numId w:val="7"/>
        </w:numPr>
      </w:pPr>
      <w:r>
        <w:rPr>
          <w:b/>
        </w:rPr>
        <w:t xml:space="preserve">EF-142</w:t>
      </w:r>
      <w:r>
        <w:t xml:space="preserve"> Ses écrans : Accueil (la soirée, regardable ce soir, du moment), Ce soir, Mes listes, Documentaires, Vidéos familiales, NAS, Programme télé, et la fiche d'un titre. Les réglages s'y limitent à la mise en route ; tout le reste se règle sur l'iPhone, l'iPad ou le Mac et arrive par la synchronisation.</w:t>
      </w:r>
    </w:p>
    <w:p>
      <w:pPr>
        <w:pStyle w:val="ListParagraph"/>
        <w:numPr>
          <w:ilvl w:val="0"/>
          <w:numId w:val="7"/>
        </w:numPr>
      </w:pPr>
      <w:r>
        <w:rPr>
          <w:b/>
        </w:rPr>
        <w:t xml:space="preserve">EF-143</w:t>
      </w:r>
      <w:r>
        <w:t xml:space="preserve"> Depuis la fiche, sur la TV : lire le fichier du NAS dans Infuse ou VLC pour Apple TV (EF-131), lancer le titre sur sa plateforme (EF-147), l'ajouter à la soirée, le marquer vu, cocher un épisode, le noter.</w:t>
      </w:r>
    </w:p>
    <w:p>
      <w:pPr>
        <w:pStyle w:val="ListParagraph"/>
        <w:numPr>
          <w:ilvl w:val="0"/>
          <w:numId w:val="7"/>
        </w:numPr>
      </w:pPr>
      <w:r>
        <w:rPr>
          <w:b/>
        </w:rPr>
        <w:t xml:space="preserve">EF-144</w:t>
      </w:r>
      <w:r>
        <w:t xml:space="preserve"> Synchronisation par le NAS. tvOS n'a ni app Fichiers ni sélecteur de dossier, et iCloud « natif » demande un compte payant : le dossier d'iCloud Drive (EF-124) n'existe pas sur la TV. Un dossier du NAS (« Séance ») devient un second lieu de synchronisation : chaque appareil y dépose son fichier et fusionne ceux des autres, avec les mêmes règles (EF-124 à EF-126). L'iPhone, l'iPad et le Mac peuvent s'en servir en plus du dossier d'iCloud Drive, ou à sa place. Il ne fonctionne qu'à la maison, là où le NAS répond.</w:t>
      </w:r>
    </w:p>
    <w:p>
      <w:pPr>
        <w:pStyle w:val="ListParagraph"/>
        <w:numPr>
          <w:ilvl w:val="0"/>
          <w:numId w:val="7"/>
        </w:numPr>
      </w:pPr>
      <w:r>
        <w:rPr>
          <w:b/>
        </w:rPr>
        <w:t xml:space="preserve">EF-145</w:t>
      </w:r>
      <w:r>
        <w:t xml:space="preserve"> tvOS peut effacer les données d'une app quand la place manque : sur la TV, le magasin est un cache, reconstruit depuis le dossier du NAS, et rien n'y est saisi qui ne soit aussitôt déposé. La clé TMDB et le mot de passe du NAS restent dans le trousseau de la TV, saisis une fois à la mise en route (le clavier de l'iPhone s'y propose) ; ils ne voyagent toujours dans aucun fichier (EF-86).</w:t>
      </w:r>
    </w:p>
    <w:p>
      <w:pPr>
        <w:pStyle w:val="ListParagraph"/>
        <w:numPr>
          <w:ilvl w:val="0"/>
          <w:numId w:val="7"/>
        </w:numPr>
      </w:pPr>
      <w:r>
        <w:rPr>
          <w:b/>
        </w:rPr>
        <w:t xml:space="preserve">EF-146</w:t>
      </w:r>
      <w:r>
        <w:t xml:space="preserve"> Souhaitable : l'étagère du haut de l'écran d'accueil de l'Apple TV (« Top Shelf ») montre la soirée et ce qui est regardable ce soir ; choisir une affiche ouvre sa fiche.</w:t>
      </w:r>
    </w:p>
    <w:p>
      <w:pPr/>
      <w:r>
        <w:t xml:space="preserve">Sans objet sur la TV : les alertes et les widgets (tvOS n'en a pas), l'import et l'export de fichiers, AirDrop, l'API Claude.</w:t>
      </w:r>
    </w:p>
    <w:p>
      <w:pPr>
        <w:pStyle w:val="Heading3"/>
      </w:pPr>
      <w:r>
        <w:t xml:space="preserve">Lancer un titre sur sa plateforme</w:t>
      </w:r>
    </w:p>
    <w:p>
      <w:pPr>
        <w:pStyle w:val="ListParagraph"/>
        <w:numPr>
          <w:ilvl w:val="0"/>
          <w:numId w:val="7"/>
        </w:numPr>
      </w:pPr>
      <w:r>
        <w:rPr>
          <w:b/>
        </w:rPr>
        <w:t xml:space="preserve">EF-147</w:t>
      </w:r>
      <w:r>
        <w:t xml:space="preserve"> Un titre absent du NAS mais disponible dans un abonnement coché, en Suisse, porte un bouton « Regarder sur Netflix », « … sur Prime Video », « … sur Apple TV », etc., qui lance l'app de la plateforme. Sur l'Apple TV d'abord, puis sur l'iPhone, l'iPad et le Mac. Un titre présent sur le NAS garde la lecture du NAS comme premier bouton.</w:t>
      </w:r>
    </w:p>
    <w:p>
      <w:pPr>
        <w:pStyle w:val="ListParagraph"/>
        <w:numPr>
          <w:ilvl w:val="0"/>
          <w:numId w:val="7"/>
        </w:numPr>
      </w:pPr>
      <w:r>
        <w:rPr>
          <w:b/>
        </w:rPr>
        <w:t xml:space="preserve">EF-148</w:t>
      </w:r>
      <w:r>
        <w:t xml:space="preserve"> Le lien est le plus précis possible, dans cet ordre : 1. la page du titre, quand son identifiant chez la plateforme est connu — Wikidata relie l'identifiant TMDB aux identifiants Netflix, Apple TV, Prime Video et Disney+ ; 2. la recherche du titre dans l'app de la plateforme ; 3. l'app elle-même. Le bouton dit ce qu'il fera : « Ouvrir dans Netflix » ou « Chercher dans Netflix ».</w:t>
      </w:r>
    </w:p>
    <w:p>
      <w:pPr>
        <w:pStyle w:val="ListParagraph"/>
        <w:numPr>
          <w:ilvl w:val="0"/>
          <w:numId w:val="7"/>
        </w:numPr>
      </w:pPr>
      <w:r>
        <w:rPr>
          <w:b/>
        </w:rPr>
        <w:t xml:space="preserve">EF-149</w:t>
      </w:r>
      <w:r>
        <w:t xml:space="preserve"> « Abonnement en vigueur » veut dire : plateforme cochée dans Réglages › Plateformes. Séance ne peut pas vérifier un abonnement auprès de la plateforme. Une plateforme non cochée n'a jamais de bouton.</w:t>
      </w:r>
    </w:p>
    <w:p>
      <w:pPr>
        <w:pStyle w:val="ListParagraph"/>
        <w:numPr>
          <w:ilvl w:val="0"/>
          <w:numId w:val="7"/>
        </w:numPr>
      </w:pPr>
      <w:r>
        <w:rPr>
          <w:b/>
        </w:rPr>
        <w:t xml:space="preserve">EF-150</w:t>
      </w:r>
      <w:r>
        <w:t xml:space="preserve"> Un lien qui n'ouvre rien (app absente, forme de lien refusée) le dit, et retombe sur le niveau suivant. Aucun identifiant ni mot de passe de plateforme n'est demandé ni gardé par Séance.</w:t>
      </w:r>
    </w:p>
    <w:p>
      <w:pPr>
        <w:pStyle w:val="Heading3"/>
      </w:pPr>
      <w:r>
        <w:t xml:space="preserve">Documentaires</w:t>
      </w:r>
    </w:p>
    <w:p>
      <w:pPr>
        <w:pStyle w:val="ListParagraph"/>
        <w:numPr>
          <w:ilvl w:val="0"/>
          <w:numId w:val="7"/>
        </w:numPr>
      </w:pPr>
      <w:r>
        <w:rPr>
          <w:b/>
        </w:rPr>
        <w:t xml:space="preserve">EF-151</w:t>
      </w:r>
      <w:r>
        <w:t xml:space="preserve"> Documentaire devient une catégorie à part entière, à côté de Film et de Série : partout où l'on choisit Films ou Séries (Explorer, programme télé, Mes listes, statistiques), on choisit aussi Documentaires. Un documentaire est un titre TMDB de genre « Documentaire », film ou série, ou un programme que le guide télé range en « Documentaire ».</w:t>
      </w:r>
    </w:p>
    <w:p>
      <w:pPr>
        <w:pStyle w:val="ListParagraph"/>
        <w:numPr>
          <w:ilvl w:val="0"/>
          <w:numId w:val="7"/>
        </w:numPr>
      </w:pPr>
      <w:r>
        <w:rPr>
          <w:b/>
        </w:rPr>
        <w:t xml:space="preserve">EF-152</w:t>
      </w:r>
      <w:r>
        <w:t xml:space="preserve"> Goûts documentaires, distincts des goûts de films : des thèmes cochés à la bienvenue et dans le Profil — animaux et nature, sciences et espace, histoire, société et enquêtes, sport, musique, voyages, cuisine, art, technologie. TMDB n'a pas de sous-genres de documentaires : chaque thème correspond à un jeu de mots-clés TMDB. Les notes données aux documentaires vus affinent ces goûts, comme pour les films.</w:t>
      </w:r>
    </w:p>
    <w:p>
      <w:pPr>
        <w:pStyle w:val="ListParagraph"/>
        <w:numPr>
          <w:ilvl w:val="0"/>
          <w:numId w:val="7"/>
        </w:numPr>
      </w:pPr>
      <w:r>
        <w:rPr>
          <w:b/>
        </w:rPr>
        <w:t xml:space="preserve">EF-153</w:t>
      </w:r>
      <w:r>
        <w:t xml:space="preserve"> Trois sources, au choix ou ensemble. Streaming : les documentaires de ses plateformes en Suisse (Netflix, Prime Video, Apple TV+…), par la recherche TMDB — genre, mots-clés du thème, plateformes, pays. Télé : les programmes « Documentaire » de ses chaînes, sur sept jours. NAS : les fichiers dont la fiche TMDB est un documentaire, et un dossier « Documentaires » si Patrick en désigne un.</w:t>
      </w:r>
    </w:p>
    <w:p>
      <w:pPr>
        <w:pStyle w:val="ListParagraph"/>
        <w:numPr>
          <w:ilvl w:val="0"/>
          <w:numId w:val="7"/>
        </w:numPr>
      </w:pPr>
      <w:r>
        <w:rPr>
          <w:b/>
        </w:rPr>
        <w:t xml:space="preserve">EF-154</w:t>
      </w:r>
      <w:r>
        <w:t xml:space="preserve"> L'accueil a une étagère « Documentaires pour toi », affichable ou non dans Personnaliser, et l'app une page Documentaires : sélecteur de source (Tous, Streaming, NAS, Télé), thèmes, tri. Chaque affiche porte son badge « où regarder » (EF-113) ; sur l'Apple TV, son bouton de lancement (EF-147).</w:t>
      </w:r>
    </w:p>
    <w:p>
      <w:pPr>
        <w:pStyle w:val="ListParagraph"/>
        <w:numPr>
          <w:ilvl w:val="0"/>
          <w:numId w:val="7"/>
        </w:numPr>
      </w:pPr>
      <w:r>
        <w:rPr>
          <w:b/>
        </w:rPr>
        <w:t xml:space="preserve">EF-155</w:t>
      </w:r>
      <w:r>
        <w:t xml:space="preserve"> À la télé, beaucoup de documentaires n'existent pas dans TMDB : ils s'affichent avec les données du guide (titre, chaîne, heure, résumé) et la cloche de rappel (EF-116), et ne reçoivent une fiche que si le rattachement est sûr. Aujourd'hui le guide ne retient que les films et les séries ; il retiendra aussi cette catégorie.</w:t>
      </w:r>
    </w:p>
    <w:p>
      <w:pPr>
        <w:pStyle w:val="ListParagraph"/>
        <w:numPr>
          <w:ilvl w:val="0"/>
          <w:numId w:val="7"/>
        </w:numPr>
      </w:pPr>
      <w:r>
        <w:rPr>
          <w:b/>
        </w:rPr>
        <w:t xml:space="preserve">EF-156</w:t>
      </w:r>
      <w:r>
        <w:t xml:space="preserve"> Les documentaires ont leurs propres suggestions : ils restent hors des idées du soir et du Top de l'année des films et séries, et hors de la filmographie des acteurs (EF-35). Suivi, notes, soirées, listes nommées et statistiques les traitent comme les autres titres, comptés à part.</w:t>
      </w:r>
    </w:p>
    <w:p>
      <w:pPr>
        <w:pStyle w:val="Heading3"/>
      </w:pPr>
      <w:r>
        <w:t xml:space="preserve">Vidéos familiales</w:t>
      </w:r>
    </w:p>
    <w:p>
      <w:pPr>
        <w:pStyle w:val="ListParagraph"/>
        <w:numPr>
          <w:ilvl w:val="0"/>
          <w:numId w:val="7"/>
        </w:numPr>
      </w:pPr>
      <w:r>
        <w:rPr>
          <w:b/>
        </w:rPr>
        <w:t xml:space="preserve">EF-157</w:t>
      </w:r>
      <w:r>
        <w:t xml:space="preserve"> Second accès au NAS, pour les vidéos familiales : son propre partage et ses propres dossiers (par exemple le partage « video »), sur le même NAS par défaut, avec le même compte ou un autre. Il se règle et s'analyse à part de la bibliothèque de films (EF-71).</w:t>
      </w:r>
    </w:p>
    <w:p>
      <w:pPr>
        <w:pStyle w:val="ListParagraph"/>
        <w:numPr>
          <w:ilvl w:val="0"/>
          <w:numId w:val="7"/>
        </w:numPr>
      </w:pPr>
      <w:r>
        <w:rPr>
          <w:b/>
        </w:rPr>
        <w:t xml:space="preserve">EF-158</w:t>
      </w:r>
      <w:r>
        <w:t xml:space="preserve"> Ces vidéos sont privées : leurs noms ne partent jamais vers TMDB ni vers aucun service ; elles n'entrent ni dans les statistiques, ni dans les goûts, ni dans les suggestions.</w:t>
      </w:r>
    </w:p>
    <w:p>
      <w:pPr>
        <w:pStyle w:val="ListParagraph"/>
        <w:numPr>
          <w:ilvl w:val="0"/>
          <w:numId w:val="7"/>
        </w:numPr>
      </w:pPr>
      <w:r>
        <w:rPr>
          <w:b/>
        </w:rPr>
        <w:t xml:space="preserve">EF-159</w:t>
      </w:r>
      <w:r>
        <w:t xml:space="preserve"> Page « Vidéos familiales » sur tous les appareils, Apple TV comprise : on parcourt les dossiers tels qu'ils sont sur le NAS (année, événement), du plus récent au plus ancien ; chaque vidéo montre son nom, sa date, sa durée ou sa taille, et se lit dans Infuse ou VLC (EF-131). Une vidéo peut rejoindre une soirée ou une liste nommée.</w:t>
      </w:r>
    </w:p>
    <w:p>
      <w:pPr>
        <w:pStyle w:val="ListParagraph"/>
        <w:numPr>
          <w:ilvl w:val="0"/>
          <w:numId w:val="7"/>
        </w:numPr>
      </w:pPr>
      <w:r>
        <w:rPr>
          <w:b/>
        </w:rPr>
        <w:t xml:space="preserve">EF-160</w:t>
      </w:r>
      <w:r>
        <w:t xml:space="preserve"> Vignettes : l'image rangée à côté de la vidéo si elle existe, sinon celle que le Synology a déjà calculée (dossier @eaDir), sinon une icône. À vérifier sur le NAS de Patrick.</w:t>
      </w:r>
    </w:p>
    <w:p>
      <w:pPr>
        <w:pStyle w:val="ListParagraph"/>
        <w:numPr>
          <w:ilvl w:val="0"/>
          <w:numId w:val="7"/>
        </w:numPr>
      </w:pPr>
      <w:r>
        <w:rPr>
          <w:b/>
        </w:rPr>
        <w:t xml:space="preserve">EF-161</w:t>
      </w:r>
      <w:r>
        <w:t xml:space="preserve"> Ajouter une vidéo depuis l'iPhone ou l'iPad (choisie dans Photos) ou depuis le Mac (fichier, glisser-déposer) : Séance la copie dans le dossier familial du NAS — sous-dossier, nom et date au choix —, montre l'avancement et reprend après une coupure. Elle apparaît ensuite sur tous les appareils, Apple TV comprise.</w:t>
      </w:r>
    </w:p>
    <w:p>
      <w:pPr>
        <w:pStyle w:val="ListParagraph"/>
        <w:numPr>
          <w:ilvl w:val="0"/>
          <w:numId w:val="7"/>
        </w:numPr>
      </w:pPr>
      <w:r>
        <w:rPr>
          <w:b/>
        </w:rPr>
        <w:t xml:space="preserve">EF-162</w:t>
      </w:r>
      <w:r>
        <w:t xml:space="preserve"> La vidéo n'est pas servie par l'iPhone ou le Mac lui-même : l'appareil devrait rester allumé, l'app ouverte, et AirPlay fait déjà cela. « Mettre à disposition depuis l'iPhone » veut donc dire « envoyer vers le NAS ».</w:t>
      </w:r>
    </w:p>
    <w:p>
      <w:pPr>
        <w:pStyle w:val="ListParagraph"/>
        <w:numPr>
          <w:ilvl w:val="0"/>
          <w:numId w:val="7"/>
        </w:numPr>
      </w:pPr>
      <w:r>
        <w:rPr>
          <w:b/>
        </w:rPr>
        <w:t xml:space="preserve">EF-163</w:t>
      </w:r>
      <w:r>
        <w:t xml:space="preserve"> Les réglages du second accès voyagent dans la sauvegarde et la synchronisation comme ceux du premier, sans mot de passe (EF-86).</w:t>
      </w:r>
    </w:p>
    <w:p>
      <w:pPr>
        <w:pStyle w:val="ListParagraph"/>
        <w:numPr>
          <w:ilvl w:val="0"/>
          <w:numId w:val="7"/>
        </w:numPr>
      </w:pPr>
      <w:r>
        <w:rPr>
          <w:b/>
        </w:rPr>
        <w:t xml:space="preserve">EF-164</w:t>
      </w:r>
      <w:r>
        <w:t xml:space="preserve"> Le modèle de données passe à un schéma V3, avec son plan de migration (EF-114) : catégorie documentaire, thèmes, second accès au NAS, vidéos familiales. Les sauvegardes des versions 3 restent lisibles.</w:t>
      </w:r>
    </w:p>
    <w:p>
      <w:pPr>
        <w:pStyle w:val="Heading3"/>
      </w:pPr>
      <w:r>
        <w:t xml:space="preserve">Exigences nées en cours de route (versions 4.1 à 4.6)</w:t>
      </w:r>
    </w:p>
    <w:p>
      <w:pPr/>
      <w:r>
        <w:t xml:space="preserve">Demandées par Patrick pendant la version 4, et livrées dans la foulée.</w:t>
      </w:r>
    </w:p>
    <w:p>
      <w:pPr>
        <w:pStyle w:val="ListParagraph"/>
        <w:numPr>
          <w:ilvl w:val="0"/>
          <w:numId w:val="7"/>
        </w:numPr>
      </w:pPr>
      <w:r>
        <w:rPr>
          <w:b/>
        </w:rPr>
        <w:t xml:space="preserve">EF-170</w:t>
      </w:r>
      <w:r>
        <w:t xml:space="preserve"> Un seul lecteur vidéo. Il se choisit dans Réglages › Lecture (Infuse ou VLC) ; « Lire » l'ouvre directement, sans second bouton ni appui long, sur tous les appareils.</w:t>
      </w:r>
    </w:p>
    <w:p>
      <w:pPr>
        <w:pStyle w:val="ListParagraph"/>
        <w:numPr>
          <w:ilvl w:val="0"/>
          <w:numId w:val="7"/>
        </w:numPr>
      </w:pPr>
      <w:r>
        <w:rPr>
          <w:b/>
        </w:rPr>
        <w:t xml:space="preserve">EF-171</w:t>
      </w:r>
      <w:r>
        <w:t xml:space="preserve"> Mettre en route un appareil par un code à six chiffres. L'appareil qui reçoit — Apple TV, iPad ou Mac — affiche un code ; l'iPhone le saisit et lui transmet, sur le réseau local seulement, la clé TMDB, l'accès au NAS, les plateformes, les chaînes, les goûts et les listes. Rien ne passe par un serveur, et depuis la 4.6 la synchronisation par le NAS s'active dans la foulée.</w:t>
      </w:r>
    </w:p>
    <w:p>
      <w:pPr>
        <w:pStyle w:val="ListParagraph"/>
        <w:numPr>
          <w:ilvl w:val="0"/>
          <w:numId w:val="7"/>
        </w:numPr>
      </w:pPr>
      <w:r>
        <w:rPr>
          <w:b/>
        </w:rPr>
        <w:t xml:space="preserve">EF-172</w:t>
      </w:r>
      <w:r>
        <w:t xml:space="preserve"> « Où regarder » est un bouton. Sur la fiche, sur les cartes de la soirée, sur les idées et dans la recherche : « Lire sur le NAS » lance la vidéo, le nom d'une plateforme cochée l'ouvre sur le titre (EF-147), la chaîne donne le jour et l'heure. Quand aucune de ces sources ne l'a, Séance le dit — « Dans aucun de tes abonnements ».</w:t>
      </w:r>
    </w:p>
    <w:p>
      <w:pPr>
        <w:pStyle w:val="ListParagraph"/>
        <w:numPr>
          <w:ilvl w:val="0"/>
          <w:numId w:val="7"/>
        </w:numPr>
      </w:pPr>
      <w:r>
        <w:rPr>
          <w:b/>
        </w:rPr>
        <w:t xml:space="preserve">EF-173</w:t>
      </w:r>
      <w:r>
        <w:t xml:space="preserve"> La soirée compte les épisodes, pas les séries. Une série jamais commencée entre dans la soirée avec son premier épisode (S01E01, son titre, sa durée) ; l'épisode regardé, elle quitte la soirée, et « Encore un » l'y remet pour enchaîner. La durée annoncée compte le film et un épisode par série.</w:t>
      </w:r>
    </w:p>
    <w:p>
      <w:pPr>
        <w:pStyle w:val="ListParagraph"/>
        <w:numPr>
          <w:ilvl w:val="0"/>
          <w:numId w:val="7"/>
        </w:numPr>
      </w:pPr>
      <w:r>
        <w:rPr>
          <w:b/>
        </w:rPr>
        <w:t xml:space="preserve">EF-174</w:t>
      </w:r>
      <w:r>
        <w:t xml:space="preserve"> Chercher un titre sans quitter la soirée. « Ajouter à ma soirée » a son champ de recherche — films et séries mêlés, où les regarder, un « + » par ligne — et les idées ont leur sélecteur films, séries ou les deux.</w:t>
      </w:r>
    </w:p>
    <w:p>
      <w:pPr>
        <w:pStyle w:val="ListParagraph"/>
        <w:numPr>
          <w:ilvl w:val="0"/>
          <w:numId w:val="7"/>
        </w:numPr>
      </w:pPr>
      <w:r>
        <w:rPr>
          <w:b/>
        </w:rPr>
        <w:t xml:space="preserve">EF-175</w:t>
      </w:r>
      <w:r>
        <w:t xml:space="preserve"> « Je n'aime pas ». Depuis une idée, une affiche (appui long) ou une fiche : le titre ne revient plus, ni dans les idées, ni sur l'accueil, ni dans Explorer. Un film qu'on vient de regarder ne revient pas non plus dans les idées. Réglages › Prénom et idées liste ce qui a été écarté et permet de tout reproposer.</w:t>
      </w:r>
    </w:p>
    <w:p>
      <w:pPr>
        <w:pStyle w:val="Heading3"/>
      </w:pPr>
      <w:r>
        <w:t xml:space="preserve">Versions suivantes : favoris, page Réglages</w:t>
      </w:r>
    </w:p>
    <w:p>
      <w:pPr/>
      <w:r>
        <w:t xml:space="preserve">Demandé par Patrick le 20 septembre 2026, pour après la version 4. EF-169 a fait exception : la page Réglages a été refaite dès la version 4.1.</w:t>
      </w:r>
    </w:p>
    <w:p>
      <w:pPr>
        <w:pStyle w:val="ListParagraph"/>
        <w:numPr>
          <w:ilvl w:val="0"/>
          <w:numId w:val="7"/>
        </w:numPr>
      </w:pPr>
      <w:r>
        <w:rPr>
          <w:b/>
        </w:rPr>
        <w:t xml:space="preserve">EF-165</w:t>
      </w:r>
      <w:r>
        <w:t xml:space="preserve"> Favoris : un bouton à part sur chaque fiche — film, série, documentaire, vidéo familiale — range le titre parmi ses favoris. Ce n'est ni « À voir » ni « Ce soir » : ce sont les titres à garder en mémoire, ses incontournables, qu'il les ait vus ou non.</w:t>
      </w:r>
    </w:p>
    <w:p>
      <w:pPr>
        <w:pStyle w:val="ListParagraph"/>
        <w:numPr>
          <w:ilvl w:val="0"/>
          <w:numId w:val="7"/>
        </w:numPr>
      </w:pPr>
      <w:r>
        <w:rPr>
          <w:b/>
        </w:rPr>
        <w:t xml:space="preserve">EF-166</w:t>
      </w:r>
      <w:r>
        <w:t xml:space="preserve"> Une page « Mes favoris », sur tous les appareils, Apple TV comprise : en grille d'affiches, par catégorie (films, séries, documentaires, vidéos familiales), avec son badge « où regarder » (EF-113). Un titre sort des favoris du même bouton ; le retirer de « À voir » ou le marquer vu ne l'en sort pas.</w:t>
      </w:r>
    </w:p>
    <w:p>
      <w:pPr>
        <w:pStyle w:val="ListParagraph"/>
        <w:numPr>
          <w:ilvl w:val="0"/>
          <w:numId w:val="7"/>
        </w:numPr>
      </w:pPr>
      <w:r>
        <w:rPr>
          <w:b/>
        </w:rPr>
        <w:t xml:space="preserve">EF-167</w:t>
      </w:r>
      <w:r>
        <w:t xml:space="preserve"> Partager ses favoris à la famille ou à des amis : une liste lisible (titres, années, où les regarder) par Messages, Mail ou AirDrop, et un fichier « .seance » que le destinataire ouvre dans son propre Séance, où il devient une liste nommée (« Favoris de Patrick »). Les vidéos familiales, privées (EF-158), ne partent que si Patrick les coche une à une.</w:t>
      </w:r>
    </w:p>
    <w:p>
      <w:pPr>
        <w:pStyle w:val="ListParagraph"/>
        <w:numPr>
          <w:ilvl w:val="0"/>
          <w:numId w:val="7"/>
        </w:numPr>
      </w:pPr>
      <w:r>
        <w:rPr>
          <w:b/>
        </w:rPr>
        <w:t xml:space="preserve">EF-168</w:t>
      </w:r>
      <w:r>
        <w:t xml:space="preserve"> Les favoris voyagent dans la sauvegarde et la synchronisation, suppressions comprises (EF-123 à EF-125).</w:t>
      </w:r>
    </w:p>
    <w:p>
      <w:pPr>
        <w:pStyle w:val="ListParagraph"/>
        <w:numPr>
          <w:ilvl w:val="0"/>
          <w:numId w:val="7"/>
        </w:numPr>
      </w:pPr>
      <w:r>
        <w:rPr>
          <w:b/>
        </w:rPr>
        <w:t xml:space="preserve">EF-169</w:t>
      </w:r>
      <w:r>
        <w:t xml:space="preserve"> Page Réglages : l'en-tête « État de Séance » — ce qui est en ordre en vert, ce qui reste à régler en orange — est conservé. Le bas de la page (Toi, Où regarder, Me prévenir, Tes données, L'app) est redessiné pour s'accorder au reste de l'app. Une maquette est proposée à Patrick avant tout changement.</w:t>
      </w:r>
    </w:p>
    <w:p>
      <w:pPr>
        <w:pStyle w:val="Heading3"/>
      </w:pPr>
      <w:r>
        <w:t xml:space="preserve">Faisabilité et risques</w:t>
      </w:r>
    </w:p>
    <w:p>
      <w:pPr>
        <w:pStyle w:val="ListParagraph"/>
        <w:numPr>
          <w:ilvl w:val="0"/>
          <w:numId w:val="2"/>
        </w:numPr>
      </w:pPr>
      <w:r>
        <w:rPr>
          <w:b/>
        </w:rPr>
        <w:t xml:space="preserve">Apple TV : fait.</w:t>
      </w:r>
      <w:r>
        <w:t xml:space="preserve">  Réalisé le 20 septembre 2026 : l'app tourne sur l'Apple TV de Patrick (4K de 3e génération), avec sa propre interface, refaite deux fois pour la télécommande. SeanceKit compile pour tvOS sans modification et la bibliothèque SMB du NAS y fonctionne. Avec le compte gratuit, l'app de la TV expire tous les sept jours, comme celle de l'iPhone.</w:t>
      </w:r>
    </w:p>
    <w:p>
      <w:pPr>
        <w:pStyle w:val="ListParagraph"/>
        <w:numPr>
          <w:ilvl w:val="0"/>
          <w:numId w:val="2"/>
        </w:numPr>
      </w:pPr>
      <w:r>
        <w:rPr>
          <w:b/>
        </w:rPr>
        <w:t xml:space="preserve">Synchronisation par le NAS : faite, pas encore essayée chez Patrick.</w:t>
      </w:r>
      <w:r>
        <w:t xml:space="preserve">  Livrée en 4.6 et testée entre appareils fictifs ; l'écriture dans le partage demande un compte qui en a le droit, et tout cela ne fonctionne qu'à la maison. Le mode d'emploi de l'essai est dans Documentation/Essais sur les appareils.md.</w:t>
      </w:r>
    </w:p>
    <w:p>
      <w:pPr>
        <w:pStyle w:val="ListParagraph"/>
        <w:numPr>
          <w:ilvl w:val="0"/>
          <w:numId w:val="2"/>
        </w:numPr>
      </w:pPr>
      <w:r>
        <w:rPr>
          <w:b/>
        </w:rPr>
        <w:t xml:space="preserve">Lecture dans Infuse ou VLC sur l'Apple TV : à vérifier sur la TV.</w:t>
      </w:r>
      <w:r>
        <w:t xml:space="preserve">  Infuse annonce le même lien que sur l'iPhone ; pour VLC, c'est incertain. La fiche de la TV appelle ce lien depuis la version 4.0 ; l'essai devant la télévision reste à faire.</w:t>
      </w:r>
    </w:p>
    <w:p>
      <w:pPr>
        <w:pStyle w:val="ListParagraph"/>
        <w:numPr>
          <w:ilvl w:val="0"/>
          <w:numId w:val="2"/>
        </w:numPr>
      </w:pPr>
      <w:r>
        <w:rPr>
          <w:b/>
        </w:rPr>
        <w:t xml:space="preserve">Lancement sur les plateformes : fait, au niveau de la recherche.</w:t>
      </w:r>
      <w:r>
        <w:t xml:space="preserve">  Aucune plateforme ne publie d'API, et TMDB dit où un titre est disponible sans donner le lien. Les identifiants viennent de Wikidata, qui ne les a pas pour tous les titres : bien fourni pour Netflix, moins pour les autres. La forme des liens sur tvOS se vérifie plateforme par plateforme sur la TV ; certaines n'accepteront peut-être que l'ouverture de l'app. D'où les trois niveaux d'EF-148 : le bouton existe toujours, sa précision varie. Livré au deuxième niveau — l'app de la plateforme s'ouvre sur la recherche du titre —, les identifiants de Wikidata n'ayant pas été repris.</w:t>
      </w:r>
    </w:p>
    <w:p>
      <w:pPr>
        <w:pStyle w:val="ListParagraph"/>
        <w:numPr>
          <w:ilvl w:val="0"/>
          <w:numId w:val="2"/>
        </w:numPr>
      </w:pPr>
      <w:r>
        <w:rPr>
          <w:b/>
        </w:rPr>
        <w:t xml:space="preserve">Documentaires : faisable.</w:t>
      </w:r>
      <w:r>
        <w:t xml:space="preserve">  TMDB cherche par genre, mots-clés, plateformes et pays, et l'app utilise déjà cette recherche pour « seulement mes plateformes ». Limites : les mots-clés sont posés par des bénévoles, inégalement, donc un thème ratera des titres ; le catalogue suisse vu par JustWatch a des trous ; à la télé, le rattachement à TMDB sera rare. Aujourd'hui les documentaires sont écartés exprès de la découverte (genre 99) : l'exclusion reste pour les films et séries, la catégorie les reprend.</w:t>
      </w:r>
    </w:p>
    <w:p>
      <w:pPr>
        <w:pStyle w:val="ListParagraph"/>
        <w:numPr>
          <w:ilvl w:val="0"/>
          <w:numId w:val="2"/>
        </w:numPr>
      </w:pPr>
      <w:r>
        <w:rPr>
          <w:b/>
        </w:rPr>
        <w:t xml:space="preserve">Vidéos familiales : lues, pas encore envoyées.</w:t>
      </w:r>
      <w:r>
        <w:t xml:space="preserve">  La lecture est livrée (EF-157 à EF-160) ; l'envoi depuis l'iPhone ou le Mac (EF-161) reste à faire, et s'interrompra si l'app passe trop longtemps à l'arrière-plan, d'où la reprise prévue.</w:t>
      </w:r>
    </w:p>
    <w:p>
      <w:pPr>
        <w:pStyle w:val="ListParagraph"/>
        <w:numPr>
          <w:ilvl w:val="0"/>
          <w:numId w:val="2"/>
        </w:numPr>
      </w:pPr>
      <w:r>
        <w:rPr>
          <w:b/>
        </w:rPr>
        <w:t xml:space="preserve">Claude par l'abonnement de Patrick, avec son adresse e-mail : pas possible.</w:t>
      </w:r>
      <w:r>
        <w:t xml:space="preserve">  Un abonnement Claude (claude.ai) ne donne pas à une app tierce le droit d'appeler Claude : Anthropic ne propose pas de connexion « avec son compte Claude » pour les apps des autres, et l'abonnement ne couvre pas l'API. La seule voie est celle que Séance a déjà : une clé d'API, facturée à l'usage, saisie dans Réglages › Claude (EF-86). À revoir si Anthropic ouvre un jour une telle connexion.</w:t>
      </w:r>
    </w:p>
    <w:p>
      <w:pPr>
        <w:pStyle w:val="Heading2"/>
      </w:pPr>
      <w:r>
        <w:t xml:space="preserve">Idées reprises de deux apps existantes</w:t>
      </w:r>
    </w:p>
    <w:p>
      <w:pPr/>
      <w:r>
        <w:t xml:space="preserve">Deux apps ont servi de référence : </w:t>
      </w:r>
      <w:hyperlink r:id="rId14" w:history="1">
        <w:r>
          <w:rPr>
            <w:rStyle w:val="Hyperlink"/>
          </w:rPr>
          <w:t xml:space="preserve">The Movie DataBase (TMDB)</w:t>
        </w:r>
      </w:hyperlink>
      <w:r>
        <w:t xml:space="preserve"> de BuntuPana sur Android, et </w:t>
      </w:r>
      <w:hyperlink r:id="rId15" w:history="1">
        <w:r>
          <w:rPr>
            <w:rStyle w:val="Hyperlink"/>
          </w:rPr>
          <w:t xml:space="preserve">IMDb</w:t>
        </w:r>
      </w:hyperlink>
      <w:r>
        <w:t xml:space="preserve"> sur iPhone. Huit idées en sont reprises ; la plus importante est le choix des goûts au premier lancement, sans lequel « Ce soir » n'aurait rien sur quoi s'appuyer les premières semaines.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Idée</w:t>
            </w:r>
          </w:p>
        </w:tc>
        <w:tc>
          <w:tcPr>
            <w:tcW w:w="2340" w:type="dxa"/>
            <w:shd w:val="clear" w:color="auto" w:fill="F2F2F2"/>
          </w:tcPr>
          <w:p>
            <w:pPr/>
            <w:r>
              <w:t xml:space="preserve">Vue dans</w:t>
            </w:r>
          </w:p>
        </w:tc>
        <w:tc>
          <w:tcPr>
            <w:tcW w:w="2340" w:type="dxa"/>
            <w:shd w:val="clear" w:color="auto" w:fill="F2F2F2"/>
          </w:tcPr>
          <w:p>
            <w:pPr/>
            <w:r>
              <w:t xml:space="preserve">Ce qu'elle devient dans Séance</w:t>
            </w:r>
          </w:p>
        </w:tc>
        <w:tc>
          <w:tcPr>
            <w:tcW w:w="2340" w:type="dxa"/>
            <w:shd w:val="clear" w:color="auto" w:fill="F2F2F2"/>
          </w:tcPr>
          <w:p>
            <w:pPr/>
            <w:r>
              <w:t xml:space="preserve">Exigences</w:t>
            </w:r>
          </w:p>
        </w:tc>
      </w:tr>
      <w:tr>
        <w:tc>
          <w:tcPr>
            <w:tcW w:w="2340" w:type="dxa"/>
          </w:tcPr>
          <w:p>
            <w:pPr/>
            <w:r>
              <w:t xml:space="preserve">Grille de centres d'intérêt à cocher</w:t>
            </w:r>
          </w:p>
        </w:tc>
        <w:tc>
          <w:tcPr>
            <w:tcW w:w="2340" w:type="dxa"/>
          </w:tcPr>
          <w:p>
            <w:pPr/>
            <w:r>
              <w:t xml:space="preserve">IMDb</w:t>
            </w:r>
          </w:p>
        </w:tc>
        <w:tc>
          <w:tcPr>
            <w:tcW w:w="2340" w:type="dxa"/>
          </w:tcPr>
          <w:p>
            <w:pPr/>
            <w:r>
              <w:t xml:space="preserve">Choix des genres et sous-genres d'action au premier lancement</w:t>
            </w:r>
          </w:p>
        </w:tc>
        <w:tc>
          <w:tcPr>
            <w:tcW w:w="2340" w:type="dxa"/>
          </w:tcPr>
          <w:p>
            <w:pPr/>
            <w:r>
              <w:t xml:space="preserve">EF-60, EF-62</w:t>
            </w:r>
          </w:p>
        </w:tc>
      </w:tr>
      <w:tr>
        <w:tc>
          <w:tcPr>
            <w:tcW w:w="2340" w:type="dxa"/>
          </w:tcPr>
          <w:p>
            <w:pPr/>
            <w:r>
              <w:t xml:space="preserve">Notation rapide, un titre à la fois</w:t>
            </w:r>
          </w:p>
        </w:tc>
        <w:tc>
          <w:tcPr>
            <w:tcW w:w="2340" w:type="dxa"/>
          </w:tcPr>
          <w:p>
            <w:pPr/>
            <w:r>
              <w:t xml:space="preserve">IMDb</w:t>
            </w:r>
          </w:p>
        </w:tc>
        <w:tc>
          <w:tcPr>
            <w:tcW w:w="2340" w:type="dxa"/>
          </w:tcPr>
          <w:p>
            <w:pPr/>
            <w:r>
              <w:t xml:space="preserve">Session de notation pour amorcer les suggestions</w:t>
            </w:r>
          </w:p>
        </w:tc>
        <w:tc>
          <w:tcPr>
            <w:tcW w:w="2340" w:type="dxa"/>
          </w:tcPr>
          <w:p>
            <w:pPr/>
            <w:r>
              <w:t xml:space="preserve">EF-61, EF-62</w:t>
            </w:r>
          </w:p>
        </w:tc>
      </w:tr>
      <w:tr>
        <w:tc>
          <w:tcPr>
            <w:tcW w:w="2340" w:type="dxa"/>
          </w:tcPr>
          <w:p>
            <w:pPr/>
            <w:r>
              <w:t xml:space="preserve">Écran de filtres détaillé : tri, disponibilité, curseur de note, type de sortie, dates, votes minimum</w:t>
            </w:r>
          </w:p>
        </w:tc>
        <w:tc>
          <w:tcPr>
            <w:tcW w:w="2340" w:type="dxa"/>
          </w:tcPr>
          <w:p>
            <w:pPr/>
            <w:r>
              <w:t xml:space="preserve">TMDB Android</w:t>
            </w:r>
          </w:p>
        </w:tc>
        <w:tc>
          <w:tcPr>
            <w:tcW w:w="2340" w:type="dxa"/>
          </w:tcPr>
          <w:p>
            <w:pPr/>
            <w:r>
              <w:t xml:space="preserve">Écran Explorer</w:t>
            </w:r>
          </w:p>
        </w:tc>
        <w:tc>
          <w:tcPr>
            <w:tcW w:w="2340" w:type="dxa"/>
          </w:tcPr>
          <w:p>
            <w:pPr/>
            <w:r>
              <w:t xml:space="preserve">EF-52 à EF-59</w:t>
            </w:r>
          </w:p>
        </w:tc>
      </w:tr>
      <w:tr>
        <w:tc>
          <w:tcPr>
            <w:tcW w:w="2340" w:type="dxa"/>
          </w:tcPr>
          <w:p>
            <w:pPr/>
            <w:r>
              <w:t xml:space="preserve">Listes personnelles nommées et partageables</w:t>
            </w:r>
          </w:p>
        </w:tc>
        <w:tc>
          <w:tcPr>
            <w:tcW w:w="2340" w:type="dxa"/>
          </w:tcPr>
          <w:p>
            <w:pPr/>
            <w:r>
              <w:t xml:space="preserve">TMDB Android</w:t>
            </w:r>
          </w:p>
        </w:tc>
        <w:tc>
          <w:tcPr>
            <w:tcW w:w="2340" w:type="dxa"/>
          </w:tcPr>
          <w:p>
            <w:pPr/>
            <w:r>
              <w:t xml:space="preserve">Listes « Soirées Statham », « Classiques 90s »</w:t>
            </w:r>
          </w:p>
        </w:tc>
        <w:tc>
          <w:tcPr>
            <w:tcW w:w="2340" w:type="dxa"/>
          </w:tcPr>
          <w:p>
            <w:pPr/>
            <w:r>
              <w:t xml:space="preserve">EF-63 à EF-65</w:t>
            </w:r>
          </w:p>
        </w:tc>
      </w:tr>
      <w:tr>
        <w:tc>
          <w:tcPr>
            <w:tcW w:w="2340" w:type="dxa"/>
          </w:tcPr>
          <w:p>
            <w:pPr/>
            <w:r>
              <w:t xml:space="preserve">Note par épisode, avec image et résumé</w:t>
            </w:r>
          </w:p>
        </w:tc>
        <w:tc>
          <w:tcPr>
            <w:tcW w:w="2340" w:type="dxa"/>
          </w:tcPr>
          <w:p>
            <w:pPr/>
            <w:r>
              <w:t xml:space="preserve">TMDB Android</w:t>
            </w:r>
          </w:p>
        </w:tc>
        <w:tc>
          <w:tcPr>
            <w:tcW w:w="2340" w:type="dxa"/>
          </w:tcPr>
          <w:p>
            <w:pPr/>
            <w:r>
              <w:t xml:space="preserve">Fiche de saison détaillée</w:t>
            </w:r>
          </w:p>
        </w:tc>
        <w:tc>
          <w:tcPr>
            <w:tcW w:w="2340" w:type="dxa"/>
          </w:tcPr>
          <w:p>
            <w:pPr/>
            <w:r>
              <w:t xml:space="preserve">EF-66</w:t>
            </w:r>
          </w:p>
        </w:tc>
      </w:tr>
      <w:tr>
        <w:tc>
          <w:tcPr>
            <w:tcW w:w="2340" w:type="dxa"/>
          </w:tcPr>
          <w:p>
            <w:pPr/>
            <w:r>
              <w:t xml:space="preserve">« Ta note » à côté de la note du public</w:t>
            </w:r>
          </w:p>
        </w:tc>
        <w:tc>
          <w:tcPr>
            <w:tcW w:w="2340" w:type="dxa"/>
          </w:tcPr>
          <w:p>
            <w:pPr/>
            <w:r>
              <w:t xml:space="preserve">TMDB Android</w:t>
            </w:r>
          </w:p>
        </w:tc>
        <w:tc>
          <w:tcPr>
            <w:tcW w:w="2340" w:type="dxa"/>
          </w:tcPr>
          <w:p>
            <w:pPr/>
            <w:r>
              <w:t xml:space="preserve">En-tête de chaque fiche</w:t>
            </w:r>
          </w:p>
        </w:tc>
        <w:tc>
          <w:tcPr>
            <w:tcW w:w="2340" w:type="dxa"/>
          </w:tcPr>
          <w:p>
            <w:pPr/>
            <w:r>
              <w:t xml:space="preserve">EF-67</w:t>
            </w:r>
          </w:p>
        </w:tc>
      </w:tr>
      <w:tr>
        <w:tc>
          <w:tcPr>
            <w:tcW w:w="2340" w:type="dxa"/>
          </w:tcPr>
          <w:p>
            <w:pPr/>
            <w:r>
              <w:t xml:space="preserve">Barre de plateformes en puces au-dessus des listes</w:t>
            </w:r>
          </w:p>
        </w:tc>
        <w:tc>
          <w:tcPr>
            <w:tcW w:w="2340" w:type="dxa"/>
          </w:tcPr>
          <w:p>
            <w:pPr/>
            <w:r>
              <w:t xml:space="preserve">IMDb</w:t>
            </w:r>
          </w:p>
        </w:tc>
        <w:tc>
          <w:tcPr>
            <w:tcW w:w="2340" w:type="dxa"/>
          </w:tcPr>
          <w:p>
            <w:pPr/>
            <w:r>
              <w:t xml:space="preserve">Puces plateformes et chaînes sur l'accueil et dans « Mes listes »</w:t>
            </w:r>
          </w:p>
        </w:tc>
        <w:tc>
          <w:tcPr>
            <w:tcW w:w="2340" w:type="dxa"/>
          </w:tcPr>
          <w:p>
            <w:pPr/>
            <w:r>
              <w:t xml:space="preserve">UX-18</w:t>
            </w:r>
          </w:p>
        </w:tc>
      </w:tr>
      <w:tr>
        <w:tc>
          <w:tcPr>
            <w:tcW w:w="2340" w:type="dxa"/>
          </w:tcPr>
          <w:p>
            <w:pPr/>
            <w:r>
              <w:t xml:space="preserve">Liste à voir avec recherche, filtres, tri et vue grille ou liste</w:t>
            </w:r>
          </w:p>
        </w:tc>
        <w:tc>
          <w:tcPr>
            <w:tcW w:w="2340" w:type="dxa"/>
          </w:tcPr>
          <w:p>
            <w:pPr/>
            <w:r>
              <w:t xml:space="preserve">IMDb</w:t>
            </w:r>
          </w:p>
        </w:tc>
        <w:tc>
          <w:tcPr>
            <w:tcW w:w="2340" w:type="dxa"/>
          </w:tcPr>
          <w:p>
            <w:pPr/>
            <w:r>
              <w:t xml:space="preserve">Toutes les listes de Séance</w:t>
            </w:r>
          </w:p>
        </w:tc>
        <w:tc>
          <w:tcPr>
            <w:tcW w:w="2340" w:type="dxa"/>
          </w:tcPr>
          <w:p>
            <w:pPr/>
            <w:r>
              <w:t xml:space="preserve">EF-64</w:t>
            </w:r>
          </w:p>
        </w:tc>
      </w:tr>
    </w:tbl>
    <w:p>
      <w:pPr>
        <w:pStyle w:val="Heading3"/>
      </w:pPr>
      <w:r>
        <w:t xml:space="preserve">Changements proposés au cahier</w:t>
      </w:r>
    </w:p>
    <w:p>
      <w:pPr>
        <w:pStyle w:val="ListParagraph"/>
        <w:numPr>
          <w:ilvl w:val="0"/>
          <w:numId w:val="25"/>
        </w:numPr>
      </w:pPr>
      <w:r>
        <w:rPr>
          <w:b/>
        </w:rPr>
        <w:t xml:space="preserve">Navigation</w:t>
      </w:r>
      <w:r>
        <w:t xml:space="preserve"> : « À suivre » devient « Mes listes » (à suivre, à voir, listes personnelles), et la recherche devient Explorer, l'onglet de recherche d'iOS 26.</w:t>
      </w:r>
    </w:p>
    <w:p>
      <w:pPr>
        <w:pStyle w:val="ListParagraph"/>
        <w:numPr>
          <w:ilvl w:val="0"/>
          <w:numId w:val="25"/>
        </w:numPr>
      </w:pPr>
      <w:r>
        <w:rPr>
          <w:b/>
        </w:rPr>
        <w:t xml:space="preserve">Stockage local seulement</w:t>
      </w:r>
      <w:r>
        <w:t xml:space="preserve"> : sans compte Apple Developer payant, pas d'iCloud. L'export et l'import de sauvegarde passent donc en V1 (EF-70).</w:t>
      </w:r>
    </w:p>
    <w:p>
      <w:pPr>
        <w:pStyle w:val="ListParagraph"/>
        <w:numPr>
          <w:ilvl w:val="0"/>
          <w:numId w:val="25"/>
        </w:numPr>
      </w:pPr>
      <w:r>
        <w:rPr>
          <w:b/>
        </w:rPr>
        <w:t xml:space="preserve">Alertes</w:t>
      </w:r>
      <w:r>
        <w:t xml:space="preserve"> : ajout des nouvelles bandes-annonces des titres attendus (EF-68) et d'un résumé hebdomadaire des tendances, désactivé par défaut (EF-69).</w:t>
      </w:r>
    </w:p>
    <w:p>
      <w:pPr>
        <w:pStyle w:val="ListParagraph"/>
        <w:numPr>
          <w:ilvl w:val="0"/>
          <w:numId w:val="25"/>
        </w:numPr>
      </w:pPr>
      <w:r>
        <w:rPr>
          <w:b/>
        </w:rPr>
        <w:t xml:space="preserve">Non repris</w:t>
      </w:r>
      <w:r>
        <w:t xml:space="preserve"> : la connexion à un compte TMDB ou IMDb, les critiques des utilisateurs et le contenu éditorial, hors du besoin de Patrick.</w:t>
      </w:r>
    </w:p>
    <w:p>
      <w:pPr>
        <w:pStyle w:val="Heading2"/>
      </w:pPr>
      <w:r>
        <w:t xml:space="preserve">Interface et expérience</w:t>
      </w:r>
    </w:p>
    <w:p>
      <w:pPr/>
      <w:r>
        <w:t xml:space="preserve">L'interface reprend la logique de themoviedb.org, adaptée à l'iPhone : les affiches et les images de fond sont le contenu, la découverte passe par des carrousels à onglets, et chaque fiche se lit de haut en bas. Elle garde sa propre identité visuelle, sans le logo ni les couleurs de TMDB.</w:t>
      </w:r>
    </w:p>
    <w:p>
      <w:pPr>
        <w:pStyle w:val="Heading3"/>
      </w:pPr>
      <w:r>
        <w:t xml:space="preserve">Navigation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Onglet</w:t>
            </w:r>
          </w:p>
        </w:tc>
        <w:tc>
          <w:tcPr>
            <w:tcW w:w="4680" w:type="dxa"/>
            <w:shd w:val="clear" w:color="auto" w:fill="F2F2F2"/>
          </w:tcPr>
          <w:p>
            <w:pPr/>
            <w:r>
              <w:t xml:space="preserve">Contenu</w:t>
            </w:r>
          </w:p>
        </w:tc>
      </w:tr>
      <w:tr>
        <w:tc>
          <w:tcPr>
            <w:tcW w:w="4680" w:type="dxa"/>
          </w:tcPr>
          <w:p>
            <w:pPr/>
            <w:r>
              <w:t xml:space="preserve">Accueil</w:t>
            </w:r>
          </w:p>
        </w:tc>
        <w:tc>
          <w:tcPr>
            <w:tcW w:w="4680" w:type="dxa"/>
          </w:tcPr>
          <w:p>
            <w:pPr/>
            <w:r>
              <w:t xml:space="preserve">Bandeau vedette, Top 10 de l'année, ce soir à la télé, du moment, sur le NAS ; bouton Personnaliser</w:t>
            </w:r>
          </w:p>
        </w:tc>
      </w:tr>
      <w:tr>
        <w:tc>
          <w:tcPr>
            <w:tcW w:w="4680" w:type="dxa"/>
          </w:tcPr>
          <w:p>
            <w:pPr/>
            <w:r>
              <w:t xml:space="preserve">Ce soir</w:t>
            </w:r>
          </w:p>
        </w:tc>
        <w:tc>
          <w:tcPr>
            <w:tcW w:w="4680" w:type="dxa"/>
          </w:tcPr>
          <w:p>
            <w:pPr/>
            <w:r>
              <w:t xml:space="preserve">Les titres choisis pour la soirée, puis les prochaines soirées ; la feuille Ajouter propose rendez-vous du jour, épisodes, liste regardable et idées</w:t>
            </w:r>
          </w:p>
        </w:tc>
      </w:tr>
      <w:tr>
        <w:tc>
          <w:tcPr>
            <w:tcW w:w="4680" w:type="dxa"/>
          </w:tcPr>
          <w:p>
            <w:pPr/>
            <w:r>
              <w:t xml:space="preserve">Mes listes</w:t>
            </w:r>
          </w:p>
        </w:tc>
        <w:tc>
          <w:tcPr>
            <w:tcW w:w="4680" w:type="dxa"/>
          </w:tcPr>
          <w:p>
            <w:pPr/>
            <w:r>
              <w:t xml:space="preserve">À venir, à voir, en cours, terminés ; filtre « Regardable ce soir » et tri</w:t>
            </w:r>
          </w:p>
        </w:tc>
      </w:tr>
      <w:tr>
        <w:tc>
          <w:tcPr>
            <w:tcW w:w="4680" w:type="dxa"/>
          </w:tcPr>
          <w:p>
            <w:pPr/>
            <w:r>
              <w:t xml:space="preserve">Profil</w:t>
            </w:r>
          </w:p>
        </w:tc>
        <w:tc>
          <w:tcPr>
            <w:tcW w:w="4680" w:type="dxa"/>
          </w:tcPr>
          <w:p>
            <w:pPr/>
            <w:r>
              <w:t xml:space="preserve">Collection, dernières notes, acteurs favoris et suivis, goûts, statistiques, bilan de l'année ; sur l'iPhone, l'engrenage ouvre Réglages</w:t>
            </w:r>
          </w:p>
        </w:tc>
      </w:tr>
      <w:tr>
        <w:tc>
          <w:tcPr>
            <w:tcW w:w="4680" w:type="dxa"/>
          </w:tcPr>
          <w:p>
            <w:pPr/>
            <w:r>
              <w:t xml:space="preserve">Réglages (Mac)</w:t>
            </w:r>
          </w:p>
        </w:tc>
        <w:tc>
          <w:tcPr>
            <w:tcW w:w="4680" w:type="dxa"/>
          </w:tcPr>
          <w:p>
            <w:pPr/>
            <w:r>
              <w:t xml:space="preserve">Entrée de la barre latérale et ⌘, : comptes, plateformes, télévision, NAS, alertes, sauvegarde, à propos</w:t>
            </w:r>
          </w:p>
        </w:tc>
      </w:tr>
      <w:tr>
        <w:tc>
          <w:tcPr>
            <w:tcW w:w="4680" w:type="dxa"/>
          </w:tcPr>
          <w:p>
            <w:pPr/>
            <w:r>
              <w:t xml:space="preserve">Explorer</w:t>
            </w:r>
          </w:p>
        </w:tc>
        <w:tc>
          <w:tcPr>
            <w:tcW w:w="4680" w:type="dxa"/>
          </w:tcPr>
          <w:p>
            <w:pPr/>
            <w:r>
              <w:t xml:space="preserve">Recherche, filtres, filtres enregistrés ; c'est l'onglet de recherche d'iOS 26, le rond séparé à droite de la barre</w:t>
            </w:r>
          </w:p>
        </w:tc>
      </w:tr>
    </w:tbl>
    <w:p>
      <w:pPr>
        <w:pStyle w:val="Heading3"/>
      </w:pPr>
      <w:r>
        <w:t xml:space="preserve">Maquettes</w:t>
      </w:r>
    </w:p>
    <w:p>
      <w:pPr/>
      <w:r>
        <w:t xml:space="preserve">Deux écrans montrent la direction visuelle proposée : thème sombre, images en grand, accent orange braise, barre d'onglets en verre d'iOS 26. Les affiches viennent de TMDB ; les scores, horaires et plateformes sont illustratifs.</w:t>
      </w:r>
    </w:p>
    <w:p>
      <w:pPr>
        <w:jc w:val="center"/>
      </w:pPr>
      <w:r>
        <w:drawing>
          <wp:inline distT="0" distB="0" distL="0" distR="0">
            <wp:extent cx="2926080" cy="5695406"/>
            <wp:docPr id="1" name="image1" descr="Maquette de l'écran d'accueil de Séance sur iPhone 17 Pro"/>
            <a:graphic xmlns:a="http://schemas.openxmlformats.org/drawingml/2006/main">
              <a:graphicData uri="http://schemas.openxmlformats.org/drawingml/2006/picture">
                <pic:pic xmlns:pic="http://schemas.openxmlformats.org/drawingml/2006/picture">
                  <pic:nvPicPr>
                    <pic:cNvPr id="1" name="image1" descr="Maquette de l'écran d'accueil de Séance sur iPhone 17 Pro"/>
                    <pic:cNvPicPr/>
                  </pic:nvPicPr>
                  <pic:blipFill>
                    <a:blip r:embed="rId16"/>
                    <a:stretch>
                      <a:fillRect/>
                    </a:stretch>
                  </pic:blipFill>
                  <pic:spPr>
                    <a:xfrm>
                      <a:off x="0" y="0"/>
                      <a:ext cx="2926080" cy="5695406"/>
                    </a:xfrm>
                    <a:prstGeom prst="rect">
                      <a:avLst/>
                    </a:prstGeom>
                  </pic:spPr>
                </pic:pic>
              </a:graphicData>
            </a:graphic>
          </wp:inline>
        </w:drawing>
      </w:r>
    </w:p>
    <w:p>
      <w:pPr/>
      <w:r>
        <w:rPr>
          <w:b/>
        </w:rPr>
        <w:t xml:space="preserve">Accueil</w:t>
      </w:r>
      <w:r>
        <w:t xml:space="preserve"> : bandeau vedette, puces de plateformes (UX-18), « Ce soir à la télé » avec une diffusion en cours (UX-19), tendances avec anneaux de note (UX-03), onglets en verre et rond Explorer séparé.</w:t>
      </w:r>
    </w:p>
    <w:p>
      <w:pPr>
        <w:jc w:val="center"/>
      </w:pPr>
      <w:r>
        <w:drawing>
          <wp:inline distT="0" distB="0" distL="0" distR="0">
            <wp:extent cx="2926080" cy="5695406"/>
            <wp:docPr id="2" name="image2" descr="Maquette de l'écran Explorer de Séance avec la feuille de filtres ouverte"/>
            <a:graphic xmlns:a="http://schemas.openxmlformats.org/drawingml/2006/main">
              <a:graphicData uri="http://schemas.openxmlformats.org/drawingml/2006/picture">
                <pic:pic xmlns:pic="http://schemas.openxmlformats.org/drawingml/2006/picture">
                  <pic:nvPicPr>
                    <pic:cNvPr id="2" name="image2" descr="Maquette de l'écran Explorer de Séance avec la feuille de filtres ouverte"/>
                    <pic:cNvPicPr/>
                  </pic:nvPicPr>
                  <pic:blipFill>
                    <a:blip r:embed="rId17"/>
                    <a:stretch>
                      <a:fillRect/>
                    </a:stretch>
                  </pic:blipFill>
                  <pic:spPr>
                    <a:xfrm>
                      <a:off x="0" y="0"/>
                      <a:ext cx="2926080" cy="5695406"/>
                    </a:xfrm>
                    <a:prstGeom prst="rect">
                      <a:avLst/>
                    </a:prstGeom>
                  </pic:spPr>
                </pic:pic>
              </a:graphicData>
            </a:graphic>
          </wp:inline>
        </w:drawing>
      </w:r>
    </w:p>
    <w:p>
      <w:pPr/>
      <w:r>
        <w:rPr>
          <w:b/>
        </w:rPr>
        <w:t xml:space="preserve">Explorer</w:t>
      </w:r>
      <w:r>
        <w:t xml:space="preserve"> : filtres actifs en puces (EF-54), nombre de résultats (EF-55), feuille de filtres avec curseur de période et répartition des films par année (UX-22), genres inclus et exclus (UX-23), acteur en puce avec portrait (UX-24), bouton « Voir 6 films » (UX-25).</w:t>
      </w:r>
    </w:p>
    <w:p>
      <w:pPr>
        <w:pStyle w:val="Heading3"/>
      </w:pPr>
      <w:r>
        <w:t xml:space="preserve">Accueil</w:t>
      </w:r>
    </w:p>
    <w:p>
      <w:pPr>
        <w:pStyle w:val="ListParagraph"/>
        <w:numPr>
          <w:ilvl w:val="0"/>
          <w:numId w:val="26"/>
        </w:numPr>
      </w:pPr>
      <w:r>
        <w:rPr>
          <w:b/>
        </w:rPr>
        <w:t xml:space="preserve">UX-01</w:t>
      </w:r>
      <w:r>
        <w:t xml:space="preserve"> Un bandeau vedette ouvre l'accueil : 5 titres à faire défiler, image de fond plein écran, dégradé, boutons « À voir » et « Bande-annonce ».</w:t>
      </w:r>
    </w:p>
    <w:p>
      <w:pPr>
        <w:pStyle w:val="ListParagraph"/>
        <w:numPr>
          <w:ilvl w:val="0"/>
          <w:numId w:val="26"/>
        </w:numPr>
      </w:pPr>
      <w:r>
        <w:rPr>
          <w:b/>
        </w:rPr>
        <w:t xml:space="preserve">UX-02</w:t>
      </w:r>
      <w:r>
        <w:t xml:space="preserve"> Suivent des rangées horizontales : « Top 10 de l'année », « Ce soir à la télé », « Du moment » et « Sur ton NAS ». Sur le Mac, une flèche de chaque côté les fait défiler.</w:t>
      </w:r>
    </w:p>
    <w:p>
      <w:pPr>
        <w:pStyle w:val="ListParagraph"/>
        <w:numPr>
          <w:ilvl w:val="0"/>
          <w:numId w:val="26"/>
        </w:numPr>
      </w:pPr>
      <w:r>
        <w:rPr>
          <w:b/>
        </w:rPr>
        <w:t xml:space="preserve">UX-03</w:t>
      </w:r>
      <w:r>
        <w:t xml:space="preserve"> La carte d'un titre montre une affiche 2:3 aux coins arrondis, un anneau de note à cheval sur le bas de l'affiche, le titre et la date. Un logo de plateforme et un badge « Vu » s'affichent en coin.</w:t>
      </w:r>
    </w:p>
    <w:p>
      <w:pPr>
        <w:pStyle w:val="ListParagraph"/>
        <w:numPr>
          <w:ilvl w:val="0"/>
          <w:numId w:val="26"/>
        </w:numPr>
      </w:pPr>
      <w:r>
        <w:rPr>
          <w:b/>
        </w:rPr>
        <w:t xml:space="preserve">UX-04</w:t>
      </w:r>
      <w:r>
        <w:t xml:space="preserve"> L'anneau de note est vert dès 70 %, jaune de 40 à 69 %, rouge en dessous de 40 %.</w:t>
      </w:r>
    </w:p>
    <w:p>
      <w:pPr>
        <w:pStyle w:val="ListParagraph"/>
        <w:numPr>
          <w:ilvl w:val="0"/>
          <w:numId w:val="26"/>
        </w:numPr>
      </w:pPr>
      <w:r>
        <w:rPr>
          <w:b/>
        </w:rPr>
        <w:t xml:space="preserve">UX-05</w:t>
      </w:r>
      <w:r>
        <w:t xml:space="preserve"> Un appui long sur une carte, ou un clic droit sur le Mac, ouvre les actions « À voir », « Vu aujourd'hui », « Déjà vu avant », « Ma soirée » et « Pas intéressé ».</w:t>
      </w:r>
    </w:p>
    <w:p>
      <w:pPr>
        <w:pStyle w:val="Heading3"/>
      </w:pPr>
      <w:r>
        <w:t xml:space="preserve">Fiche film ou série</w:t>
      </w:r>
    </w:p>
    <w:p>
      <w:pPr>
        <w:pStyle w:val="ListParagraph"/>
        <w:numPr>
          <w:ilvl w:val="0"/>
          <w:numId w:val="27"/>
        </w:numPr>
      </w:pPr>
      <w:r>
        <w:rPr>
          <w:b/>
        </w:rPr>
        <w:t xml:space="preserve">UX-06</w:t>
      </w:r>
      <w:r>
        <w:t xml:space="preserve"> L'en-tête est immersif : image de fond qui s'étire en tirant vers le bas et se réduit au défilement, affiche, titre, année, âge légal, genres, durée, anneau de note.</w:t>
      </w:r>
    </w:p>
    <w:p>
      <w:pPr>
        <w:pStyle w:val="ListParagraph"/>
        <w:numPr>
          <w:ilvl w:val="0"/>
          <w:numId w:val="27"/>
        </w:numPr>
      </w:pPr>
      <w:r>
        <w:rPr>
          <w:b/>
        </w:rPr>
        <w:t xml:space="preserve">UX-07</w:t>
      </w:r>
      <w:r>
        <w:t xml:space="preserve"> La couleur dominante de l'image de fond teinte le dégradé de l'en-tête.</w:t>
      </w:r>
    </w:p>
    <w:p>
      <w:pPr>
        <w:pStyle w:val="ListParagraph"/>
        <w:numPr>
          <w:ilvl w:val="0"/>
          <w:numId w:val="27"/>
        </w:numPr>
      </w:pPr>
      <w:r>
        <w:rPr>
          <w:b/>
        </w:rPr>
        <w:t xml:space="preserve">UX-08</w:t>
      </w:r>
      <w:r>
        <w:t xml:space="preserve"> Le corps suit l'ordre de TMDB : où regarder, accroche, synopsis, casting en carrousel de portraits, saisons (séries), images et affiches, recommandations, puis statut, langue originale, budget et recettes.</w:t>
      </w:r>
    </w:p>
    <w:p>
      <w:pPr>
        <w:pStyle w:val="ListParagraph"/>
        <w:numPr>
          <w:ilvl w:val="0"/>
          <w:numId w:val="27"/>
        </w:numPr>
      </w:pPr>
      <w:r>
        <w:rPr>
          <w:b/>
        </w:rPr>
        <w:t xml:space="preserve">UX-09</w:t>
      </w:r>
      <w:r>
        <w:t xml:space="preserve"> La bande-annonce se lit dans l'app, en plein écran, à partir des vidéos listées par TMDB.</w:t>
      </w:r>
    </w:p>
    <w:p>
      <w:pPr>
        <w:pStyle w:val="Heading3"/>
      </w:pPr>
      <w:r>
        <w:t xml:space="preserve">Mouvement et réactivité</w:t>
      </w:r>
    </w:p>
    <w:p>
      <w:pPr>
        <w:pStyle w:val="ListParagraph"/>
        <w:numPr>
          <w:ilvl w:val="0"/>
          <w:numId w:val="28"/>
        </w:numPr>
      </w:pPr>
      <w:r>
        <w:rPr>
          <w:b/>
        </w:rPr>
        <w:t xml:space="preserve">UX-10</w:t>
      </w:r>
      <w:r>
        <w:t xml:space="preserve"> Toucher une affiche ouvre la fiche par une transition zoom depuis cette affiche.</w:t>
      </w:r>
    </w:p>
    <w:p>
      <w:pPr>
        <w:pStyle w:val="ListParagraph"/>
        <w:numPr>
          <w:ilvl w:val="0"/>
          <w:numId w:val="28"/>
        </w:numPr>
      </w:pPr>
      <w:r>
        <w:rPr>
          <w:b/>
        </w:rPr>
        <w:t xml:space="preserve">UX-11</w:t>
      </w:r>
      <w:r>
        <w:t xml:space="preserve"> Cocher un épisode ou marquer un film vu produit un retour haptique et une courte animation.</w:t>
      </w:r>
    </w:p>
    <w:p>
      <w:pPr>
        <w:pStyle w:val="ListParagraph"/>
        <w:numPr>
          <w:ilvl w:val="0"/>
          <w:numId w:val="28"/>
        </w:numPr>
      </w:pPr>
      <w:r>
        <w:rPr>
          <w:b/>
        </w:rPr>
        <w:t xml:space="preserve">UX-12</w:t>
      </w:r>
      <w:r>
        <w:t xml:space="preserve"> Pendant un chargement, des silhouettes animées tiennent la place du contenu, jamais une roue seule.</w:t>
      </w:r>
    </w:p>
    <w:p>
      <w:pPr>
        <w:pStyle w:val="ListParagraph"/>
        <w:numPr>
          <w:ilvl w:val="0"/>
          <w:numId w:val="28"/>
        </w:numPr>
      </w:pPr>
      <w:r>
        <w:rPr>
          <w:b/>
        </w:rPr>
        <w:t xml:space="preserve">UX-13</w:t>
      </w:r>
      <w:r>
        <w:t xml:space="preserve"> Les images s'affichent d'abord en basse résolution, puis en nette ; elles sont gardées en cache sur l'iPhone.</w:t>
      </w:r>
    </w:p>
    <w:p>
      <w:pPr>
        <w:pStyle w:val="ListParagraph"/>
        <w:numPr>
          <w:ilvl w:val="0"/>
          <w:numId w:val="28"/>
        </w:numPr>
      </w:pPr>
      <w:r>
        <w:rPr>
          <w:b/>
        </w:rPr>
        <w:t xml:space="preserve">UX-14</w:t>
      </w:r>
      <w:r>
        <w:t xml:space="preserve"> Tirer vers le bas rafraîchit l'accueil et « À suivre ».</w:t>
      </w:r>
    </w:p>
    <w:p>
      <w:pPr>
        <w:pStyle w:val="Heading3"/>
      </w:pPr>
      <w:r>
        <w:t xml:space="preserve">Écran « Ce soir »</w:t>
      </w:r>
    </w:p>
    <w:p>
      <w:pPr>
        <w:pStyle w:val="ListParagraph"/>
        <w:numPr>
          <w:ilvl w:val="0"/>
          <w:numId w:val="29"/>
        </w:numPr>
      </w:pPr>
      <w:r>
        <w:rPr>
          <w:b/>
        </w:rPr>
        <w:t xml:space="preserve">UX-15</w:t>
      </w:r>
      <w:r>
        <w:t xml:space="preserve"> La page ne montre que les titres choisis pour la soirée, en grandes cartes : affiche, rendez-vous du soir, où regarder, et les boutons ✓ regardé, calendrier et ✕ retirer. Les prochaines soirées suivent, par date.</w:t>
      </w:r>
    </w:p>
    <w:p>
      <w:pPr>
        <w:pStyle w:val="ListParagraph"/>
        <w:numPr>
          <w:ilvl w:val="0"/>
          <w:numId w:val="29"/>
        </w:numPr>
      </w:pPr>
      <w:r>
        <w:rPr>
          <w:b/>
        </w:rPr>
        <w:t xml:space="preserve">UX-16</w:t>
      </w:r>
      <w:r>
        <w:t xml:space="preserve"> Le bouton « Ajouter » ouvre une feuille : date de la soirée, rendez-vous du jour, épisodes à regarder, titres de la liste regardables, puis cinq idées en cartes avec plateforme, raison et les trois actions ; « Préciser ton envie » déplie le champ de saisie et ses puces.</w:t>
      </w:r>
    </w:p>
    <w:p>
      <w:pPr>
        <w:pStyle w:val="Heading3"/>
      </w:pPr>
      <w:r>
        <w:t xml:space="preserve">Accueil : plateformes et télé</w:t>
      </w:r>
    </w:p>
    <w:p>
      <w:pPr>
        <w:pStyle w:val="ListParagraph"/>
        <w:numPr>
          <w:ilvl w:val="0"/>
          <w:numId w:val="30"/>
        </w:numPr>
      </w:pPr>
      <w:r>
        <w:rPr>
          <w:b/>
        </w:rPr>
        <w:t xml:space="preserve">UX-18</w:t>
      </w:r>
      <w:r>
        <w:t xml:space="preserve"> Le bouton « Personnaliser » choisit les plateformes et les sections de l'accueil ; quand l'accueil est limité à certaines plateformes, un rappel le dit sous le bandeau.</w:t>
      </w:r>
    </w:p>
    <w:p>
      <w:pPr>
        <w:pStyle w:val="ListParagraph"/>
        <w:numPr>
          <w:ilvl w:val="0"/>
          <w:numId w:val="30"/>
        </w:numPr>
      </w:pPr>
      <w:r>
        <w:rPr>
          <w:b/>
        </w:rPr>
        <w:t xml:space="preserve">UX-19</w:t>
      </w:r>
      <w:r>
        <w:t xml:space="preserve"> Le carrousel « Ce soir à la télé » montre de larges cartes 16:9 : image du film, chaîne, heure de début, et une barre de progression si la diffusion a commencé.</w:t>
      </w:r>
    </w:p>
    <w:p>
      <w:pPr>
        <w:pStyle w:val="Heading3"/>
      </w:pPr>
      <w:r>
        <w:t xml:space="preserve">Explorer</w:t>
      </w:r>
    </w:p>
    <w:p>
      <w:pPr>
        <w:pStyle w:val="ListParagraph"/>
        <w:numPr>
          <w:ilvl w:val="0"/>
          <w:numId w:val="31"/>
        </w:numPr>
      </w:pPr>
      <w:r>
        <w:rPr>
          <w:b/>
        </w:rPr>
        <w:t xml:space="preserve">UX-20</w:t>
      </w:r>
      <w:r>
        <w:t xml:space="preserve"> Explorer s'ouvre sur le champ de recherche, les recherches récentes, les filtres enregistrés et trois raccourcis : « Action années 90 », « Nouveau sur mes plateformes », « Ce soir à la télé ».</w:t>
      </w:r>
    </w:p>
    <w:p>
      <w:pPr>
        <w:pStyle w:val="ListParagraph"/>
        <w:numPr>
          <w:ilvl w:val="0"/>
          <w:numId w:val="31"/>
        </w:numPr>
      </w:pPr>
      <w:r>
        <w:rPr>
          <w:b/>
        </w:rPr>
        <w:t xml:space="preserve">UX-21</w:t>
      </w:r>
      <w:r>
        <w:t xml:space="preserve"> Le bouton Filtres ouvre une feuille à mi-hauteur, extensible en plein écran, où les critères sont groupés en sections.</w:t>
      </w:r>
    </w:p>
    <w:p>
      <w:pPr>
        <w:pStyle w:val="ListParagraph"/>
        <w:numPr>
          <w:ilvl w:val="0"/>
          <w:numId w:val="31"/>
        </w:numPr>
      </w:pPr>
      <w:r>
        <w:rPr>
          <w:b/>
        </w:rPr>
        <w:t xml:space="preserve">UX-22</w:t>
      </w:r>
      <w:r>
        <w:t xml:space="preserve"> Période, note, durée et votes se règlent avec un curseur à deux poignées qui affiche les valeurs en direct.</w:t>
      </w:r>
    </w:p>
    <w:p>
      <w:pPr>
        <w:pStyle w:val="ListParagraph"/>
        <w:numPr>
          <w:ilvl w:val="0"/>
          <w:numId w:val="31"/>
        </w:numPr>
      </w:pPr>
      <w:r>
        <w:rPr>
          <w:b/>
        </w:rPr>
        <w:t xml:space="preserve">UX-23</w:t>
      </w:r>
      <w:r>
        <w:t xml:space="preserve"> Genres, sous-genres, types de sortie et disponibilités se choisissent en puces ; un appui long sur une puce de genre l'exclut, et la puce apparaît barrée.</w:t>
      </w:r>
    </w:p>
    <w:p>
      <w:pPr>
        <w:pStyle w:val="ListParagraph"/>
        <w:numPr>
          <w:ilvl w:val="0"/>
          <w:numId w:val="31"/>
        </w:numPr>
      </w:pPr>
      <w:r>
        <w:rPr>
          <w:b/>
        </w:rPr>
        <w:t xml:space="preserve">UX-24</w:t>
      </w:r>
      <w:r>
        <w:t xml:space="preserve"> Acteurs et réalisateurs s'ajoutent par recherche et s'affichent en puces avec leur portrait.</w:t>
      </w:r>
    </w:p>
    <w:p>
      <w:pPr>
        <w:pStyle w:val="ListParagraph"/>
        <w:numPr>
          <w:ilvl w:val="0"/>
          <w:numId w:val="31"/>
        </w:numPr>
      </w:pPr>
      <w:r>
        <w:rPr>
          <w:b/>
        </w:rPr>
        <w:t xml:space="preserve">UX-25</w:t>
      </w:r>
      <w:r>
        <w:t xml:space="preserve"> Le bouton de validation annonce le résultat, par exemple « Voir 128 titres ».</w:t>
      </w:r>
    </w:p>
    <w:p>
      <w:pPr>
        <w:pStyle w:val="Heading3"/>
      </w:pPr>
      <w:r>
        <w:t xml:space="preserve">NAS</w:t>
      </w:r>
    </w:p>
    <w:p>
      <w:pPr>
        <w:pStyle w:val="ListParagraph"/>
        <w:numPr>
          <w:ilvl w:val="0"/>
          <w:numId w:val="32"/>
        </w:numPr>
      </w:pPr>
      <w:r>
        <w:rPr>
          <w:b/>
        </w:rPr>
        <w:t xml:space="preserve">UX-28</w:t>
      </w:r>
      <w:r>
        <w:t xml:space="preserve"> Un badge disque, en coin d'affiche, signale un titre présent sur le NAS ; sur la fiche, l'état de disponibilité s'affiche en premier, avec la qualité du fichier.</w:t>
      </w:r>
    </w:p>
    <w:p>
      <w:pPr>
        <w:pStyle w:val="ListParagraph"/>
        <w:numPr>
          <w:ilvl w:val="0"/>
          <w:numId w:val="32"/>
        </w:numPr>
      </w:pPr>
      <w:r>
        <w:rPr>
          <w:b/>
        </w:rPr>
        <w:t xml:space="preserve">UX-29</w:t>
      </w:r>
      <w:r>
        <w:t xml:space="preserve"> La liste « À obtenir » montre pour chaque titre sa meilleure source légale en une ligne, par exemple « TF1 jeudi 21:10 » ou « Location ».</w:t>
      </w:r>
    </w:p>
    <w:p>
      <w:pPr>
        <w:pStyle w:val="Heading3"/>
      </w:pPr>
      <w:r>
        <w:t xml:space="preserve">Premier lancement</w:t>
      </w:r>
    </w:p>
    <w:p>
      <w:pPr>
        <w:pStyle w:val="ListParagraph"/>
        <w:numPr>
          <w:ilvl w:val="0"/>
          <w:numId w:val="33"/>
        </w:numPr>
      </w:pPr>
      <w:r>
        <w:rPr>
          <w:b/>
        </w:rPr>
        <w:t xml:space="preserve">UX-26</w:t>
      </w:r>
      <w:r>
        <w:t xml:space="preserve"> La grille d'intérêts montre des cartes illustrées qui se cochent d'un toucher, comme sur IMDb.</w:t>
      </w:r>
    </w:p>
    <w:p>
      <w:pPr>
        <w:pStyle w:val="ListParagraph"/>
        <w:numPr>
          <w:ilvl w:val="0"/>
          <w:numId w:val="33"/>
        </w:numPr>
      </w:pPr>
      <w:r>
        <w:rPr>
          <w:b/>
        </w:rPr>
        <w:t xml:space="preserve">UX-27</w:t>
      </w:r>
      <w:r>
        <w:t xml:space="preserve"> La notation rapide présente une carte plein écran par titre, avec une rangée d'étoiles de 1 à 10 et un bouton « Pas vu ».</w:t>
      </w:r>
    </w:p>
    <w:p>
      <w:pPr>
        <w:pStyle w:val="Heading3"/>
      </w:pPr>
      <w:r>
        <w:t xml:space="preserve">Identité</w:t>
      </w:r>
    </w:p>
    <w:p>
      <w:pPr>
        <w:pStyle w:val="ListParagraph"/>
        <w:numPr>
          <w:ilvl w:val="0"/>
          <w:numId w:val="34"/>
        </w:numPr>
      </w:pPr>
      <w:r>
        <w:rPr>
          <w:b/>
        </w:rPr>
        <w:t xml:space="preserve">UX-17</w:t>
      </w:r>
      <w:r>
        <w:t xml:space="preserve"> L'app a son propre nom, sa propre icône et sa couleur d'accent. Le logo TMDB n'apparaît que dans l'attribution, moins visible que celui de l'app, comme l'exigent les conditions de TMDB.</w:t>
      </w:r>
    </w:p>
    <w:p>
      <w:pPr/>
      <w:r>
        <w:t xml:space="preserve">Structure relevée sur </w:t>
      </w:r>
      <w:hyperlink r:id="rId18" w:history="1">
        <w:r>
          <w:rPr>
            <w:rStyle w:val="Hyperlink"/>
          </w:rPr>
          <w:t xml:space="preserve">l'accueil TMDB</w:t>
        </w:r>
      </w:hyperlink>
      <w:r>
        <w:t xml:space="preserve"> et </w:t>
      </w:r>
      <w:hyperlink r:id="rId19" w:history="1">
        <w:r>
          <w:rPr>
            <w:rStyle w:val="Hyperlink"/>
          </w:rPr>
          <w:t xml:space="preserve">la fiche John Wick: Chapter 4</w:t>
        </w:r>
      </w:hyperlink>
      <w:r>
        <w:t xml:space="preserve">.</w:t>
      </w:r>
    </w:p>
    <w:p>
      <w:pPr>
        <w:pStyle w:val="Heading2"/>
      </w:pPr>
      <w:r>
        <w:t xml:space="preserve">Exigences non fonctionnelles</w:t>
      </w:r>
    </w:p>
    <w:p>
      <w:pPr/>
      <w:r>
        <w:t xml:space="preserve">L'app doit s'ouvrir instantanément, marcher sans réseau pour tout ce qui concerne le suivi, et ne jamais exposer les clés d'API.</w:t>
      </w:r>
    </w:p>
    <w:p>
      <w:pPr>
        <w:pStyle w:val="Heading3"/>
      </w:pPr>
      <w:r>
        <w:t xml:space="preserve">Performances</w:t>
      </w:r>
    </w:p>
    <w:p>
      <w:pPr>
        <w:pStyle w:val="ListParagraph"/>
        <w:numPr>
          <w:ilvl w:val="0"/>
          <w:numId w:val="35"/>
        </w:numPr>
      </w:pPr>
      <w:r>
        <w:rPr>
          <w:b/>
        </w:rPr>
        <w:t xml:space="preserve">ENF-01</w:t>
      </w:r>
      <w:r>
        <w:t xml:space="preserve"> L'accueil s'affiche en moins d'une seconde au lancement à partir des données locales, puis se met à jour.</w:t>
      </w:r>
    </w:p>
    <w:p>
      <w:pPr>
        <w:pStyle w:val="ListParagraph"/>
        <w:numPr>
          <w:ilvl w:val="0"/>
          <w:numId w:val="35"/>
        </w:numPr>
      </w:pPr>
      <w:r>
        <w:rPr>
          <w:b/>
        </w:rPr>
        <w:t xml:space="preserve">ENF-02</w:t>
      </w:r>
      <w:r>
        <w:t xml:space="preserve"> Le défilement reste fluide à 120 Hz sur l'écran ProMotion de l'iPhone 17 Pro.</w:t>
      </w:r>
    </w:p>
    <w:p>
      <w:pPr>
        <w:pStyle w:val="ListParagraph"/>
        <w:numPr>
          <w:ilvl w:val="0"/>
          <w:numId w:val="35"/>
        </w:numPr>
      </w:pPr>
      <w:r>
        <w:rPr>
          <w:b/>
        </w:rPr>
        <w:t xml:space="preserve">ENF-03</w:t>
      </w:r>
      <w:r>
        <w:t xml:space="preserve"> Une fiche se charge en un seul appel TMDB grâce à </w:t>
      </w:r>
      <w:r>
        <w:rPr>
          <w:rStyle w:val="CodeChar"/>
        </w:rPr>
        <w:t xml:space="preserve">append_to_response</w:t>
      </w:r>
      <w:r>
        <w:t xml:space="preserve">.</w:t>
      </w:r>
    </w:p>
    <w:p>
      <w:pPr>
        <w:pStyle w:val="Heading3"/>
      </w:pPr>
      <w:r>
        <w:t xml:space="preserve">Hors ligne et fiabilité</w:t>
      </w:r>
    </w:p>
    <w:p>
      <w:pPr>
        <w:pStyle w:val="ListParagraph"/>
        <w:numPr>
          <w:ilvl w:val="0"/>
          <w:numId w:val="36"/>
        </w:numPr>
      </w:pPr>
      <w:r>
        <w:rPr>
          <w:b/>
        </w:rPr>
        <w:t xml:space="preserve">ENF-04</w:t>
      </w:r>
      <w:r>
        <w:t xml:space="preserve"> Listes, épisodes cochés et statistiques restent consultables et modifiables sans réseau.</w:t>
      </w:r>
    </w:p>
    <w:p>
      <w:pPr>
        <w:pStyle w:val="ListParagraph"/>
        <w:numPr>
          <w:ilvl w:val="0"/>
          <w:numId w:val="36"/>
        </w:numPr>
      </w:pPr>
      <w:r>
        <w:rPr>
          <w:b/>
        </w:rPr>
        <w:t xml:space="preserve">ENF-05</w:t>
      </w:r>
      <w:r>
        <w:t xml:space="preserve"> Une réponse </w:t>
      </w:r>
      <w:r>
        <w:rPr>
          <w:rStyle w:val="CodeChar"/>
        </w:rPr>
        <w:t xml:space="preserve">429</w:t>
      </w:r>
      <w:r>
        <w:t xml:space="preserve"> de TMDB entraîne une attente puis un nouvel essai, sans message à Patrick.</w:t>
      </w:r>
    </w:p>
    <w:p>
      <w:pPr>
        <w:pStyle w:val="ListParagraph"/>
        <w:numPr>
          <w:ilvl w:val="0"/>
          <w:numId w:val="36"/>
        </w:numPr>
      </w:pPr>
      <w:r>
        <w:rPr>
          <w:b/>
        </w:rPr>
        <w:t xml:space="preserve">ENF-06</w:t>
      </w:r>
      <w:r>
        <w:t xml:space="preserve"> Toute autre erreur s'affiche en clair, avec un bouton « Réessayer ».</w:t>
      </w:r>
    </w:p>
    <w:p>
      <w:pPr>
        <w:pStyle w:val="ListParagraph"/>
        <w:numPr>
          <w:ilvl w:val="0"/>
          <w:numId w:val="36"/>
        </w:numPr>
      </w:pPr>
      <w:r>
        <w:rPr>
          <w:b/>
        </w:rPr>
        <w:t xml:space="preserve">ENF-07</w:t>
      </w:r>
      <w:r>
        <w:t xml:space="preserve"> Les données TMDB en cache sont purgées au plus tard après 6 mois.</w:t>
      </w:r>
    </w:p>
    <w:p>
      <w:pPr>
        <w:pStyle w:val="Heading3"/>
      </w:pPr>
      <w:r>
        <w:t xml:space="preserve">Sécurité et confidentialité</w:t>
      </w:r>
    </w:p>
    <w:p>
      <w:pPr>
        <w:pStyle w:val="ListParagraph"/>
        <w:numPr>
          <w:ilvl w:val="0"/>
          <w:numId w:val="37"/>
        </w:numPr>
      </w:pPr>
      <w:r>
        <w:rPr>
          <w:b/>
        </w:rPr>
        <w:t xml:space="preserve">ENF-08</w:t>
      </w:r>
      <w:r>
        <w:t xml:space="preserve"> Les clés TMDB, Claude et SRG SSR sont stockées dans le trousseau de l'iPhone. Elles n'apparaissent ni dans le code, ni dans les journaux, ni dans la base.</w:t>
      </w:r>
    </w:p>
    <w:p>
      <w:pPr>
        <w:pStyle w:val="ListParagraph"/>
        <w:numPr>
          <w:ilvl w:val="0"/>
          <w:numId w:val="37"/>
        </w:numPr>
      </w:pPr>
      <w:r>
        <w:rPr>
          <w:b/>
        </w:rPr>
        <w:t xml:space="preserve">ENF-09</w:t>
      </w:r>
      <w:r>
        <w:t xml:space="preserve"> Les données personnelles restent sur l'iPhone de Patrick et dans ses fichiers de sauvegarde ; l'app n'intègre aucun outil de mesure d'audience.</w:t>
      </w:r>
    </w:p>
    <w:p>
      <w:pPr>
        <w:pStyle w:val="ListParagraph"/>
        <w:numPr>
          <w:ilvl w:val="0"/>
          <w:numId w:val="37"/>
        </w:numPr>
      </w:pPr>
      <w:r>
        <w:rPr>
          <w:b/>
        </w:rPr>
        <w:t xml:space="preserve">ENF-10</w:t>
      </w:r>
      <w:r>
        <w:t xml:space="preserve"> Claude reçoit uniquement les candidats, les goûts et la demande du soir, jamais d'information d'identité.</w:t>
      </w:r>
    </w:p>
    <w:p>
      <w:pPr>
        <w:pStyle w:val="ListParagraph"/>
        <w:numPr>
          <w:ilvl w:val="0"/>
          <w:numId w:val="37"/>
        </w:numPr>
      </w:pPr>
      <w:r>
        <w:rPr>
          <w:b/>
        </w:rPr>
        <w:t xml:space="preserve">ENF-11</w:t>
      </w:r>
      <w:r>
        <w:t xml:space="preserve"> Une clé Claude sur l'iPhone convient à un usage personnel. Si l'app devait être distribuée, les appels passeraient par un serveur intermédiaire.</w:t>
      </w:r>
    </w:p>
    <w:p>
      <w:pPr>
        <w:pStyle w:val="Heading3"/>
      </w:pPr>
      <w:r>
        <w:t xml:space="preserve">Accessibilité et langue</w:t>
      </w:r>
    </w:p>
    <w:p>
      <w:pPr>
        <w:pStyle w:val="ListParagraph"/>
        <w:numPr>
          <w:ilvl w:val="0"/>
          <w:numId w:val="38"/>
        </w:numPr>
      </w:pPr>
      <w:r>
        <w:rPr>
          <w:b/>
        </w:rPr>
        <w:t xml:space="preserve">ENF-12</w:t>
      </w:r>
      <w:r>
        <w:t xml:space="preserve"> Tous les écrans supportent Dynamic Type jusqu'aux tailles d'accessibilité.</w:t>
      </w:r>
    </w:p>
    <w:p>
      <w:pPr>
        <w:pStyle w:val="ListParagraph"/>
        <w:numPr>
          <w:ilvl w:val="0"/>
          <w:numId w:val="38"/>
        </w:numPr>
      </w:pPr>
      <w:r>
        <w:rPr>
          <w:b/>
        </w:rPr>
        <w:t xml:space="preserve">ENF-13</w:t>
      </w:r>
      <w:r>
        <w:t xml:space="preserve"> VoiceOver lit chaque carte en entier, par exemple « John Wick: Chapter 4, 2023, note 78 %, vu ».</w:t>
      </w:r>
    </w:p>
    <w:p>
      <w:pPr>
        <w:pStyle w:val="ListParagraph"/>
        <w:numPr>
          <w:ilvl w:val="0"/>
          <w:numId w:val="38"/>
        </w:numPr>
      </w:pPr>
      <w:r>
        <w:rPr>
          <w:b/>
        </w:rPr>
        <w:t xml:space="preserve">ENF-14</w:t>
      </w:r>
      <w:r>
        <w:t xml:space="preserve"> Le texte posé sur une image de fond garde un contraste suffisant grâce au dégradé.</w:t>
      </w:r>
    </w:p>
    <w:p>
      <w:pPr>
        <w:pStyle w:val="ListParagraph"/>
        <w:numPr>
          <w:ilvl w:val="0"/>
          <w:numId w:val="38"/>
        </w:numPr>
      </w:pPr>
      <w:r>
        <w:rPr>
          <w:b/>
        </w:rPr>
        <w:t xml:space="preserve">ENF-15</w:t>
      </w:r>
      <w:r>
        <w:t xml:space="preserve"> Le réglage « Réduire les animations » d'iOS remplace transitions et effets par des fondus.</w:t>
      </w:r>
    </w:p>
    <w:p>
      <w:pPr>
        <w:pStyle w:val="ListParagraph"/>
        <w:numPr>
          <w:ilvl w:val="0"/>
          <w:numId w:val="38"/>
        </w:numPr>
      </w:pPr>
      <w:r>
        <w:rPr>
          <w:b/>
        </w:rPr>
        <w:t xml:space="preserve">ENF-16</w:t>
      </w:r>
      <w:r>
        <w:t xml:space="preserve"> L'interface est en français. Les textes TMDB sont demandés en </w:t>
      </w:r>
      <w:r>
        <w:rPr>
          <w:rStyle w:val="CodeChar"/>
        </w:rPr>
        <w:t xml:space="preserve">fr-FR</w:t>
      </w:r>
      <w:r>
        <w:t xml:space="preserve">, avec repli sur </w:t>
      </w:r>
      <w:r>
        <w:rPr>
          <w:rStyle w:val="CodeChar"/>
        </w:rPr>
        <w:t xml:space="preserve">en-US</w:t>
      </w:r>
      <w:r>
        <w:t xml:space="preserve"> quand la traduction manque.</w:t>
      </w:r>
    </w:p>
    <w:p>
      <w:pPr>
        <w:pStyle w:val="Heading3"/>
      </w:pPr>
      <w:r>
        <w:t xml:space="preserve">Qualité</w:t>
      </w:r>
    </w:p>
    <w:p>
      <w:pPr>
        <w:pStyle w:val="ListParagraph"/>
        <w:numPr>
          <w:ilvl w:val="0"/>
          <w:numId w:val="39"/>
        </w:numPr>
      </w:pPr>
      <w:r>
        <w:rPr>
          <w:b/>
        </w:rPr>
        <w:t xml:space="preserve">ENF-17</w:t>
      </w:r>
      <w:r>
        <w:t xml:space="preserve"> Le moteur (appels TMDB, filtres, alertes, statistiques) est couvert par des tests Swift Testing avant que l'interface ne commence.</w:t>
      </w:r>
    </w:p>
    <w:p>
      <w:pPr>
        <w:pStyle w:val="ListParagraph"/>
        <w:numPr>
          <w:ilvl w:val="0"/>
          <w:numId w:val="39"/>
        </w:numPr>
      </w:pPr>
      <w:r>
        <w:rPr>
          <w:b/>
        </w:rPr>
        <w:t xml:space="preserve">ENF-18</w:t>
      </w:r>
      <w:r>
        <w:t xml:space="preserve"> Les tests utilisent des réponses TMDB enregistrées, sans appel réseau.</w:t>
      </w:r>
    </w:p>
    <w:p>
      <w:pPr>
        <w:pStyle w:val="Heading2"/>
      </w:pPr>
      <w:r>
        <w:t xml:space="preserve">Architecture et modèle de données</w:t>
      </w:r>
    </w:p>
    <w:p>
      <w:pPr/>
      <w:r>
        <w:t xml:space="preserve">Tout le moteur vit dans un paquet Swift partagé, </w:t>
      </w:r>
      <w:r>
        <w:rPr>
          <w:rStyle w:val="CodeChar"/>
        </w:rPr>
        <w:t xml:space="preserve">SeanceKit</w:t>
      </w:r>
      <w:r>
        <w:t xml:space="preserve">, que l'app iPhone, le widget et la future app Mac utilisent tels quels. Toutes les données restent sur l'iPhone : celles de Patrick dans une configuration sauvegardée, le cache TMDB et les programmes TV dans une configuration jetable.</w:t>
      </w:r>
    </w:p>
    <w:p>
      <w:pPr>
        <w:pStyle w:val="Heading3"/>
      </w:pPr>
      <w:r>
        <w:t xml:space="preserve">Modules</w:t>
      </w:r>
    </w:p>
    <w:p>
      <w:pPr>
        <w:jc w:val="center"/>
      </w:pPr>
      <w:r>
        <w:drawing>
          <wp:inline distT="0" distB="0" distL="0" distR="0">
            <wp:extent cx="5486400" cy="2270658"/>
            <wp:docPr id="3" name="diagramme1" descr="Modules de Séance"/>
            <a:graphic xmlns:a="http://schemas.openxmlformats.org/drawingml/2006/main">
              <a:graphicData uri="http://schemas.openxmlformats.org/drawingml/2006/picture">
                <pic:pic xmlns:pic="http://schemas.openxmlformats.org/drawingml/2006/picture">
                  <pic:nvPicPr>
                    <pic:cNvPr id="3" name="diagramme1" descr="Modules de Séance"/>
                    <pic:cNvPicPr/>
                  </pic:nvPicPr>
                  <pic:blipFill>
                    <a:blip r:embed="rId90"/>
                    <a:stretch>
                      <a:fillRect/>
                    </a:stretch>
                  </pic:blipFill>
                  <pic:spPr>
                    <a:xfrm>
                      <a:off x="0" y="0"/>
                      <a:ext cx="5486400" cy="2270658"/>
                    </a:xfrm>
                    <a:prstGeom prst="rect">
                      <a:avLst/>
                    </a:prstGeom>
                  </pic:spPr>
                </pic:pic>
              </a:graphicData>
            </a:graphic>
          </wp:inline>
        </w:drawing>
      </w:r>
    </w:p>
    <w:p>
      <w:pPr/>
      <w:r>
        <w:t xml:space="preserve">Les services du moteur sont </w:t>
      </w:r>
      <w:r>
        <w:rPr>
          <w:rStyle w:val="CodeChar"/>
        </w:rPr>
        <w:t xml:space="preserve">DecouverteService</w:t>
      </w:r>
      <w:r>
        <w:t xml:space="preserve">, </w:t>
      </w:r>
      <w:r>
        <w:rPr>
          <w:rStyle w:val="CodeChar"/>
        </w:rPr>
        <w:t xml:space="preserve">DisponibiliteService</w:t>
      </w:r>
      <w:r>
        <w:t xml:space="preserve">, </w:t>
      </w:r>
      <w:r>
        <w:rPr>
          <w:rStyle w:val="CodeChar"/>
        </w:rPr>
        <w:t xml:space="preserve">GuideTVService</w:t>
      </w:r>
      <w:r>
        <w:t xml:space="preserve">, </w:t>
      </w:r>
      <w:r>
        <w:rPr>
          <w:rStyle w:val="CodeChar"/>
        </w:rPr>
        <w:t xml:space="preserve">BibliothequeService</w:t>
      </w:r>
      <w:r>
        <w:t xml:space="preserve">, </w:t>
      </w:r>
      <w:r>
        <w:rPr>
          <w:rStyle w:val="CodeChar"/>
        </w:rPr>
        <w:t xml:space="preserve">ExplorerService</w:t>
      </w:r>
      <w:r>
        <w:t xml:space="preserve">, </w:t>
      </w:r>
      <w:r>
        <w:rPr>
          <w:rStyle w:val="CodeChar"/>
        </w:rPr>
        <w:t xml:space="preserve">SuiviService</w:t>
      </w:r>
      <w:r>
        <w:t xml:space="preserve">, </w:t>
      </w:r>
      <w:r>
        <w:rPr>
          <w:rStyle w:val="CodeChar"/>
        </w:rPr>
        <w:t xml:space="preserve">AlertesService</w:t>
      </w:r>
      <w:r>
        <w:t xml:space="preserve">, </w:t>
      </w:r>
      <w:r>
        <w:rPr>
          <w:rStyle w:val="CodeChar"/>
        </w:rPr>
        <w:t xml:space="preserve">RecommandationService</w:t>
      </w:r>
      <w:r>
        <w:t xml:space="preserve">, </w:t>
      </w:r>
      <w:r>
        <w:rPr>
          <w:rStyle w:val="CodeChar"/>
        </w:rPr>
        <w:t xml:space="preserve">StatistiquesService</w:t>
      </w:r>
      <w:r>
        <w:t xml:space="preserve"> et </w:t>
      </w:r>
      <w:r>
        <w:rPr>
          <w:rStyle w:val="CodeChar"/>
        </w:rPr>
        <w:t xml:space="preserve">SauvegardeService</w:t>
      </w:r>
      <w:r>
        <w:t xml:space="preserve">. Les écrans ne parlent qu'à ces services, via des modèles de vue </w:t>
      </w:r>
      <w:r>
        <w:rPr>
          <w:rStyle w:val="CodeChar"/>
        </w:rPr>
        <w:t xml:space="preserve">@Observable</w:t>
      </w:r>
      <w:r>
        <w:t xml:space="preserve">.</w:t>
      </w:r>
    </w:p>
    <w:p>
      <w:pPr/>
      <w:r>
        <w:t xml:space="preserve">Le modèle SwiftData vit dans un second paquet, </w:t>
      </w:r>
      <w:r>
        <w:rPr>
          <w:rStyle w:val="CodeChar"/>
        </w:rPr>
        <w:t xml:space="preserve">SeanceDonnees</w:t>
      </w:r>
      <w:r>
        <w:t xml:space="preserve">. Ses macros </w:t>
      </w:r>
      <w:r>
        <w:rPr>
          <w:rStyle w:val="CodeChar"/>
        </w:rPr>
        <w:t xml:space="preserve">@Model</w:t>
      </w:r>
      <w:r>
        <w:t xml:space="preserve"> ne sont livrées qu'avec Xcode, alors que </w:t>
      </w:r>
      <w:r>
        <w:rPr>
          <w:rStyle w:val="CodeChar"/>
        </w:rPr>
        <w:t xml:space="preserve">SeanceKit</w:t>
      </w:r>
      <w:r>
        <w:t xml:space="preserve"> se compile et se teste aussi avec les seules Command Line Tools.</w:t>
      </w:r>
    </w:p>
    <w:p>
      <w:pPr>
        <w:pStyle w:val="Heading3"/>
      </w:pPr>
      <w:r>
        <w:t xml:space="preserve">Modèle de données</w:t>
      </w:r>
    </w:p>
    <w:p>
      <w:pPr/>
      <w:r>
        <w:t xml:space="preserve">Le conteneur SwiftData a deux configurations locales : « Utilisateur », incluse dans la sauvegarde, et « Cache », reconstruite à la demande. Les réglages passent par </w:t>
      </w:r>
      <w:r>
        <w:rPr>
          <w:rStyle w:val="CodeChar"/>
        </w:rPr>
        <w:t xml:space="preserve">UserDefaults</w:t>
      </w:r>
      <w:r>
        <w:t xml:space="preserve">, dans l'App Group partagé avec le widget.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Entité</w:t>
            </w:r>
          </w:p>
        </w:tc>
        <w:tc>
          <w:tcPr>
            <w:tcW w:w="2340" w:type="dxa"/>
            <w:shd w:val="clear" w:color="auto" w:fill="F2F2F2"/>
          </w:tcPr>
          <w:p>
            <w:pPr/>
            <w:r>
              <w:t xml:space="preserve">Configuration</w:t>
            </w:r>
          </w:p>
        </w:tc>
        <w:tc>
          <w:tcPr>
            <w:tcW w:w="2340" w:type="dxa"/>
            <w:shd w:val="clear" w:color="auto" w:fill="F2F2F2"/>
          </w:tcPr>
          <w:p>
            <w:pPr/>
            <w:r>
              <w:t xml:space="preserve">Champs principaux</w:t>
            </w:r>
          </w:p>
        </w:tc>
        <w:tc>
          <w:tcPr>
            <w:tcW w:w="2340" w:type="dxa"/>
            <w:shd w:val="clear" w:color="auto" w:fill="F2F2F2"/>
          </w:tcPr>
          <w:p>
            <w:pPr/>
            <w:r>
              <w:t xml:space="preserve">Rôle</w:t>
            </w:r>
          </w:p>
        </w:tc>
      </w:tr>
      <w:tr>
        <w:tc>
          <w:tcPr>
            <w:tcW w:w="2340" w:type="dxa"/>
          </w:tcPr>
          <w:p>
            <w:pPr/>
            <w:r>
              <w:rPr>
                <w:rStyle w:val="CodeChar"/>
              </w:rPr>
              <w:t xml:space="preserve">Suivi</w:t>
            </w:r>
          </w:p>
        </w:tc>
        <w:tc>
          <w:tcPr>
            <w:tcW w:w="2340" w:type="dxa"/>
          </w:tcPr>
          <w:p>
            <w:pPr/>
            <w:r>
              <w:t xml:space="preserve">Utilisateur</w:t>
            </w:r>
          </w:p>
        </w:tc>
        <w:tc>
          <w:tcPr>
            <w:tcW w:w="2340" w:type="dxa"/>
          </w:tcPr>
          <w:p>
            <w:pPr/>
            <w:r>
              <w:rPr>
                <w:rStyle w:val="CodeChar"/>
              </w:rPr>
              <w:t xml:space="preserve">tmdbID</w:t>
            </w:r>
            <w:r>
              <w:t xml:space="preserve">, </w:t>
            </w:r>
            <w:r>
              <w:rPr>
                <w:rStyle w:val="CodeChar"/>
              </w:rPr>
              <w:t xml:space="preserve">type</w:t>
            </w:r>
            <w:r>
              <w:t xml:space="preserve">, </w:t>
            </w:r>
            <w:r>
              <w:rPr>
                <w:rStyle w:val="CodeChar"/>
              </w:rPr>
              <w:t xml:space="preserve">statut</w:t>
            </w:r>
            <w:r>
              <w:t xml:space="preserve"> (à voir, en cours, terminé, exclu), </w:t>
            </w:r>
            <w:r>
              <w:rPr>
                <w:rStyle w:val="CodeChar"/>
              </w:rPr>
              <w:t xml:space="preserve">note</w:t>
            </w:r>
            <w:r>
              <w:t xml:space="preserve">, </w:t>
            </w:r>
            <w:r>
              <w:rPr>
                <w:rStyle w:val="CodeChar"/>
              </w:rPr>
              <w:t xml:space="preserve">exclusionLangue</w:t>
            </w:r>
            <w:r>
              <w:t xml:space="preserve">, </w:t>
            </w:r>
            <w:r>
              <w:rPr>
                <w:rStyle w:val="CodeChar"/>
              </w:rPr>
              <w:t xml:space="preserve">ajouteLe</w:t>
            </w:r>
            <w:r>
              <w:t xml:space="preserve">, titre, affiche et acteurs principaux copiés</w:t>
            </w:r>
          </w:p>
        </w:tc>
        <w:tc>
          <w:tcPr>
            <w:tcW w:w="2340" w:type="dxa"/>
          </w:tcPr>
          <w:p>
            <w:pPr/>
            <w:r>
              <w:t xml:space="preserve">Un film ou une série dans les listes de Patrick</w:t>
            </w:r>
          </w:p>
        </w:tc>
      </w:tr>
      <w:tr>
        <w:tc>
          <w:tcPr>
            <w:tcW w:w="2340" w:type="dxa"/>
          </w:tcPr>
          <w:p>
            <w:pPr/>
            <w:r>
              <w:rPr>
                <w:rStyle w:val="CodeChar"/>
              </w:rPr>
              <w:t xml:space="preserve">Visionnage</w:t>
            </w:r>
          </w:p>
        </w:tc>
        <w:tc>
          <w:tcPr>
            <w:tcW w:w="2340" w:type="dxa"/>
          </w:tcPr>
          <w:p>
            <w:pPr/>
            <w:r>
              <w:t xml:space="preserve">Utilisateur</w:t>
            </w:r>
          </w:p>
        </w:tc>
        <w:tc>
          <w:tcPr>
            <w:tcW w:w="2340" w:type="dxa"/>
          </w:tcPr>
          <w:p>
            <w:pPr/>
            <w:r>
              <w:rPr>
                <w:rStyle w:val="CodeChar"/>
              </w:rPr>
              <w:t xml:space="preserve">tmdbID</w:t>
            </w:r>
            <w:r>
              <w:t xml:space="preserve">, </w:t>
            </w:r>
            <w:r>
              <w:rPr>
                <w:rStyle w:val="CodeChar"/>
              </w:rPr>
              <w:t xml:space="preserve">type</w:t>
            </w:r>
            <w:r>
              <w:t xml:space="preserve">, </w:t>
            </w:r>
            <w:r>
              <w:rPr>
                <w:rStyle w:val="CodeChar"/>
              </w:rPr>
              <w:t xml:space="preserve">saison</w:t>
            </w:r>
            <w:r>
              <w:t xml:space="preserve">, </w:t>
            </w:r>
            <w:r>
              <w:rPr>
                <w:rStyle w:val="CodeChar"/>
              </w:rPr>
              <w:t xml:space="preserve">episode</w:t>
            </w:r>
            <w:r>
              <w:t xml:space="preserve">, </w:t>
            </w:r>
            <w:r>
              <w:rPr>
                <w:rStyle w:val="CodeChar"/>
              </w:rPr>
              <w:t xml:space="preserve">dureeMinutes</w:t>
            </w:r>
            <w:r>
              <w:t xml:space="preserve">, </w:t>
            </w:r>
            <w:r>
              <w:rPr>
                <w:rStyle w:val="CodeChar"/>
              </w:rPr>
              <w:t xml:space="preserve">note</w:t>
            </w:r>
            <w:r>
              <w:t xml:space="preserve">, </w:t>
            </w:r>
            <w:r>
              <w:rPr>
                <w:rStyle w:val="CodeChar"/>
              </w:rPr>
              <w:t xml:space="preserve">vuLe</w:t>
            </w:r>
          </w:p>
        </w:tc>
        <w:tc>
          <w:tcPr>
            <w:tcW w:w="2340" w:type="dxa"/>
          </w:tcPr>
          <w:p>
            <w:pPr/>
            <w:r>
              <w:t xml:space="preserve">Un film ou un épisode vu, avec sa note ; source des statistiques</w:t>
            </w:r>
          </w:p>
        </w:tc>
      </w:tr>
      <w:tr>
        <w:tc>
          <w:tcPr>
            <w:tcW w:w="2340" w:type="dxa"/>
          </w:tcPr>
          <w:p>
            <w:pPr/>
            <w:r>
              <w:rPr>
                <w:rStyle w:val="CodeChar"/>
              </w:rPr>
              <w:t xml:space="preserve">ListePerso</w:t>
            </w:r>
          </w:p>
        </w:tc>
        <w:tc>
          <w:tcPr>
            <w:tcW w:w="2340" w:type="dxa"/>
          </w:tcPr>
          <w:p>
            <w:pPr/>
            <w:r>
              <w:t xml:space="preserve">Utilisateur</w:t>
            </w:r>
          </w:p>
        </w:tc>
        <w:tc>
          <w:tcPr>
            <w:tcW w:w="2340" w:type="dxa"/>
          </w:tcPr>
          <w:p>
            <w:pPr/>
            <w:r>
              <w:rPr>
                <w:rStyle w:val="CodeChar"/>
              </w:rPr>
              <w:t xml:space="preserve">nom</w:t>
            </w:r>
            <w:r>
              <w:t xml:space="preserve">, </w:t>
            </w:r>
            <w:r>
              <w:rPr>
                <w:rStyle w:val="CodeChar"/>
              </w:rPr>
              <w:t xml:space="preserve">creeeLe</w:t>
            </w:r>
            <w:r>
              <w:t xml:space="preserve">, </w:t>
            </w:r>
            <w:r>
              <w:rPr>
                <w:rStyle w:val="CodeChar"/>
              </w:rPr>
              <w:t xml:space="preserve">tmdbIDs</w:t>
            </w:r>
            <w:r>
              <w:t xml:space="preserve"> ordonnés</w:t>
            </w:r>
          </w:p>
        </w:tc>
        <w:tc>
          <w:tcPr>
            <w:tcW w:w="2340" w:type="dxa"/>
          </w:tcPr>
          <w:p>
            <w:pPr/>
            <w:r>
              <w:t xml:space="preserve">Une liste personnelle</w:t>
            </w:r>
          </w:p>
        </w:tc>
      </w:tr>
      <w:tr>
        <w:tc>
          <w:tcPr>
            <w:tcW w:w="2340" w:type="dxa"/>
          </w:tcPr>
          <w:p>
            <w:pPr/>
            <w:r>
              <w:rPr>
                <w:rStyle w:val="CodeChar"/>
              </w:rPr>
              <w:t xml:space="preserve">FiltreEnregistre</w:t>
            </w:r>
          </w:p>
        </w:tc>
        <w:tc>
          <w:tcPr>
            <w:tcW w:w="2340" w:type="dxa"/>
          </w:tcPr>
          <w:p>
            <w:pPr/>
            <w:r>
              <w:t xml:space="preserve">Utilisateur</w:t>
            </w:r>
          </w:p>
        </w:tc>
        <w:tc>
          <w:tcPr>
            <w:tcW w:w="2340" w:type="dxa"/>
          </w:tcPr>
          <w:p>
            <w:pPr/>
            <w:r>
              <w:rPr>
                <w:rStyle w:val="CodeChar"/>
              </w:rPr>
              <w:t xml:space="preserve">nom</w:t>
            </w:r>
            <w:r>
              <w:t xml:space="preserve">, critères encodés, </w:t>
            </w:r>
            <w:r>
              <w:rPr>
                <w:rStyle w:val="CodeChar"/>
              </w:rPr>
              <w:t xml:space="preserve">alerteActive</w:t>
            </w:r>
            <w:r>
              <w:t xml:space="preserve">, </w:t>
            </w:r>
            <w:r>
              <w:rPr>
                <w:rStyle w:val="CodeChar"/>
              </w:rPr>
              <w:t xml:space="preserve">derniersResultats</w:t>
            </w:r>
          </w:p>
        </w:tc>
        <w:tc>
          <w:tcPr>
            <w:tcW w:w="2340" w:type="dxa"/>
          </w:tcPr>
          <w:p>
            <w:pPr/>
            <w:r>
              <w:t xml:space="preserve">Un filtre Explorer réutilisable</w:t>
            </w:r>
          </w:p>
        </w:tc>
      </w:tr>
      <w:tr>
        <w:tc>
          <w:tcPr>
            <w:tcW w:w="2340" w:type="dxa"/>
          </w:tcPr>
          <w:p>
            <w:pPr/>
            <w:r>
              <w:rPr>
                <w:rStyle w:val="CodeChar"/>
              </w:rPr>
              <w:t xml:space="preserve">Interet</w:t>
            </w:r>
          </w:p>
        </w:tc>
        <w:tc>
          <w:tcPr>
            <w:tcW w:w="2340" w:type="dxa"/>
          </w:tcPr>
          <w:p>
            <w:pPr/>
            <w:r>
              <w:t xml:space="preserve">Utilisateur</w:t>
            </w:r>
          </w:p>
        </w:tc>
        <w:tc>
          <w:tcPr>
            <w:tcW w:w="2340" w:type="dxa"/>
          </w:tcPr>
          <w:p>
            <w:pPr/>
            <w:r>
              <w:rPr>
                <w:rStyle w:val="CodeChar"/>
              </w:rPr>
              <w:t xml:space="preserve">genreID</w:t>
            </w:r>
            <w:r>
              <w:t xml:space="preserve"> ou </w:t>
            </w:r>
            <w:r>
              <w:rPr>
                <w:rStyle w:val="CodeChar"/>
              </w:rPr>
              <w:t xml:space="preserve">motCleID</w:t>
            </w:r>
            <w:r>
              <w:t xml:space="preserve">, </w:t>
            </w:r>
            <w:r>
              <w:rPr>
                <w:rStyle w:val="CodeChar"/>
              </w:rPr>
              <w:t xml:space="preserve">libelle</w:t>
            </w:r>
            <w:r>
              <w:t xml:space="preserve">, </w:t>
            </w:r>
            <w:r>
              <w:rPr>
                <w:rStyle w:val="CodeChar"/>
              </w:rPr>
              <w:t xml:space="preserve">poids</w:t>
            </w:r>
          </w:p>
        </w:tc>
        <w:tc>
          <w:tcPr>
            <w:tcW w:w="2340" w:type="dxa"/>
          </w:tcPr>
          <w:p>
            <w:pPr/>
            <w:r>
              <w:t xml:space="preserve">Un goût choisi au premier lancement</w:t>
            </w:r>
          </w:p>
        </w:tc>
      </w:tr>
      <w:tr>
        <w:tc>
          <w:tcPr>
            <w:tcW w:w="2340" w:type="dxa"/>
          </w:tcPr>
          <w:p>
            <w:pPr/>
            <w:r>
              <w:rPr>
                <w:rStyle w:val="CodeChar"/>
              </w:rPr>
              <w:t xml:space="preserve">Abonnement</w:t>
            </w:r>
          </w:p>
        </w:tc>
        <w:tc>
          <w:tcPr>
            <w:tcW w:w="2340" w:type="dxa"/>
          </w:tcPr>
          <w:p>
            <w:pPr/>
            <w:r>
              <w:t xml:space="preserve">Utilisateur</w:t>
            </w:r>
          </w:p>
        </w:tc>
        <w:tc>
          <w:tcPr>
            <w:tcW w:w="2340" w:type="dxa"/>
          </w:tcPr>
          <w:p>
            <w:pPr/>
            <w:r>
              <w:rPr>
                <w:rStyle w:val="CodeChar"/>
              </w:rPr>
              <w:t xml:space="preserve">providerID</w:t>
            </w:r>
            <w:r>
              <w:t xml:space="preserve">, </w:t>
            </w:r>
            <w:r>
              <w:rPr>
                <w:rStyle w:val="CodeChar"/>
              </w:rPr>
              <w:t xml:space="preserve">nom</w:t>
            </w:r>
            <w:r>
              <w:t xml:space="preserve">, </w:t>
            </w:r>
            <w:r>
              <w:rPr>
                <w:rStyle w:val="CodeChar"/>
              </w:rPr>
              <w:t xml:space="preserve">logo</w:t>
            </w:r>
            <w:r>
              <w:t xml:space="preserve">, </w:t>
            </w:r>
            <w:r>
              <w:rPr>
                <w:rStyle w:val="CodeChar"/>
              </w:rPr>
              <w:t xml:space="preserve">actif</w:t>
            </w:r>
          </w:p>
        </w:tc>
        <w:tc>
          <w:tcPr>
            <w:tcW w:w="2340" w:type="dxa"/>
          </w:tcPr>
          <w:p>
            <w:pPr/>
            <w:r>
              <w:t xml:space="preserve">Une plateforme suisse cochée</w:t>
            </w:r>
          </w:p>
        </w:tc>
      </w:tr>
      <w:tr>
        <w:tc>
          <w:tcPr>
            <w:tcW w:w="2340" w:type="dxa"/>
          </w:tcPr>
          <w:p>
            <w:pPr/>
            <w:r>
              <w:rPr>
                <w:rStyle w:val="CodeChar"/>
              </w:rPr>
              <w:t xml:space="preserve">Chaine</w:t>
            </w:r>
          </w:p>
        </w:tc>
        <w:tc>
          <w:tcPr>
            <w:tcW w:w="2340" w:type="dxa"/>
          </w:tcPr>
          <w:p>
            <w:pPr/>
            <w:r>
              <w:t xml:space="preserve">Utilisateur</w:t>
            </w:r>
          </w:p>
        </w:tc>
        <w:tc>
          <w:tcPr>
            <w:tcW w:w="2340" w:type="dxa"/>
          </w:tcPr>
          <w:p>
            <w:pPr/>
            <w:r>
              <w:rPr>
                <w:rStyle w:val="CodeChar"/>
              </w:rPr>
              <w:t xml:space="preserve">identifiantGuide</w:t>
            </w:r>
            <w:r>
              <w:t xml:space="preserve">, </w:t>
            </w:r>
            <w:r>
              <w:rPr>
                <w:rStyle w:val="CodeChar"/>
              </w:rPr>
              <w:t xml:space="preserve">nom</w:t>
            </w:r>
            <w:r>
              <w:t xml:space="preserve">, </w:t>
            </w:r>
            <w:r>
              <w:rPr>
                <w:rStyle w:val="CodeChar"/>
              </w:rPr>
              <w:t xml:space="preserve">source</w:t>
            </w:r>
            <w:r>
              <w:t xml:space="preserve"> (SRG SSR ou XML TV Fr), </w:t>
            </w:r>
            <w:r>
              <w:rPr>
                <w:rStyle w:val="CodeChar"/>
              </w:rPr>
              <w:t xml:space="preserve">active</w:t>
            </w:r>
          </w:p>
        </w:tc>
        <w:tc>
          <w:tcPr>
            <w:tcW w:w="2340" w:type="dxa"/>
          </w:tcPr>
          <w:p>
            <w:pPr/>
            <w:r>
              <w:t xml:space="preserve">Une chaîne de télé reçue</w:t>
            </w:r>
          </w:p>
        </w:tc>
      </w:tr>
      <w:tr>
        <w:tc>
          <w:tcPr>
            <w:tcW w:w="2340" w:type="dxa"/>
          </w:tcPr>
          <w:p>
            <w:pPr/>
            <w:r>
              <w:rPr>
                <w:rStyle w:val="CodeChar"/>
              </w:rPr>
              <w:t xml:space="preserve">TitreCache</w:t>
            </w:r>
          </w:p>
        </w:tc>
        <w:tc>
          <w:tcPr>
            <w:tcW w:w="2340" w:type="dxa"/>
          </w:tcPr>
          <w:p>
            <w:pPr/>
            <w:r>
              <w:t xml:space="preserve">Cache</w:t>
            </w:r>
          </w:p>
        </w:tc>
        <w:tc>
          <w:tcPr>
            <w:tcW w:w="2340" w:type="dxa"/>
          </w:tcPr>
          <w:p>
            <w:pPr/>
            <w:r>
              <w:t xml:space="preserve">Fiche TMDB complète, </w:t>
            </w:r>
            <w:r>
              <w:rPr>
                <w:rStyle w:val="CodeChar"/>
              </w:rPr>
              <w:t xml:space="preserve">majLe</w:t>
            </w:r>
          </w:p>
        </w:tc>
        <w:tc>
          <w:tcPr>
            <w:tcW w:w="2340" w:type="dxa"/>
          </w:tcPr>
          <w:p>
            <w:pPr/>
            <w:r>
              <w:t xml:space="preserve">Affichage rapide et hors ligne, purgé après 6 mois</w:t>
            </w:r>
          </w:p>
        </w:tc>
      </w:tr>
      <w:tr>
        <w:tc>
          <w:tcPr>
            <w:tcW w:w="2340" w:type="dxa"/>
          </w:tcPr>
          <w:p>
            <w:pPr/>
            <w:r>
              <w:rPr>
                <w:rStyle w:val="CodeChar"/>
              </w:rPr>
              <w:t xml:space="preserve">Diffusion</w:t>
            </w:r>
          </w:p>
        </w:tc>
        <w:tc>
          <w:tcPr>
            <w:tcW w:w="2340" w:type="dxa"/>
          </w:tcPr>
          <w:p>
            <w:pPr/>
            <w:r>
              <w:t xml:space="preserve">Cache</w:t>
            </w:r>
          </w:p>
        </w:tc>
        <w:tc>
          <w:tcPr>
            <w:tcW w:w="2340" w:type="dxa"/>
          </w:tcPr>
          <w:p>
            <w:pPr/>
            <w:r>
              <w:rPr>
                <w:rStyle w:val="CodeChar"/>
              </w:rPr>
              <w:t xml:space="preserve">chaine</w:t>
            </w:r>
            <w:r>
              <w:t xml:space="preserve">, </w:t>
            </w:r>
            <w:r>
              <w:rPr>
                <w:rStyle w:val="CodeChar"/>
              </w:rPr>
              <w:t xml:space="preserve">debut</w:t>
            </w:r>
            <w:r>
              <w:t xml:space="preserve">, </w:t>
            </w:r>
            <w:r>
              <w:rPr>
                <w:rStyle w:val="CodeChar"/>
              </w:rPr>
              <w:t xml:space="preserve">fin</w:t>
            </w:r>
            <w:r>
              <w:t xml:space="preserve">, </w:t>
            </w:r>
            <w:r>
              <w:rPr>
                <w:rStyle w:val="CodeChar"/>
              </w:rPr>
              <w:t xml:space="preserve">titreGuide</w:t>
            </w:r>
            <w:r>
              <w:t xml:space="preserve">, </w:t>
            </w:r>
            <w:r>
              <w:rPr>
                <w:rStyle w:val="CodeChar"/>
              </w:rPr>
              <w:t xml:space="preserve">anneeGuide</w:t>
            </w:r>
            <w:r>
              <w:t xml:space="preserve">, </w:t>
            </w:r>
            <w:r>
              <w:rPr>
                <w:rStyle w:val="CodeChar"/>
              </w:rPr>
              <w:t xml:space="preserve">tmdbID</w:t>
            </w:r>
          </w:p>
        </w:tc>
        <w:tc>
          <w:tcPr>
            <w:tcW w:w="2340" w:type="dxa"/>
          </w:tcPr>
          <w:p>
            <w:pPr/>
            <w:r>
              <w:t xml:space="preserve">Un passage à la télé, rattaché à TMDB</w:t>
            </w:r>
          </w:p>
        </w:tc>
      </w:tr>
      <w:tr>
        <w:tc>
          <w:tcPr>
            <w:tcW w:w="2340" w:type="dxa"/>
          </w:tcPr>
          <w:p>
            <w:pPr/>
            <w:r>
              <w:rPr>
                <w:rStyle w:val="CodeChar"/>
              </w:rPr>
              <w:t xml:space="preserve">EtatPlateformes</w:t>
            </w:r>
          </w:p>
        </w:tc>
        <w:tc>
          <w:tcPr>
            <w:tcW w:w="2340" w:type="dxa"/>
          </w:tcPr>
          <w:p>
            <w:pPr/>
            <w:r>
              <w:t xml:space="preserve">Cache</w:t>
            </w:r>
          </w:p>
        </w:tc>
        <w:tc>
          <w:tcPr>
            <w:tcW w:w="2340" w:type="dxa"/>
          </w:tcPr>
          <w:p>
            <w:pPr/>
            <w:r>
              <w:rPr>
                <w:rStyle w:val="CodeChar"/>
              </w:rPr>
              <w:t xml:space="preserve">tmdbID</w:t>
            </w:r>
            <w:r>
              <w:t xml:space="preserve">, identifiants des plateformes, </w:t>
            </w:r>
            <w:r>
              <w:rPr>
                <w:rStyle w:val="CodeChar"/>
              </w:rPr>
              <w:t xml:space="preserve">verifieLe</w:t>
            </w:r>
          </w:p>
        </w:tc>
        <w:tc>
          <w:tcPr>
            <w:tcW w:w="2340" w:type="dxa"/>
          </w:tcPr>
          <w:p>
            <w:pPr/>
            <w:r>
              <w:t xml:space="preserve">Repère l'arrivée d'un titre sur une plateforme</w:t>
            </w:r>
          </w:p>
        </w:tc>
      </w:tr>
      <w:tr>
        <w:tc>
          <w:tcPr>
            <w:tcW w:w="2340" w:type="dxa"/>
          </w:tcPr>
          <w:p>
            <w:pPr/>
            <w:r>
              <w:rPr>
                <w:rStyle w:val="CodeChar"/>
              </w:rPr>
              <w:t xml:space="preserve">AlertePlanifiee</w:t>
            </w:r>
          </w:p>
        </w:tc>
        <w:tc>
          <w:tcPr>
            <w:tcW w:w="2340" w:type="dxa"/>
          </w:tcPr>
          <w:p>
            <w:pPr/>
            <w:r>
              <w:t xml:space="preserve">Cache</w:t>
            </w:r>
          </w:p>
        </w:tc>
        <w:tc>
          <w:tcPr>
            <w:tcW w:w="2340" w:type="dxa"/>
          </w:tcPr>
          <w:p>
            <w:pPr/>
            <w:r>
              <w:rPr>
                <w:rStyle w:val="CodeChar"/>
              </w:rPr>
              <w:t xml:space="preserve">tmdbID</w:t>
            </w:r>
            <w:r>
              <w:t xml:space="preserve">, </w:t>
            </w:r>
            <w:r>
              <w:rPr>
                <w:rStyle w:val="CodeChar"/>
              </w:rPr>
              <w:t xml:space="preserve">motif</w:t>
            </w:r>
            <w:r>
              <w:t xml:space="preserve">, </w:t>
            </w:r>
            <w:r>
              <w:rPr>
                <w:rStyle w:val="CodeChar"/>
              </w:rPr>
              <w:t xml:space="preserve">date</w:t>
            </w:r>
            <w:r>
              <w:t xml:space="preserve">, </w:t>
            </w:r>
            <w:r>
              <w:rPr>
                <w:rStyle w:val="CodeChar"/>
              </w:rPr>
              <w:t xml:space="preserve">envoyee</w:t>
            </w:r>
          </w:p>
        </w:tc>
        <w:tc>
          <w:tcPr>
            <w:tcW w:w="2340" w:type="dxa"/>
          </w:tcPr>
          <w:p>
            <w:pPr/>
            <w:r>
              <w:t xml:space="preserve">Évite d'envoyer deux fois la même alerte</w:t>
            </w:r>
          </w:p>
        </w:tc>
      </w:tr>
      <w:tr>
        <w:tc>
          <w:tcPr>
            <w:tcW w:w="2340" w:type="dxa"/>
          </w:tcPr>
          <w:p>
            <w:pPr/>
            <w:r>
              <w:t xml:space="preserve">SourceNAS</w:t>
            </w:r>
          </w:p>
        </w:tc>
        <w:tc>
          <w:tcPr>
            <w:tcW w:w="2340" w:type="dxa"/>
          </w:tcPr>
          <w:p>
            <w:pPr/>
            <w:r>
              <w:t xml:space="preserve">Utilisateur</w:t>
            </w:r>
          </w:p>
        </w:tc>
        <w:tc>
          <w:tcPr>
            <w:tcW w:w="2340" w:type="dxa"/>
          </w:tcPr>
          <w:p>
            <w:pPr/>
            <w:r>
              <w:t xml:space="preserve">mode (Jellyfin, Plex, SMB), adresse, signet du dossier ; clé dans le trousseau</w:t>
            </w:r>
          </w:p>
        </w:tc>
        <w:tc>
          <w:tcPr>
            <w:tcW w:w="2340" w:type="dxa"/>
          </w:tcPr>
          <w:p>
            <w:pPr/>
            <w:r>
              <w:t xml:space="preserve">Le NAS relié par Patrick</w:t>
            </w:r>
          </w:p>
        </w:tc>
      </w:tr>
      <w:tr>
        <w:tc>
          <w:tcPr>
            <w:tcW w:w="2340" w:type="dxa"/>
          </w:tcPr>
          <w:p>
            <w:pPr/>
            <w:r>
              <w:t xml:space="preserve">FichierNAS</w:t>
            </w:r>
          </w:p>
        </w:tc>
        <w:tc>
          <w:tcPr>
            <w:tcW w:w="2340" w:type="dxa"/>
          </w:tcPr>
          <w:p>
            <w:pPr/>
            <w:r>
              <w:t xml:space="preserve">Cache</w:t>
            </w:r>
          </w:p>
        </w:tc>
        <w:tc>
          <w:tcPr>
            <w:tcW w:w="2340" w:type="dxa"/>
          </w:tcPr>
          <w:p>
            <w:pPr/>
            <w:r>
              <w:t xml:space="preserve">tmdbID, type, saison, episode, chemin, qualite, tailleOctets, indexeLe</w:t>
            </w:r>
          </w:p>
        </w:tc>
        <w:tc>
          <w:tcPr>
            <w:tcW w:w="2340" w:type="dxa"/>
          </w:tcPr>
          <w:p>
            <w:pPr/>
            <w:r>
              <w:t xml:space="preserve">Un film ou un épisode présent sur le NAS</w:t>
            </w:r>
          </w:p>
        </w:tc>
      </w:tr>
    </w:tbl>
    <w:p>
      <w:pPr/>
      <w:r>
        <w:t xml:space="preserve">Sans attribut </w:t>
      </w:r>
      <w:r>
        <w:rPr>
          <w:rStyle w:val="CodeChar"/>
        </w:rPr>
        <w:t xml:space="preserve">.unique</w:t>
      </w:r>
      <w:r>
        <w:t xml:space="preserve">, le moteur fusionne les doublons à chaque import de sauvegarde : même </w:t>
      </w:r>
      <w:r>
        <w:rPr>
          <w:rStyle w:val="CodeChar"/>
        </w:rPr>
        <w:t xml:space="preserve">tmdbID</w:t>
      </w:r>
      <w:r>
        <w:t xml:space="preserve"> et même </w:t>
      </w:r>
      <w:r>
        <w:rPr>
          <w:rStyle w:val="CodeChar"/>
        </w:rPr>
        <w:t xml:space="preserve">type</w:t>
      </w:r>
      <w:r>
        <w:t xml:space="preserve"> pour </w:t>
      </w:r>
      <w:r>
        <w:rPr>
          <w:rStyle w:val="CodeChar"/>
        </w:rPr>
        <w:t xml:space="preserve">Suivi</w:t>
      </w:r>
      <w:r>
        <w:t xml:space="preserve">, même épisode et même date pour </w:t>
      </w:r>
      <w:r>
        <w:rPr>
          <w:rStyle w:val="CodeChar"/>
        </w:rPr>
        <w:t xml:space="preserve">Visionnage</w:t>
      </w:r>
      <w:r>
        <w:t xml:space="preserve">.</w:t>
      </w:r>
    </w:p>
    <w:p>
      <w:pPr/>
      <w:r>
        <w:rPr>
          <w:rStyle w:val="CodeChar"/>
        </w:rPr>
        <w:t xml:space="preserve">Visionnage</w:t>
      </w:r>
      <w:r>
        <w:t xml:space="preserve"> copie la durée au moment du visionnage. Les statistiques restent ainsi justes même après la purge du cache.</w:t>
      </w:r>
    </w:p>
    <w:p>
      <w:pPr>
        <w:pStyle w:val="Heading3"/>
      </w:pPr>
      <w:r>
        <w:t xml:space="preserve">« Ce soir », étape par étape</w:t>
      </w:r>
    </w:p>
    <w:p>
      <w:pPr>
        <w:jc w:val="center"/>
      </w:pPr>
      <w:r>
        <w:drawing>
          <wp:inline distT="0" distB="0" distL="0" distR="0">
            <wp:extent cx="1480468" cy="4206240"/>
            <wp:docPr id="4" name="diagramme2" descr="Étapes de la fonction Ce soir"/>
            <a:graphic xmlns:a="http://schemas.openxmlformats.org/drawingml/2006/main">
              <a:graphicData uri="http://schemas.openxmlformats.org/drawingml/2006/picture">
                <pic:pic xmlns:pic="http://schemas.openxmlformats.org/drawingml/2006/picture">
                  <pic:nvPicPr>
                    <pic:cNvPr id="4" name="diagramme2" descr="Étapes de la fonction Ce soir"/>
                    <pic:cNvPicPr/>
                  </pic:nvPicPr>
                  <pic:blipFill>
                    <a:blip r:embed="rId91"/>
                    <a:stretch>
                      <a:fillRect/>
                    </a:stretch>
                  </pic:blipFill>
                  <pic:spPr>
                    <a:xfrm>
                      <a:off x="0" y="0"/>
                      <a:ext cx="1480468" cy="4206240"/>
                    </a:xfrm>
                    <a:prstGeom prst="rect">
                      <a:avLst/>
                    </a:prstGeom>
                  </pic:spPr>
                </pic:pic>
              </a:graphicData>
            </a:graphic>
          </wp:inline>
        </w:drawing>
      </w:r>
    </w:p>
    <w:p>
      <w:pPr/>
      <w:r>
        <w:t xml:space="preserve">Claude ne voit que des titres déjà vérifiés et ne peut en citer aucun autre ; la revérification finale couvre le cas où la disponibilité aurait changé entre-temps.</w:t>
      </w:r>
    </w:p>
    <w:p>
      <w:pPr>
        <w:pStyle w:val="Heading3"/>
      </w:pPr>
      <w:r>
        <w:t xml:space="preserve">Widget et tâches de fond</w:t>
      </w:r>
    </w:p>
    <w:p>
      <w:pPr>
        <w:pStyle w:val="ListParagraph"/>
        <w:numPr>
          <w:ilvl w:val="0"/>
          <w:numId w:val="40"/>
        </w:numPr>
      </w:pPr>
      <w:r>
        <w:t xml:space="preserve">Le widget ouvre le même magasin SwiftData, placé dans le conteneur de l'App Group.</w:t>
      </w:r>
    </w:p>
    <w:p>
      <w:pPr>
        <w:pStyle w:val="ListParagraph"/>
        <w:numPr>
          <w:ilvl w:val="0"/>
          <w:numId w:val="40"/>
        </w:numPr>
      </w:pPr>
      <w:r>
        <w:t xml:space="preserve">Le bouton « Vu » du widget passe par un App Intent qui écrit un </w:t>
      </w:r>
      <w:r>
        <w:rPr>
          <w:rStyle w:val="CodeChar"/>
        </w:rPr>
        <w:t xml:space="preserve">Visionnage</w:t>
      </w:r>
      <w:r>
        <w:t xml:space="preserve">, puis recharge le widget.</w:t>
      </w:r>
    </w:p>
    <w:p>
      <w:pPr>
        <w:pStyle w:val="ListParagraph"/>
        <w:numPr>
          <w:ilvl w:val="0"/>
          <w:numId w:val="40"/>
        </w:numPr>
      </w:pPr>
      <w:r>
        <w:t xml:space="preserve">La tâche de fond quotidienne interroge TMDB pour les séries suivies, la liste « À voir » et les films attendus. Elle planifie ensuite les notifications locales et recharge le widget.</w:t>
      </w:r>
    </w:p>
    <w:p>
      <w:pPr>
        <w:pStyle w:val="ListParagraph"/>
        <w:numPr>
          <w:ilvl w:val="0"/>
          <w:numId w:val="40"/>
        </w:numPr>
      </w:pPr>
      <w:r>
        <w:t xml:space="preserve">Une tâche de traitement nocturne, sur Wi-Fi, télécharge les programmes TV après 3 h, les rattache à TMDB et remplace les </w:t>
      </w:r>
      <w:r>
        <w:rPr>
          <w:rStyle w:val="CodeChar"/>
        </w:rPr>
        <w:t xml:space="preserve">Diffusion</w:t>
      </w:r>
      <w:r>
        <w:t xml:space="preserve"> de la veille.</w:t>
      </w:r>
    </w:p>
    <w:p>
      <w:pPr>
        <w:pStyle w:val="ListParagraph"/>
        <w:numPr>
          <w:ilvl w:val="0"/>
          <w:numId w:val="40"/>
        </w:numPr>
      </w:pPr>
      <w:r>
        <w:t xml:space="preserve">Ces mises à jour s'exécutent aussi à l'ouverture de l'app si la dernière date de plus de 12 heures.</w:t>
      </w:r>
    </w:p>
    <w:p>
      <w:pPr>
        <w:pStyle w:val="Heading2"/>
      </w:pPr>
      <w:r>
        <w:t xml:space="preserve">Jalons de développement</w:t>
      </w:r>
    </w:p>
    <w:p>
      <w:pPr/>
      <w:r>
        <w:t xml:space="preserve">Le développement suit 7 jalons, du socle vers l'interface, comme pour Kibotos : aucun écran n'est construit avant que le moteur soit couvert par les tests.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Jalon</w:t>
            </w:r>
          </w:p>
        </w:tc>
        <w:tc>
          <w:tcPr>
            <w:tcW w:w="3120" w:type="dxa"/>
            <w:shd w:val="clear" w:color="auto" w:fill="F2F2F2"/>
          </w:tcPr>
          <w:p>
            <w:pPr/>
            <w:r>
              <w:t xml:space="preserve">Contenu</w:t>
            </w:r>
          </w:p>
        </w:tc>
        <w:tc>
          <w:tcPr>
            <w:tcW w:w="3120" w:type="dxa"/>
            <w:shd w:val="clear" w:color="auto" w:fill="F2F2F2"/>
          </w:tcPr>
          <w:p>
            <w:pPr/>
            <w:r>
              <w:t xml:space="preserve">Terminé quand</w:t>
            </w:r>
          </w:p>
        </w:tc>
      </w:tr>
      <w:tr>
        <w:tc>
          <w:tcPr>
            <w:tcW w:w="3120" w:type="dxa"/>
          </w:tcPr>
          <w:p>
            <w:pPr/>
            <w:r>
              <w:t xml:space="preserve">0 — Préalables</w:t>
            </w:r>
          </w:p>
        </w:tc>
        <w:tc>
          <w:tcPr>
            <w:tcW w:w="3120" w:type="dxa"/>
          </w:tcPr>
          <w:p>
            <w:pPr/>
            <w:r>
              <w:t xml:space="preserve">Licence Xcode acceptée, compte Apple gratuit dans Xcode, clés TMDB, Claude et SRG SSR</w:t>
            </w:r>
          </w:p>
        </w:tc>
        <w:tc>
          <w:tcPr>
            <w:tcW w:w="3120" w:type="dxa"/>
          </w:tcPr>
          <w:p>
            <w:pPr/>
            <w:r>
              <w:rPr>
                <w:rStyle w:val="CodeChar"/>
              </w:rPr>
              <w:t xml:space="preserve">git --version</w:t>
            </w:r>
            <w:r>
              <w:t xml:space="preserve"> fonctionne ; les trois clés répondent à un appel de test</w:t>
            </w:r>
          </w:p>
        </w:tc>
      </w:tr>
      <w:tr>
        <w:tc>
          <w:tcPr>
            <w:tcW w:w="3120" w:type="dxa"/>
          </w:tcPr>
          <w:p>
            <w:pPr/>
            <w:r>
              <w:t xml:space="preserve">1 — Socle</w:t>
            </w:r>
          </w:p>
        </w:tc>
        <w:tc>
          <w:tcPr>
            <w:tcW w:w="3120" w:type="dxa"/>
          </w:tcPr>
          <w:p>
            <w:pPr/>
            <w:r>
              <w:t xml:space="preserve">Projet Xcode, paquet </w:t>
            </w:r>
            <w:r>
              <w:rPr>
                <w:rStyle w:val="CodeChar"/>
              </w:rPr>
              <w:t xml:space="preserve">SeanceKit</w:t>
            </w:r>
            <w:r>
              <w:t xml:space="preserve">, </w:t>
            </w:r>
            <w:r>
              <w:rPr>
                <w:rStyle w:val="CodeChar"/>
              </w:rPr>
              <w:t xml:space="preserve">TMDBClient</w:t>
            </w:r>
            <w:r>
              <w:t xml:space="preserve">, </w:t>
            </w:r>
            <w:r>
              <w:rPr>
                <w:rStyle w:val="CodeChar"/>
              </w:rPr>
              <w:t xml:space="preserve">GuideTVClient</w:t>
            </w:r>
            <w:r>
              <w:t xml:space="preserve">, modèle SwiftData à deux configurations, App Group, widget vide</w:t>
            </w:r>
          </w:p>
        </w:tc>
        <w:tc>
          <w:tcPr>
            <w:tcW w:w="3120" w:type="dxa"/>
          </w:tcPr>
          <w:p>
            <w:pPr/>
            <w:r>
              <w:t xml:space="preserve">Tests des deux clients au vert ; l'app et le widget lisent le même magasin ; le fichier TNT est téléchargé, décompressé et lu sur l'iPhone</w:t>
            </w:r>
          </w:p>
        </w:tc>
      </w:tr>
      <w:tr>
        <w:tc>
          <w:tcPr>
            <w:tcW w:w="3120" w:type="dxa"/>
          </w:tcPr>
          <w:p>
            <w:pPr/>
            <w:r>
              <w:t xml:space="preserve">2 — Moteur</w:t>
            </w:r>
          </w:p>
        </w:tc>
        <w:tc>
          <w:tcPr>
            <w:tcW w:w="3120" w:type="dxa"/>
          </w:tcPr>
          <w:p>
            <w:pPr/>
            <w:r>
              <w:t xml:space="preserve">Suivi, prochain épisode, filtres langue et plateformes, rattachement des diffusions TV, index du NAS et état de disponibilité, critères Explorer, calcul des alertes, statistiques, sauvegarde</w:t>
            </w:r>
          </w:p>
        </w:tc>
        <w:tc>
          <w:tcPr>
            <w:tcW w:w="3120" w:type="dxa"/>
          </w:tcPr>
          <w:p>
            <w:pPr/>
            <w:r>
              <w:t xml:space="preserve">EF-11 à EF-21, EF-28, EF-29, EF-34, EF-35, EF-51, EF-59, EF-70, EF-73 et EF-75 couvertes par des tests</w:t>
            </w:r>
          </w:p>
        </w:tc>
      </w:tr>
      <w:tr>
        <w:tc>
          <w:tcPr>
            <w:tcW w:w="3120" w:type="dxa"/>
          </w:tcPr>
          <w:p>
            <w:pPr/>
            <w:r>
              <w:t xml:space="preserve">3 — Interface</w:t>
            </w:r>
          </w:p>
        </w:tc>
        <w:tc>
          <w:tcPr>
            <w:tcW w:w="3120" w:type="dxa"/>
          </w:tcPr>
          <w:p>
            <w:pPr/>
            <w:r>
              <w:t xml:space="preserve">Accueil, fiche, Explorer, « Mes listes », fiche acteur, programme TV, réglages ; UX-01 à UX-25</w:t>
            </w:r>
          </w:p>
        </w:tc>
        <w:tc>
          <w:tcPr>
            <w:tcW w:w="3120" w:type="dxa"/>
          </w:tcPr>
          <w:p>
            <w:pPr/>
            <w:r>
              <w:t xml:space="preserve">Sur l'iPhone 17 Pro : trouver un film d'action des années 90 avec Keanu Reeves, voir où il est, l'ajouter à une liste, cocher un épisode</w:t>
            </w:r>
          </w:p>
        </w:tc>
      </w:tr>
      <w:tr>
        <w:tc>
          <w:tcPr>
            <w:tcW w:w="3120" w:type="dxa"/>
          </w:tcPr>
          <w:p>
            <w:pPr/>
            <w:r>
              <w:t xml:space="preserve">4 — Ce soir et goûts</w:t>
            </w:r>
          </w:p>
        </w:tc>
        <w:tc>
          <w:tcPr>
            <w:tcW w:w="3120" w:type="dxa"/>
          </w:tcPr>
          <w:p>
            <w:pPr/>
            <w:r>
              <w:t xml:space="preserve">Premier lancement (intérêts, notation rapide), </w:t>
            </w:r>
            <w:r>
              <w:rPr>
                <w:rStyle w:val="CodeChar"/>
              </w:rPr>
              <w:t xml:space="preserve">ClaudeClient</w:t>
            </w:r>
            <w:r>
              <w:t xml:space="preserve">, </w:t>
            </w:r>
            <w:r>
              <w:rPr>
                <w:rStyle w:val="CodeChar"/>
              </w:rPr>
              <w:t xml:space="preserve">RecommandationService</w:t>
            </w:r>
            <w:r>
              <w:t xml:space="preserve">, écran « Ce soir »</w:t>
            </w:r>
          </w:p>
        </w:tc>
        <w:tc>
          <w:tcPr>
            <w:tcW w:w="3120" w:type="dxa"/>
          </w:tcPr>
          <w:p>
            <w:pPr/>
            <w:r>
              <w:t xml:space="preserve">Sur 20 demandes de test : aucun titre hors candidats, aucun titre indisponible ou déjà vu</w:t>
            </w:r>
          </w:p>
        </w:tc>
      </w:tr>
      <w:tr>
        <w:tc>
          <w:tcPr>
            <w:tcW w:w="3120" w:type="dxa"/>
          </w:tcPr>
          <w:p>
            <w:pPr/>
            <w:r>
              <w:t xml:space="preserve">5 — Widgets et alertes</w:t>
            </w:r>
          </w:p>
        </w:tc>
        <w:tc>
          <w:tcPr>
            <w:tcW w:w="3120" w:type="dxa"/>
          </w:tcPr>
          <w:p>
            <w:pPr/>
            <w:r>
              <w:t xml:space="preserve">Widgets, bouton « Vu », tâches de fond, notifications locales</w:t>
            </w:r>
          </w:p>
        </w:tc>
        <w:tc>
          <w:tcPr>
            <w:tcW w:w="3120" w:type="dxa"/>
          </w:tcPr>
          <w:p>
            <w:pPr/>
            <w:r>
              <w:t xml:space="preserve">Une sortie et une diffusion TV simulées déclenchent leur notification ; le bouton « Vu » du widget coche l'épisode</w:t>
            </w:r>
          </w:p>
        </w:tc>
      </w:tr>
      <w:tr>
        <w:tc>
          <w:tcPr>
            <w:tcW w:w="3120" w:type="dxa"/>
          </w:tcPr>
          <w:p>
            <w:pPr/>
            <w:r>
              <w:t xml:space="preserve">6 — Bilan et finitions</w:t>
            </w:r>
          </w:p>
        </w:tc>
        <w:tc>
          <w:tcPr>
            <w:tcW w:w="3120" w:type="dxa"/>
          </w:tcPr>
          <w:p>
            <w:pPr/>
            <w:r>
              <w:t xml:space="preserve">Bilan de l'année, accessibilité, attributions, icône</w:t>
            </w:r>
          </w:p>
        </w:tc>
        <w:tc>
          <w:tcPr>
            <w:tcW w:w="3120" w:type="dxa"/>
          </w:tcPr>
          <w:p>
            <w:pPr/>
            <w:r>
              <w:t xml:space="preserve">Parcours complet à VoiceOver ; aucun avertissement dans Accessibility Inspector</w:t>
            </w:r>
          </w:p>
        </w:tc>
      </w:tr>
    </w:tbl>
    <w:p>
      <w:pPr/>
      <w:r>
        <w:rPr>
          <w:b/>
        </w:rPr>
        <w:t xml:space="preserve">Avancement au 20 septembre 2026</w:t>
      </w:r>
      <w:r>
        <w:t xml:space="preserve"> : les jalons 1 à 6 sont livrés, et la version 4 y a ajouté un appareil, l'Apple TV, avec son interface propre. L'app est en version 4.6 sur l'iPhone 17 Pro, l'iPad, le Mac et l'Apple TV ; le code est dans le dépôt privé github.com/patrickpinard/Seance. 204 tests SeanceKit et 41 tests SeanceDonnees passent, des tests d'interface parcourent l'iPhone et l'iPad sans clé TMDB, et l'app compile sans avertissement en Swift 6 strict. Restent ouverts : le résumé hebdomadaire (EF-69), les documentaires et les favoris, l'envoi d'une vidéo vers le NAS (EF-161), et les essais qui demandent les vrais appareils et le vrai NAS.</w:t>
      </w:r>
    </w:p>
    <w:p>
      <w:pPr>
        <w:pStyle w:val="Heading3"/>
      </w:pPr>
      <w:r>
        <w:t xml:space="preserve">Historique des versions</w:t>
      </w:r>
    </w:p>
    <w:tbl>
      <w:tblPr>
        <w:tblStyle w:val="TableGrid"/>
        <w:tblW w:w="0" w:type="auto"/>
        <w:tblLayout w:type="fixed"/>
        <w:tblLook w:val="04A0" w:firstRow="1" w:lastRow="0" w:firstColumn="0" w:lastColumn="0" w:noHBand="0" w:noVBand="1"/>
      </w:tblPr>
      <w:tblGrid>
        <w:gridCol w:w="1100"/>
        <w:gridCol w:w="2300"/>
        <w:gridCol w:w="5960"/>
      </w:tblGrid>
      <w:tr>
        <w:trPr>
          <w:tblHeader/>
        </w:trPr>
        <w:tc>
          <w:tcPr>
            <w:tcW w:w="1100" w:type="dxa"/>
            <w:shd w:val="clear" w:color="auto" w:fill="F2F2F2"/>
          </w:tcPr>
          <w:p>
            <w:pPr/>
            <w:r>
              <w:t xml:space="preserve">Version</w:t>
            </w:r>
          </w:p>
        </w:tc>
        <w:tc>
          <w:tcPr>
            <w:tcW w:w="2300" w:type="dxa"/>
            <w:shd w:val="clear" w:color="auto" w:fill="F2F2F2"/>
          </w:tcPr>
          <w:p>
            <w:pPr/>
            <w:r>
              <w:t xml:space="preserve">Date</w:t>
            </w:r>
          </w:p>
        </w:tc>
        <w:tc>
          <w:tcPr>
            <w:tcW w:w="5960" w:type="dxa"/>
            <w:shd w:val="clear" w:color="auto" w:fill="F2F2F2"/>
          </w:tcPr>
          <w:p>
            <w:pPr/>
            <w:r>
              <w:t xml:space="preserve">Apports</w:t>
            </w:r>
          </w:p>
        </w:tc>
      </w:tr>
      <w:tr>
        <w:tc>
          <w:tcPr>
            <w:tcW w:w="1100" w:type="dxa"/>
          </w:tcPr>
          <w:p>
            <w:pPr/>
            <w:r>
              <w:t xml:space="preserve">4.6</w:t>
            </w:r>
          </w:p>
        </w:tc>
        <w:tc>
          <w:tcPr>
            <w:tcW w:w="2300" w:type="dxa"/>
          </w:tcPr>
          <w:p>
            <w:pPr/>
            <w:r>
              <w:t xml:space="preserve">20 septembre 2026</w:t>
            </w:r>
          </w:p>
        </w:tc>
        <w:tc>
          <w:tcPr>
            <w:tcW w:w="5960" w:type="dxa"/>
          </w:tcPr>
          <w:p>
            <w:pPr/>
            <w:r>
              <w:t xml:space="preserve">Tes listes arrivent sur l'Apple TV, toutes seules : la synchronisation passe aussi par le NAS.</w:t>
            </w:r>
          </w:p>
        </w:tc>
      </w:tr>
      <w:tr>
        <w:tc>
          <w:tcPr>
            <w:tcW w:w="1100" w:type="dxa"/>
          </w:tcPr>
          <w:p>
            <w:pPr/>
            <w:r>
              <w:t xml:space="preserve">4.5</w:t>
            </w:r>
          </w:p>
        </w:tc>
        <w:tc>
          <w:tcPr>
            <w:tcW w:w="2300" w:type="dxa"/>
          </w:tcPr>
          <w:p>
            <w:pPr/>
            <w:r>
              <w:t xml:space="preserve">20 septembre 2026</w:t>
            </w:r>
          </w:p>
        </w:tc>
        <w:tc>
          <w:tcPr>
            <w:tcW w:w="5960" w:type="dxa"/>
          </w:tcPr>
          <w:p>
            <w:pPr/>
            <w:r>
              <w:t xml:space="preserve">Ta soirée en quelques touchers : où regarder chaque titre tout de suite, l'épisode 1 d'une série jamais commencée, et « Je n'aime pas ».</w:t>
            </w:r>
          </w:p>
        </w:tc>
      </w:tr>
      <w:tr>
        <w:tc>
          <w:tcPr>
            <w:tcW w:w="1100" w:type="dxa"/>
          </w:tcPr>
          <w:p>
            <w:pPr/>
            <w:r>
              <w:t xml:space="preserve">4.4.1</w:t>
            </w:r>
          </w:p>
        </w:tc>
        <w:tc>
          <w:tcPr>
            <w:tcW w:w="2300" w:type="dxa"/>
          </w:tcPr>
          <w:p>
            <w:pPr/>
            <w:r>
              <w:t xml:space="preserve">20 septembre 2026</w:t>
            </w:r>
          </w:p>
        </w:tc>
        <w:tc>
          <w:tcPr>
            <w:tcW w:w="5960" w:type="dxa"/>
          </w:tcPr>
          <w:p>
            <w:pPr/>
            <w:r>
              <w:t xml:space="preserve">Tes vidéos personnelles s'ouvrent dans le lecteur que tu as choisi, Infuse compris.</w:t>
            </w:r>
          </w:p>
        </w:tc>
      </w:tr>
      <w:tr>
        <w:tc>
          <w:tcPr>
            <w:tcW w:w="1100" w:type="dxa"/>
          </w:tcPr>
          <w:p>
            <w:pPr/>
            <w:r>
              <w:t xml:space="preserve">4.4</w:t>
            </w:r>
          </w:p>
        </w:tc>
        <w:tc>
          <w:tcPr>
            <w:tcW w:w="2300" w:type="dxa"/>
          </w:tcPr>
          <w:p>
            <w:pPr/>
            <w:r>
              <w:t xml:space="preserve">20 septembre 2026</w:t>
            </w:r>
          </w:p>
        </w:tc>
        <w:tc>
          <w:tcPr>
            <w:tcW w:w="5960" w:type="dxa"/>
          </w:tcPr>
          <w:p>
            <w:pPr/>
            <w:r>
              <w:t xml:space="preserve">L'Apple TV refaite : une grande image d'accueil, des réglages enfin lisibles, et les écrans de l'iPhone.</w:t>
            </w:r>
          </w:p>
        </w:tc>
      </w:tr>
      <w:tr>
        <w:tc>
          <w:tcPr>
            <w:tcW w:w="1100" w:type="dxa"/>
          </w:tcPr>
          <w:p>
            <w:pPr/>
            <w:r>
              <w:t xml:space="preserve">4.3</w:t>
            </w:r>
          </w:p>
        </w:tc>
        <w:tc>
          <w:tcPr>
            <w:tcW w:w="2300" w:type="dxa"/>
          </w:tcPr>
          <w:p>
            <w:pPr/>
            <w:r>
              <w:t xml:space="preserve">20 septembre 2026</w:t>
            </w:r>
          </w:p>
        </w:tc>
        <w:tc>
          <w:tcPr>
            <w:tcW w:w="5960" w:type="dxa"/>
          </w:tcPr>
          <w:p>
            <w:pPr/>
            <w:r>
              <w:t xml:space="preserve">Où regarder chaque titre d'un coup d'œil, tes vidéos personnelles sur le NAS, et une app d'un seul style.</w:t>
            </w:r>
          </w:p>
        </w:tc>
      </w:tr>
      <w:tr>
        <w:tc>
          <w:tcPr>
            <w:tcW w:w="1100" w:type="dxa"/>
          </w:tcPr>
          <w:p>
            <w:pPr/>
            <w:r>
              <w:t xml:space="preserve">4.2</w:t>
            </w:r>
          </w:p>
        </w:tc>
        <w:tc>
          <w:tcPr>
            <w:tcW w:w="2300" w:type="dxa"/>
          </w:tcPr>
          <w:p>
            <w:pPr/>
            <w:r>
              <w:t xml:space="preserve">20 septembre 2026</w:t>
            </w:r>
          </w:p>
        </w:tc>
        <w:tc>
          <w:tcPr>
            <w:tcW w:w="5960" w:type="dxa"/>
          </w:tcPr>
          <w:p>
            <w:pPr/>
            <w:r>
              <w:t xml:space="preserve">Un nouvel iPad ou un Mac se configure comme l'Apple TV, par un code ; et ta soirée s'affiche sur l'écran d'accueil de la TV.</w:t>
            </w:r>
          </w:p>
        </w:tc>
      </w:tr>
      <w:tr>
        <w:tc>
          <w:tcPr>
            <w:tcW w:w="1100" w:type="dxa"/>
          </w:tcPr>
          <w:p>
            <w:pPr/>
            <w:r>
              <w:t xml:space="preserve">4.1</w:t>
            </w:r>
          </w:p>
        </w:tc>
        <w:tc>
          <w:tcPr>
            <w:tcW w:w="2300" w:type="dxa"/>
          </w:tcPr>
          <w:p>
            <w:pPr/>
            <w:r>
              <w:t xml:space="preserve">20 septembre 2026</w:t>
            </w:r>
          </w:p>
        </w:tc>
        <w:tc>
          <w:tcPr>
            <w:tcW w:w="5960" w:type="dxa"/>
          </w:tcPr>
          <w:p>
            <w:pPr/>
            <w:r>
              <w:t xml:space="preserve">Des Réglages refaits, un seul lecteur pour « Lire », et une Apple TV presque aussi complète que l'iPhone.</w:t>
            </w:r>
          </w:p>
        </w:tc>
      </w:tr>
      <w:tr>
        <w:tc>
          <w:tcPr>
            <w:tcW w:w="1100" w:type="dxa"/>
          </w:tcPr>
          <w:p>
            <w:pPr/>
            <w:r>
              <w:t xml:space="preserve">4.0</w:t>
            </w:r>
          </w:p>
        </w:tc>
        <w:tc>
          <w:tcPr>
            <w:tcW w:w="2300" w:type="dxa"/>
          </w:tcPr>
          <w:p>
            <w:pPr/>
            <w:r>
              <w:t xml:space="preserve">20 septembre 2026</w:t>
            </w:r>
          </w:p>
        </w:tc>
        <w:tc>
          <w:tcPr>
            <w:tcW w:w="5960" w:type="dxa"/>
          </w:tcPr>
          <w:p>
            <w:pPr/>
            <w:r>
              <w:t xml:space="preserve">Séance arrive sur l'Apple TV, et ton iPhone la met en route avec un simple code.</w:t>
            </w:r>
          </w:p>
        </w:tc>
      </w:tr>
      <w:tr>
        <w:tc>
          <w:tcPr>
            <w:tcW w:w="1100" w:type="dxa"/>
          </w:tcPr>
          <w:p>
            <w:pPr/>
            <w:r>
              <w:t xml:space="preserve">3.2.1</w:t>
            </w:r>
          </w:p>
        </w:tc>
        <w:tc>
          <w:tcPr>
            <w:tcW w:w="2300" w:type="dxa"/>
          </w:tcPr>
          <w:p>
            <w:pPr/>
            <w:r>
              <w:t xml:space="preserve">19 septembre 2026</w:t>
            </w:r>
          </w:p>
        </w:tc>
        <w:tc>
          <w:tcPr>
            <w:tcW w:w="5960" w:type="dxa"/>
          </w:tcPr>
          <w:p>
            <w:pPr/>
            <w:r>
              <w:t xml:space="preserve">Sur l'iPad, la barre latérale s'ouvre aussi quand tu tournes la tablette.</w:t>
            </w:r>
          </w:p>
        </w:tc>
      </w:tr>
      <w:tr>
        <w:tc>
          <w:tcPr>
            <w:tcW w:w="1100" w:type="dxa"/>
          </w:tcPr>
          <w:p>
            <w:pPr/>
            <w:r>
              <w:t xml:space="preserve">3.2</w:t>
            </w:r>
          </w:p>
        </w:tc>
        <w:tc>
          <w:tcPr>
            <w:tcW w:w="2300" w:type="dxa"/>
          </w:tcPr>
          <w:p>
            <w:pPr/>
            <w:r>
              <w:t xml:space="preserve">19 septembre 2026</w:t>
            </w:r>
          </w:p>
        </w:tc>
        <w:tc>
          <w:tcPr>
            <w:tcW w:w="5960" w:type="dxa"/>
          </w:tcPr>
          <w:p>
            <w:pPr/>
            <w:r>
              <w:t xml:space="preserve">Des pages vides qui expliquent et proposent, des boutons plus faciles à toucher, et un programme télé juste au petit matin.</w:t>
            </w:r>
          </w:p>
        </w:tc>
      </w:tr>
      <w:tr>
        <w:tc>
          <w:tcPr>
            <w:tcW w:w="1100" w:type="dxa"/>
          </w:tcPr>
          <w:p>
            <w:pPr/>
            <w:r>
              <w:t xml:space="preserve">3.1.1</w:t>
            </w:r>
          </w:p>
        </w:tc>
        <w:tc>
          <w:tcPr>
            <w:tcW w:w="2300" w:type="dxa"/>
          </w:tcPr>
          <w:p>
            <w:pPr/>
            <w:r>
              <w:t xml:space="preserve">18 septembre 2026</w:t>
            </w:r>
          </w:p>
        </w:tc>
        <w:tc>
          <w:tcPr>
            <w:tcW w:w="5960" w:type="dxa"/>
          </w:tcPr>
          <w:p>
            <w:pPr/>
            <w:r>
              <w:t xml:space="preserve">Sur l'iPad, la barre latérale ne recouvre plus l'accueil.</w:t>
            </w:r>
          </w:p>
        </w:tc>
      </w:tr>
      <w:tr>
        <w:tc>
          <w:tcPr>
            <w:tcW w:w="1100" w:type="dxa"/>
          </w:tcPr>
          <w:p>
            <w:pPr/>
            <w:r>
              <w:t xml:space="preserve">3.1</w:t>
            </w:r>
          </w:p>
        </w:tc>
        <w:tc>
          <w:tcPr>
            <w:tcW w:w="2300" w:type="dxa"/>
          </w:tcPr>
          <w:p>
            <w:pPr/>
            <w:r>
              <w:t xml:space="preserve">18 septembre 2026</w:t>
            </w:r>
          </w:p>
        </w:tc>
        <w:tc>
          <w:tcPr>
            <w:tcW w:w="5960" w:type="dxa"/>
          </w:tcPr>
          <w:p>
            <w:pPr/>
            <w:r>
              <w:t xml:space="preserve">Un nouvel appareil prêt en trois étapes, des alertes à bouton, et les derniers écrans alignés.</w:t>
            </w:r>
          </w:p>
        </w:tc>
      </w:tr>
      <w:tr>
        <w:tc>
          <w:tcPr>
            <w:tcW w:w="1100" w:type="dxa"/>
          </w:tcPr>
          <w:p>
            <w:pPr/>
            <w:r>
              <w:t xml:space="preserve">3.0</w:t>
            </w:r>
          </w:p>
        </w:tc>
        <w:tc>
          <w:tcPr>
            <w:tcW w:w="2300" w:type="dxa"/>
          </w:tcPr>
          <w:p>
            <w:pPr/>
            <w:r>
              <w:t xml:space="preserve">18 septembre 2026</w:t>
            </w:r>
          </w:p>
        </w:tc>
        <w:tc>
          <w:tcPr>
            <w:tcW w:w="5960" w:type="dxa"/>
          </w:tcPr>
          <w:p>
            <w:pPr/>
            <w:r>
              <w:t xml:space="preserve">Une synchronisation qui propage aussi les suppressions, l'app utilisable sans réseau, et trois attentions du quotidien.</w:t>
            </w:r>
          </w:p>
        </w:tc>
      </w:tr>
      <w:tr>
        <w:tc>
          <w:tcPr>
            <w:tcW w:w="1100" w:type="dxa"/>
          </w:tcPr>
          <w:p>
            <w:pPr/>
            <w:r>
              <w:t xml:space="preserve">2.9</w:t>
            </w:r>
          </w:p>
        </w:tc>
        <w:tc>
          <w:tcPr>
            <w:tcW w:w="2300" w:type="dxa"/>
          </w:tcPr>
          <w:p>
            <w:pPr/>
            <w:r>
              <w:t xml:space="preserve">18 septembre 2026</w:t>
            </w:r>
          </w:p>
        </w:tc>
        <w:tc>
          <w:tcPr>
            <w:tcW w:w="5960" w:type="dxa"/>
          </w:tcPr>
          <w:p>
            <w:pPr/>
            <w:r>
              <w:t xml:space="preserve">Un Profil en images, des Réglages en tableau de bord, et l'apparence claire ou sombre au choix.</w:t>
            </w:r>
          </w:p>
        </w:tc>
      </w:tr>
      <w:tr>
        <w:tc>
          <w:tcPr>
            <w:tcW w:w="1100" w:type="dxa"/>
          </w:tcPr>
          <w:p>
            <w:pPr/>
            <w:r>
              <w:t xml:space="preserve">2.8</w:t>
            </w:r>
          </w:p>
        </w:tc>
        <w:tc>
          <w:tcPr>
            <w:tcW w:w="2300" w:type="dxa"/>
          </w:tcPr>
          <w:p>
            <w:pPr/>
            <w:r>
              <w:t xml:space="preserve">18 septembre 2026</w:t>
            </w:r>
          </w:p>
        </w:tc>
        <w:tc>
          <w:tcPr>
            <w:tcW w:w="5960" w:type="dxa"/>
          </w:tcPr>
          <w:p>
            <w:pPr/>
            <w:r>
              <w:t xml:space="preserve">Tes appareils se tiennent à jour par un dossier d'iCloud Drive, et une sauvegarde s'envoie par AirDrop.</w:t>
            </w:r>
          </w:p>
        </w:tc>
      </w:tr>
      <w:tr>
        <w:tc>
          <w:tcPr>
            <w:tcW w:w="1100" w:type="dxa"/>
          </w:tcPr>
          <w:p>
            <w:pPr/>
            <w:r>
              <w:t xml:space="preserve">2.7</w:t>
            </w:r>
          </w:p>
        </w:tc>
        <w:tc>
          <w:tcPr>
            <w:tcW w:w="2300" w:type="dxa"/>
          </w:tcPr>
          <w:p>
            <w:pPr/>
            <w:r>
              <w:t xml:space="preserve">18 septembre 2026</w:t>
            </w:r>
          </w:p>
        </w:tc>
        <w:tc>
          <w:tcPr>
            <w:tcW w:w="5960" w:type="dxa"/>
          </w:tcPr>
          <w:p>
            <w:pPr/>
            <w:r>
              <w:t xml:space="preserve">Une sauvegarde enfin complète pour passer d'un appareil à l'autre, et Siri qui comprend mieux.</w:t>
            </w:r>
          </w:p>
        </w:tc>
      </w:tr>
      <w:tr>
        <w:tc>
          <w:tcPr>
            <w:tcW w:w="1100" w:type="dxa"/>
          </w:tcPr>
          <w:p>
            <w:pPr/>
            <w:r>
              <w:t xml:space="preserve">2.6</w:t>
            </w:r>
          </w:p>
        </w:tc>
        <w:tc>
          <w:tcPr>
            <w:tcW w:w="2300" w:type="dxa"/>
          </w:tcPr>
          <w:p>
            <w:pPr/>
            <w:r>
              <w:t xml:space="preserve">18 septembre 2026</w:t>
            </w:r>
          </w:p>
        </w:tc>
        <w:tc>
          <w:tcPr>
            <w:tcW w:w="5960" w:type="dxa"/>
          </w:tcPr>
          <w:p>
            <w:pPr/>
            <w:r>
              <w:t xml:space="preserve">« À venir » en rangée de jours, Mes listes en affiches, un NAS plus parlant, et l'app entièrement testée sur l'iPhone et l'iPad mini.</w:t>
            </w:r>
          </w:p>
        </w:tc>
      </w:tr>
      <w:tr>
        <w:tc>
          <w:tcPr>
            <w:tcW w:w="1100" w:type="dxa"/>
          </w:tcPr>
          <w:p>
            <w:pPr/>
            <w:r>
              <w:t xml:space="preserve">2.5</w:t>
            </w:r>
          </w:p>
        </w:tc>
        <w:tc>
          <w:tcPr>
            <w:tcW w:w="2300" w:type="dxa"/>
          </w:tcPr>
          <w:p>
            <w:pPr/>
            <w:r>
              <w:t xml:space="preserve">18 septembre 2026</w:t>
            </w:r>
          </w:p>
        </w:tc>
        <w:tc>
          <w:tcPr>
            <w:tcW w:w="5960" w:type="dxa"/>
          </w:tcPr>
          <w:p>
            <w:pPr/>
            <w:r>
              <w:t xml:space="preserve">Réglages ne fige plus l'iPhone ; programme télé et Ce soir refaits en grandes cartes ; source des idées, accueil à ta mesure et ton prénom.</w:t>
            </w:r>
          </w:p>
        </w:tc>
      </w:tr>
      <w:tr>
        <w:tc>
          <w:tcPr>
            <w:tcW w:w="1100" w:type="dxa"/>
          </w:tcPr>
          <w:p>
            <w:pPr/>
            <w:r>
              <w:t xml:space="preserve">2.4</w:t>
            </w:r>
          </w:p>
        </w:tc>
        <w:tc>
          <w:tcPr>
            <w:tcW w:w="2300" w:type="dxa"/>
          </w:tcPr>
          <w:p>
            <w:pPr/>
            <w:r>
              <w:t xml:space="preserve">18 septembre 2026</w:t>
            </w:r>
          </w:p>
        </w:tc>
        <w:tc>
          <w:tcPr>
            <w:tcW w:w="5960" w:type="dxa"/>
          </w:tcPr>
          <w:p>
            <w:pPr/>
            <w:r>
              <w:t xml:space="preserve">Prévoir et ranger depuis partout, listes nommées, où regarder sur les affiches, et des données versionnées.</w:t>
            </w:r>
          </w:p>
        </w:tc>
      </w:tr>
      <w:tr>
        <w:tc>
          <w:tcPr>
            <w:tcW w:w="1100" w:type="dxa"/>
          </w:tcPr>
          <w:p>
            <w:pPr/>
            <w:r>
              <w:t xml:space="preserve">2.3</w:t>
            </w:r>
          </w:p>
        </w:tc>
        <w:tc>
          <w:tcPr>
            <w:tcW w:w="2300" w:type="dxa"/>
          </w:tcPr>
          <w:p>
            <w:pPr/>
            <w:r>
              <w:t xml:space="preserve">18 septembre 2026</w:t>
            </w:r>
          </w:p>
        </w:tc>
        <w:tc>
          <w:tcPr>
            <w:tcW w:w="5960" w:type="dxa"/>
          </w:tcPr>
          <w:p>
            <w:pPr/>
            <w:r>
              <w:t xml:space="preserve">Prévoir un film ou une série pour la soirée de ton choix.</w:t>
            </w:r>
          </w:p>
        </w:tc>
      </w:tr>
      <w:tr>
        <w:tc>
          <w:tcPr>
            <w:tcW w:w="1100" w:type="dxa"/>
          </w:tcPr>
          <w:p>
            <w:pPr/>
            <w:r>
              <w:t xml:space="preserve">2.2</w:t>
            </w:r>
          </w:p>
        </w:tc>
        <w:tc>
          <w:tcPr>
            <w:tcW w:w="2300" w:type="dxa"/>
          </w:tcPr>
          <w:p>
            <w:pPr/>
            <w:r>
              <w:t xml:space="preserve">18 septembre 2026</w:t>
            </w:r>
          </w:p>
        </w:tc>
        <w:tc>
          <w:tcPr>
            <w:tcW w:w="5960" w:type="dxa"/>
          </w:tcPr>
          <w:p>
            <w:pPr/>
            <w:r>
              <w:t xml:space="preserve">Ce soir, en plus simple : seulement ce que tu as choisi de regarder.</w:t>
            </w:r>
          </w:p>
        </w:tc>
      </w:tr>
      <w:tr>
        <w:tc>
          <w:tcPr>
            <w:tcW w:w="1100" w:type="dxa"/>
          </w:tcPr>
          <w:p>
            <w:pPr/>
            <w:r>
              <w:t xml:space="preserve">2.1</w:t>
            </w:r>
          </w:p>
        </w:tc>
        <w:tc>
          <w:tcPr>
            <w:tcW w:w="2300" w:type="dxa"/>
          </w:tcPr>
          <w:p>
            <w:pPr/>
            <w:r>
              <w:t xml:space="preserve">17 septembre 2026</w:t>
            </w:r>
          </w:p>
        </w:tc>
        <w:tc>
          <w:tcPr>
            <w:tcW w:w="5960" w:type="dxa"/>
          </w:tcPr>
          <w:p>
            <w:pPr/>
            <w:r>
              <w:t xml:space="preserve">Le parcours d'un utilisateur, corrigé point par point : idées qui se renouvellent, fiches de séries justes, écrans plus nets.</w:t>
            </w:r>
          </w:p>
        </w:tc>
      </w:tr>
      <w:tr>
        <w:tc>
          <w:tcPr>
            <w:tcW w:w="1100" w:type="dxa"/>
          </w:tcPr>
          <w:p>
            <w:pPr/>
            <w:r>
              <w:t xml:space="preserve">2.0</w:t>
            </w:r>
          </w:p>
        </w:tc>
        <w:tc>
          <w:tcPr>
            <w:tcW w:w="2300" w:type="dxa"/>
          </w:tcPr>
          <w:p>
            <w:pPr/>
            <w:r>
              <w:t xml:space="preserve">17 septembre 2026</w:t>
            </w:r>
          </w:p>
        </w:tc>
        <w:tc>
          <w:tcPr>
            <w:tcW w:w="5960" w:type="dxa"/>
          </w:tcPr>
          <w:p>
            <w:pPr/>
            <w:r>
              <w:t xml:space="preserve">Des idées pour ce soir selon tes goûts, une app plus claire et qui prévient quand quelque chose cloche.</w:t>
            </w:r>
          </w:p>
        </w:tc>
      </w:tr>
      <w:tr>
        <w:tc>
          <w:tcPr>
            <w:tcW w:w="1100" w:type="dxa"/>
          </w:tcPr>
          <w:p>
            <w:pPr/>
            <w:r>
              <w:t xml:space="preserve">1.5</w:t>
            </w:r>
          </w:p>
        </w:tc>
        <w:tc>
          <w:tcPr>
            <w:tcW w:w="2300" w:type="dxa"/>
          </w:tcPr>
          <w:p>
            <w:pPr/>
            <w:r>
              <w:t xml:space="preserve">17 septembre 2026</w:t>
            </w:r>
          </w:p>
        </w:tc>
        <w:tc>
          <w:tcPr>
            <w:tcW w:w="5960" w:type="dxa"/>
          </w:tcPr>
          <w:p>
            <w:pPr/>
            <w:r>
              <w:t xml:space="preserve">« Du moment » sur l'accueil, et les terminés se suppriment de Mes listes.</w:t>
            </w:r>
          </w:p>
        </w:tc>
      </w:tr>
      <w:tr>
        <w:tc>
          <w:tcPr>
            <w:tcW w:w="1100" w:type="dxa"/>
          </w:tcPr>
          <w:p>
            <w:pPr/>
            <w:r>
              <w:t xml:space="preserve">1.4</w:t>
            </w:r>
          </w:p>
        </w:tc>
        <w:tc>
          <w:tcPr>
            <w:tcW w:w="2300" w:type="dxa"/>
          </w:tcPr>
          <w:p>
            <w:pPr/>
            <w:r>
              <w:t xml:space="preserve">17 septembre 2026</w:t>
            </w:r>
          </w:p>
        </w:tc>
        <w:tc>
          <w:tcPr>
            <w:tcW w:w="5960" w:type="dxa"/>
          </w:tcPr>
          <w:p>
            <w:pPr/>
            <w:r>
              <w:t xml:space="preserve">Top 10 de l'année, Regardable ce soir dans Mes listes, actions rapides sur les affiches, menu masquable sur le Mac.</w:t>
            </w:r>
          </w:p>
        </w:tc>
      </w:tr>
      <w:tr>
        <w:tc>
          <w:tcPr>
            <w:tcW w:w="1100" w:type="dxa"/>
          </w:tcPr>
          <w:p>
            <w:pPr/>
            <w:r>
              <w:t xml:space="preserve">1.3</w:t>
            </w:r>
          </w:p>
        </w:tc>
        <w:tc>
          <w:tcPr>
            <w:tcW w:w="2300" w:type="dxa"/>
          </w:tcPr>
          <w:p>
            <w:pPr/>
            <w:r>
              <w:t xml:space="preserve">17 septembre 2026</w:t>
            </w:r>
          </w:p>
        </w:tc>
        <w:tc>
          <w:tcPr>
            <w:tcW w:w="5960" w:type="dxa"/>
          </w:tcPr>
          <w:p>
            <w:pPr/>
            <w:r>
              <w:t xml:space="preserve">Acteurs : recherche, suivi, statistiques justes ; titres similaires et note dans l'en-tête.</w:t>
            </w:r>
          </w:p>
        </w:tc>
      </w:tr>
      <w:tr>
        <w:tc>
          <w:tcPr>
            <w:tcW w:w="1100" w:type="dxa"/>
          </w:tcPr>
          <w:p>
            <w:pPr/>
            <w:r>
              <w:t xml:space="preserve">1.2</w:t>
            </w:r>
          </w:p>
        </w:tc>
        <w:tc>
          <w:tcPr>
            <w:tcW w:w="2300" w:type="dxa"/>
          </w:tcPr>
          <w:p>
            <w:pPr/>
            <w:r>
              <w:t xml:space="preserve">17 septembre 2026</w:t>
            </w:r>
          </w:p>
        </w:tc>
        <w:tc>
          <w:tcPr>
            <w:tcW w:w="5960" w:type="dxa"/>
          </w:tcPr>
          <w:p>
            <w:pPr/>
            <w:r>
              <w:t xml:space="preserve">Statistiques et bilan de l'année, widgets, Siri, fiche acteur, premier lancement guidé et vraie mise en page Mac.</w:t>
            </w:r>
          </w:p>
        </w:tc>
      </w:tr>
      <w:tr>
        <w:tc>
          <w:tcPr>
            <w:tcW w:w="1100" w:type="dxa"/>
          </w:tcPr>
          <w:p>
            <w:pPr/>
            <w:r>
              <w:t xml:space="preserve">1.1</w:t>
            </w:r>
          </w:p>
        </w:tc>
        <w:tc>
          <w:tcPr>
            <w:tcW w:w="2300" w:type="dxa"/>
          </w:tcPr>
          <w:p>
            <w:pPr/>
            <w:r>
              <w:t xml:space="preserve">17 septembre 2026</w:t>
            </w:r>
          </w:p>
        </w:tc>
        <w:tc>
          <w:tcPr>
            <w:tcW w:w="5960" w:type="dxa"/>
          </w:tcPr>
          <w:p>
            <w:pPr/>
            <w:r>
              <w:t xml:space="preserve">Suivi des séries, alertes complètes et version Mac.</w:t>
            </w:r>
          </w:p>
        </w:tc>
      </w:tr>
      <w:tr>
        <w:tc>
          <w:tcPr>
            <w:tcW w:w="1100" w:type="dxa"/>
          </w:tcPr>
          <w:p>
            <w:pPr/>
            <w:r>
              <w:t xml:space="preserve">1.0</w:t>
            </w:r>
          </w:p>
        </w:tc>
        <w:tc>
          <w:tcPr>
            <w:tcW w:w="2300" w:type="dxa"/>
          </w:tcPr>
          <w:p>
            <w:pPr/>
            <w:r>
              <w:t xml:space="preserve">16 septembre 2026</w:t>
            </w:r>
          </w:p>
        </w:tc>
        <w:tc>
          <w:tcPr>
            <w:tcW w:w="5960" w:type="dxa"/>
          </w:tcPr>
          <w:p>
            <w:pPr/>
            <w:r>
              <w:t xml:space="preserve">Première version stable : NAS, Explorer et fiches fiabilisés à l'usage sur l'iPhone.</w:t>
            </w:r>
          </w:p>
        </w:tc>
      </w:tr>
      <w:tr>
        <w:tc>
          <w:tcPr>
            <w:tcW w:w="1100" w:type="dxa"/>
          </w:tcPr>
          <w:p>
            <w:pPr/>
            <w:r>
              <w:t xml:space="preserve">0.9</w:t>
            </w:r>
          </w:p>
        </w:tc>
        <w:tc>
          <w:tcPr>
            <w:tcW w:w="2300" w:type="dxa"/>
          </w:tcPr>
          <w:p>
            <w:pPr/>
            <w:r>
              <w:t xml:space="preserve">16 septembre 2026</w:t>
            </w:r>
          </w:p>
        </w:tc>
        <w:tc>
          <w:tcPr>
            <w:tcW w:w="5960" w:type="dxa"/>
          </w:tcPr>
          <w:p>
            <w:pPr/>
            <w:r>
              <w:t xml:space="preserve">Première version complète à l'essai sur l'iPhone de Patrick.</w:t>
            </w:r>
          </w:p>
        </w:tc>
      </w:tr>
    </w:tbl>
    <w:p>
      <w:pPr/>
      <w:r>
        <w:t xml:space="preserve"/>
      </w:r>
    </w:p>
    <w:p>
      <w:pPr>
        <w:pStyle w:val="Heading2"/>
      </w:pPr>
      <w:r>
        <w:t xml:space="preserve">Hors périmètre V1 et évolutions</w:t>
      </w:r>
    </w:p>
    <w:p>
      <w:pPr/>
      <w:r>
        <w:t xml:space="preserve">L'app ne lit aucune vidéo de film ou de série et ne télécharge rien : elle oriente vers les plateformes légales. Les évolutions ci-dessous sont possibles sans refonte, grâce au paquet partagé.</w:t>
      </w:r>
    </w:p>
    <w:p>
      <w:pPr>
        <w:pStyle w:val="ListParagraph"/>
        <w:numPr>
          <w:ilvl w:val="0"/>
          <w:numId w:val="41"/>
        </w:numPr>
      </w:pPr>
      <w:r>
        <w:rPr>
          <w:b/>
        </w:rPr>
        <w:t xml:space="preserve">Synchronisation iCloud entre l'iPhone et le Mac</w:t>
      </w:r>
      <w:r>
        <w:t xml:space="preserve"> : dès qu'un compte Apple Developer payant existe ; le modèle de données y est déjà préparé. L'app Mac, elle, existe depuis la version 1.1.</w:t>
      </w:r>
    </w:p>
    <w:p>
      <w:pPr>
        <w:pStyle w:val="ListParagraph"/>
        <w:numPr>
          <w:ilvl w:val="0"/>
          <w:numId w:val="41"/>
        </w:numPr>
      </w:pPr>
      <w:r>
        <w:rPr>
          <w:b/>
        </w:rPr>
        <w:t xml:space="preserve">Import d'historique</w:t>
      </w:r>
      <w:r>
        <w:t xml:space="preserve"> : depuis Trakt, TV Time ou Letterboxd.</w:t>
      </w:r>
    </w:p>
    <w:p>
      <w:pPr>
        <w:pStyle w:val="ListParagraph"/>
        <w:numPr>
          <w:ilvl w:val="0"/>
          <w:numId w:val="41"/>
        </w:numPr>
      </w:pPr>
      <w:r>
        <w:rPr>
          <w:b/>
        </w:rPr>
        <w:t xml:space="preserve">Film du NAS hors ligne</w:t>
      </w:r>
      <w:r>
        <w:t xml:space="preserve"> : copier à la demande un film du NAS sur l'iPhone ou le Mac, pour le regarder sans réseau. Écarté le 18 septembre 2026 : trop de stockage nécessaire pour l'instant.</w:t>
      </w:r>
    </w:p>
    <w:p>
      <w:pPr>
        <w:pStyle w:val="ListParagraph"/>
        <w:numPr>
          <w:ilvl w:val="0"/>
          <w:numId w:val="41"/>
        </w:numPr>
      </w:pPr>
      <w:r>
        <w:rPr>
          <w:b/>
        </w:rPr>
        <w:t xml:space="preserve">Alertes par email</w:t>
      </w:r>
      <w:r>
        <w:t xml:space="preserve"> : abandonnées (EF-81 à EF-85).</w:t>
      </w:r>
    </w:p>
    <w:p>
      <w:pPr>
        <w:pStyle w:val="ListParagraph"/>
        <w:numPr>
          <w:ilvl w:val="0"/>
          <w:numId w:val="41"/>
        </w:numPr>
      </w:pPr>
      <w:r>
        <w:rPr>
          <w:b/>
        </w:rPr>
        <w:t xml:space="preserve">Synchronisation sans compte payant</w:t>
      </w:r>
      <w:r>
        <w:t xml:space="preserve"> : réalisée en versions 2.8 et 3.0 par un dossier d'iCloud Drive (EF-124 à EF-126) ; iCloud « natif » reste lié à un compte payant.</w:t>
      </w:r>
    </w:p>
    <w:p>
      <w:pPr>
        <w:pStyle w:val="ListParagraph"/>
        <w:numPr>
          <w:ilvl w:val="0"/>
          <w:numId w:val="41"/>
        </w:numPr>
      </w:pPr>
      <w:r>
        <w:rPr>
          <w:b/>
        </w:rPr>
        <w:t xml:space="preserve">Publication sur l'App Store</w:t>
      </w:r>
      <w:r>
        <w:t xml:space="preserve"> : demanderait un compte payant, une clé TMDB fournie par l'app (accord de TMDB) et la vérification des conditions de JustWatch et de XML TV Fr ; la fiche de présentation est prête (Documentation/App Store — fiche.md).</w:t>
      </w:r>
    </w:p>
    <w:p>
      <w:pPr>
        <w:pStyle w:val="ListParagraph"/>
        <w:numPr>
          <w:ilvl w:val="0"/>
          <w:numId w:val="41"/>
        </w:numPr>
      </w:pPr>
      <w:r>
        <w:rPr>
          <w:b/>
        </w:rPr>
        <w:t xml:space="preserve">Suivre un acteur</w:t>
      </w:r>
      <w:r>
        <w:t xml:space="preserve"> : réalisé en version 1.3 (EF-93).</w:t>
      </w:r>
    </w:p>
    <w:p>
      <w:pPr>
        <w:pStyle w:val="ListParagraph"/>
        <w:numPr>
          <w:ilvl w:val="0"/>
          <w:numId w:val="41"/>
        </w:numPr>
      </w:pPr>
      <w:r>
        <w:rPr>
          <w:b/>
        </w:rPr>
        <w:t xml:space="preserve">Mode cinéma</w:t>
      </w:r>
      <w:r>
        <w:t xml:space="preserve"> : un bouton qui tamise les lumières par le Raspberry Pi du Dashboard domotique.</w:t>
      </w:r>
    </w:p>
    <w:p>
      <w:pPr>
        <w:pStyle w:val="ListParagraph"/>
        <w:numPr>
          <w:ilvl w:val="0"/>
          <w:numId w:val="41"/>
        </w:numPr>
      </w:pPr>
      <w:r>
        <w:rPr>
          <w:b/>
        </w:rPr>
        <w:t xml:space="preserve">Notifications push</w:t>
      </w:r>
      <w:r>
        <w:t xml:space="preserve"> : envoyées par un serveur, par exemple le Raspberry Pi, pour des alertes à l'heure exacte ; compte payant requis.</w:t>
      </w:r>
    </w:p>
    <w:p>
      <w:pPr>
        <w:pStyle w:val="ListParagraph"/>
        <w:numPr>
          <w:ilvl w:val="0"/>
          <w:numId w:val="41"/>
        </w:numPr>
      </w:pPr>
      <w:r>
        <w:rPr>
          <w:b/>
        </w:rPr>
        <w:t xml:space="preserve">Distribution à d'autres personnes</w:t>
      </w:r>
      <w:r>
        <w:t xml:space="preserve"> : nécessiterait un serveur intermédiaire pour la clé Claude, et un accord avec TMDB en cas d'usage commercial.</w:t>
      </w:r>
    </w:p>
    <w:p>
      <w:pPr>
        <w:pStyle w:val="Heading2"/>
      </w:pPr>
      <w:r>
        <w:t xml:space="preserve">Points ouverts</w:t>
      </w:r>
    </w:p>
    <w:p>
      <w:pPr/>
      <w:r>
        <w:t xml:space="preserve">Décisions à prendre pour la version 4 (20 septembre 2026) ; la valeur proposée s'applique si Patrick ne dit rien d'autre.</w:t>
      </w:r>
    </w:p>
    <w:p>
      <w:pPr>
        <w:pStyle w:val="ListParagraph"/>
        <w:numPr>
          <w:ilvl w:val="0"/>
          <w:numId w:val="42"/>
        </w:numPr>
      </w:pPr>
      <w:r>
        <w:t xml:space="preserve">☑ </w:t>
      </w:r>
      <w:r>
        <w:rPr>
          <w:b/>
        </w:rPr>
        <w:t xml:space="preserve">Données de l'Apple TV</w:t>
      </w:r>
      <w:r>
        <w:t xml:space="preserve"> : accepté par Patrick le 20 septembre : synchronisation par un dossier du NAS.</w:t>
      </w:r>
    </w:p>
    <w:p>
      <w:pPr>
        <w:pStyle w:val="ListParagraph"/>
        <w:numPr>
          <w:ilvl w:val="0"/>
          <w:numId w:val="42"/>
        </w:numPr>
      </w:pPr>
      <w:r>
        <w:t xml:space="preserve">☑ </w:t>
      </w:r>
      <w:r>
        <w:rPr>
          <w:b/>
        </w:rPr>
        <w:t xml:space="preserve">Vidéos familiales</w:t>
      </w:r>
      <w:r>
        <w:t xml:space="preserve"> : décidé le 20 septembre : le partage s'appelle « vidéo » ; même compte que pour les films, sauf avis contraire.</w:t>
      </w:r>
    </w:p>
    <w:p>
      <w:pPr>
        <w:pStyle w:val="ListParagraph"/>
        <w:numPr>
          <w:ilvl w:val="0"/>
          <w:numId w:val="42"/>
        </w:numPr>
      </w:pPr>
      <w:r>
        <w:t xml:space="preserve">☑ </w:t>
      </w:r>
      <w:r>
        <w:rPr>
          <w:b/>
        </w:rPr>
        <w:t xml:space="preserve">« Mettre à disposition depuis l'iPhone ou le Mac »</w:t>
      </w:r>
      <w:r>
        <w:t xml:space="preserve"> : confirmé le 20 septembre : envoyer vers le NAS.</w:t>
      </w:r>
    </w:p>
    <w:p>
      <w:pPr>
        <w:pStyle w:val="ListParagraph"/>
        <w:numPr>
          <w:ilvl w:val="0"/>
          <w:numId w:val="42"/>
        </w:numPr>
      </w:pPr>
      <w:r>
        <w:t xml:space="preserve">☑ </w:t>
      </w:r>
      <w:r>
        <w:rPr>
          <w:b/>
        </w:rPr>
        <w:t xml:space="preserve">Thèmes de documentaires</w:t>
      </w:r>
      <w:r>
        <w:t xml:space="preserve"> : accepté le 20 septembre : identifier les documentaires par mots-clés, avec la liste d'EF-152.</w:t>
      </w:r>
    </w:p>
    <w:p>
      <w:pPr>
        <w:pStyle w:val="ListParagraph"/>
        <w:numPr>
          <w:ilvl w:val="0"/>
          <w:numId w:val="42"/>
        </w:numPr>
      </w:pPr>
      <w:r>
        <w:t xml:space="preserve">☑ </w:t>
      </w:r>
      <w:r>
        <w:rPr>
          <w:b/>
        </w:rPr>
        <w:t xml:space="preserve">Plateformes à relier en premier</w:t>
      </w:r>
      <w:r>
        <w:t xml:space="preserve"> : confirmé le 20 septembre : Netflix, Prime Video, Apple TV.</w:t>
      </w:r>
    </w:p>
    <w:p>
      <w:pPr>
        <w:pStyle w:val="ListParagraph"/>
        <w:numPr>
          <w:ilvl w:val="0"/>
          <w:numId w:val="42"/>
        </w:numPr>
      </w:pPr>
      <w:r>
        <w:t xml:space="preserve">☑ </w:t>
      </w:r>
      <w:r>
        <w:rPr>
          <w:b/>
        </w:rPr>
        <w:t xml:space="preserve">Simulateur tvOS</w:t>
      </w:r>
      <w:r>
        <w:t xml:space="preserve"> : autorisé et installé le 20 septembre.</w:t>
      </w:r>
    </w:p>
    <w:p>
      <w:pPr>
        <w:pStyle w:val="ListParagraph"/>
        <w:numPr>
          <w:ilvl w:val="0"/>
          <w:numId w:val="42"/>
        </w:numPr>
      </w:pPr>
      <w:r>
        <w:t xml:space="preserve">☑ </w:t>
      </w:r>
      <w:r>
        <w:rPr>
          <w:b/>
        </w:rPr>
        <w:t xml:space="preserve">Périmètre de l'Apple TV</w:t>
      </w:r>
      <w:r>
        <w:t xml:space="preserve"> : tranché le 20 septembre, contre la proposition — Patrick veut la TV « aussi proche que possible de l'iPhone » ; elle a donc reçu le programme télé, Explorer, le Profil et tous les réglages.</w:t>
      </w:r>
    </w:p>
    <w:p>
      <w:pPr/>
      <w:r>
        <w:t xml:space="preserve">Ce qui reste ouvert après la version 4.6 (20 septembre 2026).</w:t>
      </w:r>
    </w:p>
    <w:p>
      <w:pPr>
        <w:pStyle w:val="ListParagraph"/>
        <w:numPr>
          <w:ilvl w:val="0"/>
          <w:numId w:val="42"/>
        </w:numPr>
      </w:pPr>
      <w:r>
        <w:t xml:space="preserve">☐ </w:t>
      </w:r>
      <w:r>
        <w:rPr>
          <w:b/>
        </w:rPr>
        <w:t xml:space="preserve">Synchronisation par le NAS</w:t>
      </w:r>
      <w:r>
        <w:t xml:space="preserve"> : à essayer chez Patrick, avec un compte qui écrit dans le partage ; le transport SMB n'a jamais tourné ailleurs qu'en test.</w:t>
      </w:r>
    </w:p>
    <w:p>
      <w:pPr>
        <w:pStyle w:val="ListParagraph"/>
        <w:numPr>
          <w:ilvl w:val="0"/>
          <w:numId w:val="42"/>
        </w:numPr>
      </w:pPr>
      <w:r>
        <w:t xml:space="preserve">☐ </w:t>
      </w:r>
      <w:r>
        <w:rPr>
          <w:b/>
        </w:rPr>
        <w:t xml:space="preserve">Lecture des vidéos personnelles sur l'iPhone</w:t>
      </w:r>
      <w:r>
        <w:t xml:space="preserve"> : elle ne démarre pas toujours, alors que l'Apple TV y arrive avec le même lien ; symptôme exact à préciser, et lecture dans Séance à étudier.</w:t>
      </w:r>
    </w:p>
    <w:p>
      <w:pPr>
        <w:pStyle w:val="ListParagraph"/>
        <w:numPr>
          <w:ilvl w:val="0"/>
          <w:numId w:val="42"/>
        </w:numPr>
      </w:pPr>
      <w:r>
        <w:t xml:space="preserve">☐ </w:t>
      </w:r>
      <w:r>
        <w:rPr>
          <w:b/>
        </w:rPr>
        <w:t xml:space="preserve">Essais sur les vrais appareils</w:t>
      </w:r>
      <w:r>
        <w:t xml:space="preserve"> : ouverture de Netflix, Prime Video et Apple TV par leurs boutons, lecture dans Infuse depuis la TV, étagère du haut à l'écran.</w:t>
      </w:r>
    </w:p>
    <w:p>
      <w:pPr>
        <w:pStyle w:val="ListParagraph"/>
        <w:numPr>
          <w:ilvl w:val="0"/>
          <w:numId w:val="42"/>
        </w:numPr>
      </w:pPr>
      <w:r>
        <w:t xml:space="preserve">☐ </w:t>
      </w:r>
      <w:r>
        <w:rPr>
          <w:b/>
        </w:rPr>
        <w:t xml:space="preserve">Prochain lot</w:t>
      </w:r>
      <w:r>
        <w:t xml:space="preserve"> : documentaires (EF-151 à EF-156), favoris (EF-165 à EF-168) ou envoi d'une vidéo vers le NAS (EF-161) — à choisir.</w:t>
      </w:r>
    </w:p>
    <w:p>
      <w:pPr/>
      <w:r>
        <w:t xml:space="preserve">Neuf décisions reviennent à Patrick avant le jalon 1 ; les valeurs proposées s'appliquent s'il ne dit rien d'autre.</w:t>
      </w:r>
    </w:p>
    <w:p>
      <w:pPr>
        <w:pStyle w:val="ListParagraph"/>
        <w:numPr>
          <w:ilvl w:val="0"/>
          <w:numId w:val="42"/>
        </w:numPr>
      </w:pPr>
      <w:r>
        <w:t xml:space="preserve">☐ </w:t>
      </w:r>
      <w:r>
        <w:rPr>
          <w:b/>
        </w:rPr>
        <w:t xml:space="preserve">Maquettes</w:t>
      </w:r>
      <w:r>
        <w:t xml:space="preserve"> : valider la direction visuelle montrée dans « Interface et expérience ».</w:t>
      </w:r>
    </w:p>
    <w:p>
      <w:pPr>
        <w:pStyle w:val="ListParagraph"/>
        <w:numPr>
          <w:ilvl w:val="0"/>
          <w:numId w:val="42"/>
        </w:numPr>
      </w:pPr>
      <w:r>
        <w:t xml:space="preserve">☐ </w:t>
      </w:r>
      <w:r>
        <w:rPr>
          <w:b/>
        </w:rPr>
        <w:t xml:space="preserve">Nom de l'app</w:t>
      </w:r>
      <w:r>
        <w:t xml:space="preserve"> : Séance, ou l'un des neuf autres noms proposés.</w:t>
      </w:r>
    </w:p>
    <w:p>
      <w:pPr>
        <w:pStyle w:val="ListParagraph"/>
        <w:numPr>
          <w:ilvl w:val="0"/>
          <w:numId w:val="42"/>
        </w:numPr>
      </w:pPr>
      <w:r>
        <w:t xml:space="preserve">☐ </w:t>
      </w:r>
      <w:r>
        <w:rPr>
          <w:b/>
        </w:rPr>
        <w:t xml:space="preserve">NAS</w:t>
      </w:r>
      <w:r>
        <w:t xml:space="preserve"> : marque et modèle, et présence d'un serveur Jellyfin ou Plex ; sinon, dossiers partagés à relier.</w:t>
      </w:r>
    </w:p>
    <w:p>
      <w:pPr>
        <w:pStyle w:val="ListParagraph"/>
        <w:numPr>
          <w:ilvl w:val="0"/>
          <w:numId w:val="42"/>
        </w:numPr>
      </w:pPr>
      <w:r>
        <w:t xml:space="preserve">☐ </w:t>
      </w:r>
      <w:r>
        <w:rPr>
          <w:b/>
        </w:rPr>
        <w:t xml:space="preserve">Abonnements</w:t>
      </w:r>
      <w:r>
        <w:t xml:space="preserve"> : liste exacte des plateformes. La fiche TMDB de John Wick: Chapter 4 affiche blue TV en Suisse ; la présence de Play Suisse dans la liste suisse reste à vérifier au jalon 1.</w:t>
      </w:r>
    </w:p>
    <w:p>
      <w:pPr>
        <w:pStyle w:val="ListParagraph"/>
        <w:numPr>
          <w:ilvl w:val="0"/>
          <w:numId w:val="42"/>
        </w:numPr>
      </w:pPr>
      <w:r>
        <w:t xml:space="preserve">☐ </w:t>
      </w:r>
      <w:r>
        <w:rPr>
          <w:b/>
        </w:rPr>
        <w:t xml:space="preserve">Chaînes TV</w:t>
      </w:r>
      <w:r>
        <w:t xml:space="preserve"> : liste exacte des chaînes reçues, et création du compte développeur SRG SSR pour RTS.</w:t>
      </w:r>
    </w:p>
    <w:p>
      <w:pPr>
        <w:pStyle w:val="ListParagraph"/>
        <w:numPr>
          <w:ilvl w:val="0"/>
          <w:numId w:val="42"/>
        </w:numPr>
      </w:pPr>
      <w:r>
        <w:t xml:space="preserve">☐ </w:t>
      </w:r>
      <w:r>
        <w:rPr>
          <w:b/>
        </w:rPr>
        <w:t xml:space="preserve">XML TV Fr</w:t>
      </w:r>
      <w:r>
        <w:t xml:space="preserve"> : accepter de dépendre d'un projet bénévole pour les chaînes françaises, faute de source officielle gratuite.</w:t>
      </w:r>
    </w:p>
    <w:p>
      <w:pPr>
        <w:pStyle w:val="ListParagraph"/>
        <w:numPr>
          <w:ilvl w:val="0"/>
          <w:numId w:val="42"/>
        </w:numPr>
      </w:pPr>
      <w:r>
        <w:t xml:space="preserve">☐ </w:t>
      </w:r>
      <w:r>
        <w:rPr>
          <w:b/>
        </w:rPr>
        <w:t xml:space="preserve">Modèle Claude</w:t>
      </w:r>
      <w:r>
        <w:t xml:space="preserve"> : garder </w:t>
      </w:r>
      <w:r>
        <w:rPr>
          <w:rStyle w:val="CodeChar"/>
        </w:rPr>
        <w:t xml:space="preserve">claude-opus-5</w:t>
      </w:r>
      <w:r>
        <w:t xml:space="preserve">, environ 0,07 $ par demande.</w:t>
      </w:r>
    </w:p>
    <w:p>
      <w:pPr>
        <w:pStyle w:val="ListParagraph"/>
        <w:numPr>
          <w:ilvl w:val="0"/>
          <w:numId w:val="42"/>
        </w:numPr>
      </w:pPr>
      <w:r>
        <w:t xml:space="preserve">☐ </w:t>
      </w:r>
      <w:r>
        <w:rPr>
          <w:b/>
        </w:rPr>
        <w:t xml:space="preserve">Alertes</w:t>
      </w:r>
      <w:r>
        <w:t xml:space="preserve"> : envoi à 18 h, ou une autre heure.</w:t>
      </w:r>
    </w:p>
    <w:p>
      <w:pPr>
        <w:pStyle w:val="ListParagraph"/>
        <w:numPr>
          <w:ilvl w:val="0"/>
          <w:numId w:val="42"/>
        </w:numPr>
      </w:pPr>
      <w:r>
        <w:t xml:space="preserve">☐ </w:t>
      </w:r>
      <w:r>
        <w:rPr>
          <w:b/>
        </w:rPr>
        <w:t xml:space="preserve">Fenêtres de temps</w:t>
      </w:r>
      <w:r>
        <w:t xml:space="preserve"> : nouveautés des 30 derniers jours et sorties des 90 prochains jours.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eveloper.apple.com/help/account/reference/supported-capabilities-ios" TargetMode="External"/><Relationship Id="rId4" Type="http://schemas.openxmlformats.org/officeDocument/2006/relationships/hyperlink" Target="https://developer.srgssr.ch/en/apis/srgssr-epg" TargetMode="External"/><Relationship Id="rId5" Type="http://schemas.openxmlformats.org/officeDocument/2006/relationships/hyperlink" Target="https://xmltvfr.fr/xmltv.php" TargetMode="External"/><Relationship Id="rId6" Type="http://schemas.openxmlformats.org/officeDocument/2006/relationships/hyperlink" Target="https://github.com/racacax/XML-TV-Fr" TargetMode="External"/><Relationship Id="rId7" Type="http://schemas.openxmlformats.org/officeDocument/2006/relationships/hyperlink" Target="https://developer.themoviedb.org/reference/discover-movie" TargetMode="External"/><Relationship Id="rId8" Type="http://schemas.openxmlformats.org/officeDocument/2006/relationships/hyperlink" Target="https://developer.themoviedb.org/reference/movie-watch-providers" TargetMode="External"/><Relationship Id="rId9" Type="http://schemas.openxmlformats.org/officeDocument/2006/relationships/hyperlink" Target="https://developer.themoviedb.org/reference/movie-release-dates" TargetMode="External"/><Relationship Id="rId10" Type="http://schemas.openxmlformats.org/officeDocument/2006/relationships/hyperlink" Target="https://developer.themoviedb.org/reference/tv-series-details" TargetMode="External"/><Relationship Id="rId11" Type="http://schemas.openxmlformats.org/officeDocument/2006/relationships/hyperlink" Target="https://developer.themoviedb.org/docs/rate-limiting" TargetMode="External"/><Relationship Id="rId12" Type="http://schemas.openxmlformats.org/officeDocument/2006/relationships/hyperlink" Target="https://www.themoviedb.org/api-terms-of-use" TargetMode="External"/><Relationship Id="rId13" Type="http://schemas.openxmlformats.org/officeDocument/2006/relationships/hyperlink" Target="https://developer.themoviedb.org/reference/discover-tv" TargetMode="External"/><Relationship Id="rId14" Type="http://schemas.openxmlformats.org/officeDocument/2006/relationships/hyperlink" Target="https://play.google.com/store/apps/details?id=com.buntupana.tmdb.app" TargetMode="External"/><Relationship Id="rId15" Type="http://schemas.openxmlformats.org/officeDocument/2006/relationships/hyperlink" Target="https://apps.apple.com/ch/app/imdb-movies-tv-shows/id342792525"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hyperlink" Target="https://www.themoviedb.org" TargetMode="External"/><Relationship Id="rId19" Type="http://schemas.openxmlformats.org/officeDocument/2006/relationships/hyperlink" Target="https://www.themoviedb.org/movie/603692-john-wick-chapter-4" TargetMode="External"/><Relationship Id="rId90" Type="http://schemas.openxmlformats.org/officeDocument/2006/relationships/image" Target="media/diagram1.png"/><Relationship Id="rId91" Type="http://schemas.openxmlformats.org/officeDocument/2006/relationships/image" Target="media/diagram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Séance — cahier des exigences</dc:title>
  <dc:description>Claude Docs node/9c656a8b-a73c@43 docx-w5</dc:description>
  <cp:revision>43</cp:revision>
</cp:coreProperties>
</file>