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40871" cy="133826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871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ESTADUAL DE SANTA CRUZ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PATRICK SILVA FERRAZ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FERRAMENTAS PARA GERENCIAR RECURSOS DO COMPUTADOR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ILHÉUS - BA</w:t>
      </w:r>
    </w:p>
    <w:p w:rsidR="00000000" w:rsidDel="00000000" w:rsidP="00000000" w:rsidRDefault="00000000" w:rsidRPr="00000000" w14:paraId="0000002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Ferramentas para mensurar o tempo de execução de uma função específica dentro de um código.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Biblioteca &lt;time.h&gt; em C/C++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(Possui no CACAU, biblioteca padrão de C)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Nativo de C/C++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jc w:val="both"/>
        <w:rPr>
          <w:color w:val="85200c"/>
        </w:rPr>
      </w:pPr>
      <w:r w:rsidDel="00000000" w:rsidR="00000000" w:rsidRPr="00000000">
        <w:rPr>
          <w:b w:val="1"/>
          <w:rtl w:val="0"/>
        </w:rPr>
        <w:t xml:space="preserve">tipo da variável: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5200c"/>
          <w:rtl w:val="0"/>
        </w:rPr>
        <w:t xml:space="preserve">clock_t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main()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{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clock_t start, end;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start = clock();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//CÓDIGO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end = clock();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double tempo = (end - start)/(double)CLOCKS_PER_SEC;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jc w:val="both"/>
        <w:rPr/>
      </w:pPr>
      <w:r w:rsidDel="00000000" w:rsidR="00000000" w:rsidRPr="00000000">
        <w:rPr>
          <w:color w:val="85200c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Obs.:</w:t>
      </w:r>
      <w:r w:rsidDel="00000000" w:rsidR="00000000" w:rsidRPr="00000000">
        <w:rPr>
          <w:rtl w:val="0"/>
        </w:rPr>
        <w:t xml:space="preserve"> Mede o tempo de uso da CPU e não da aplicação, ou seja, não serve para calcular tempo de cada thread em processamento paralelo.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Mais em:</w:t>
      </w:r>
      <w:r w:rsidDel="00000000" w:rsidR="00000000" w:rsidRPr="00000000">
        <w:rPr>
          <w:rtl w:val="0"/>
        </w:rPr>
        <w:t xml:space="preserve"> http://www.cplusplus.com/reference/ctime/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Biblioteca &lt;sys/time.h&gt; em C/C++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(Possui no CACAU)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Somente para sistemas UNIX e seus derivados.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da variável: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struct timeval {</w:t>
        <w:br w:type="textWrapping"/>
        <w:t xml:space="preserve">            time_t</w:t>
        <w:tab/>
        <w:tab/>
        <w:t xml:space="preserve">tv_sec;     /* seconds */</w:t>
      </w:r>
    </w:p>
    <w:p w:rsidR="00000000" w:rsidDel="00000000" w:rsidP="00000000" w:rsidRDefault="00000000" w:rsidRPr="00000000" w14:paraId="0000003B">
      <w:pPr>
        <w:ind w:left="720" w:firstLine="72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suseconds_t</w:t>
        <w:tab/>
        <w:t xml:space="preserve">tv_usec;    /* microseconds */</w:t>
        <w:br w:type="textWrapping"/>
        <w:t xml:space="preserve">};</w:t>
      </w:r>
    </w:p>
    <w:p w:rsidR="00000000" w:rsidDel="00000000" w:rsidP="00000000" w:rsidRDefault="00000000" w:rsidRPr="00000000" w14:paraId="0000003C">
      <w:pPr>
        <w:ind w:left="120" w:firstLine="600"/>
        <w:contextualSpacing w:val="0"/>
        <w:jc w:val="both"/>
        <w:rPr>
          <w:rFonts w:ascii="Verdana" w:cs="Verdana" w:eastAsia="Verdana" w:hAnsi="Verdana"/>
          <w:color w:val="85200c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85200c"/>
          <w:sz w:val="24"/>
          <w:szCs w:val="24"/>
          <w:rtl w:val="0"/>
        </w:rPr>
        <w:t xml:space="preserve">struct timezone {</w:t>
      </w:r>
    </w:p>
    <w:p w:rsidR="00000000" w:rsidDel="00000000" w:rsidP="00000000" w:rsidRDefault="00000000" w:rsidRPr="00000000" w14:paraId="0000003D">
      <w:pPr>
        <w:ind w:left="840" w:firstLine="600"/>
        <w:contextualSpacing w:val="0"/>
        <w:jc w:val="both"/>
        <w:rPr>
          <w:rFonts w:ascii="Verdana" w:cs="Verdana" w:eastAsia="Verdana" w:hAnsi="Verdana"/>
          <w:color w:val="85200c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85200c"/>
          <w:sz w:val="24"/>
          <w:szCs w:val="24"/>
          <w:rtl w:val="0"/>
        </w:rPr>
        <w:t xml:space="preserve">int tz_minuteswest;     /* minutes west of Greenwich */</w:t>
        <w:br w:type="textWrapping"/>
        <w:t xml:space="preserve">          int tz_dsttime;         /* type of DST correction */</w:t>
      </w:r>
    </w:p>
    <w:p w:rsidR="00000000" w:rsidDel="00000000" w:rsidP="00000000" w:rsidRDefault="00000000" w:rsidRPr="00000000" w14:paraId="0000003E">
      <w:pPr>
        <w:ind w:left="0" w:firstLine="720"/>
        <w:contextualSpacing w:val="0"/>
        <w:jc w:val="both"/>
        <w:rPr>
          <w:rFonts w:ascii="Verdana" w:cs="Verdana" w:eastAsia="Verdana" w:hAnsi="Verdana"/>
          <w:color w:val="85200c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85200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ind w:left="0" w:firstLine="720"/>
        <w:contextualSpacing w:val="0"/>
        <w:jc w:val="both"/>
        <w:rPr>
          <w:rFonts w:ascii="Verdana" w:cs="Verdana" w:eastAsia="Verdana" w:hAnsi="Verdana"/>
          <w:b w:val="1"/>
          <w:color w:val="18181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181818"/>
          <w:sz w:val="24"/>
          <w:szCs w:val="24"/>
          <w:rtl w:val="0"/>
        </w:rPr>
        <w:t xml:space="preserve">protótipo da função:</w:t>
      </w:r>
    </w:p>
    <w:p w:rsidR="00000000" w:rsidDel="00000000" w:rsidP="00000000" w:rsidRDefault="00000000" w:rsidRPr="00000000" w14:paraId="00000040">
      <w:pPr>
        <w:ind w:left="0" w:firstLine="720"/>
        <w:contextualSpacing w:val="0"/>
        <w:jc w:val="both"/>
        <w:rPr>
          <w:rFonts w:ascii="Verdana" w:cs="Verdana" w:eastAsia="Verdana" w:hAnsi="Verdana"/>
          <w:color w:val="85200c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85200c"/>
          <w:sz w:val="24"/>
          <w:szCs w:val="24"/>
          <w:rtl w:val="0"/>
        </w:rPr>
        <w:t xml:space="preserve">int gettimeofday(struct timeval *tv, struct timezone *tz);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main()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struct timeval t_i, t_f; </w:t>
        <w:br w:type="textWrapping"/>
        <w:t xml:space="preserve">  </w:t>
        <w:tab/>
        <w:t xml:space="preserve">gettimeofday(&amp;t_i,NULL); </w:t>
      </w:r>
    </w:p>
    <w:p w:rsidR="00000000" w:rsidDel="00000000" w:rsidP="00000000" w:rsidRDefault="00000000" w:rsidRPr="00000000" w14:paraId="00000045">
      <w:pPr>
        <w:ind w:left="720" w:firstLine="72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//CÓDIGO</w:t>
        <w:br w:type="textWrapping"/>
        <w:tab/>
        <w:t xml:space="preserve">gettimeofday(&amp;t_f,NULL); </w:t>
        <w:br w:type="textWrapping"/>
        <w:tab/>
        <w:t xml:space="preserve">double tf = (double)t_f.tv_usec + ((double)t_f.tv_sec * (1000000.0));</w:t>
        <w:br w:type="textWrapping"/>
        <w:tab/>
        <w:t xml:space="preserve">ti = (double)t_i.tv_usec + ((double)t_i.tv_sec * (1000000.0));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jc w:val="both"/>
        <w:rPr/>
      </w:pPr>
      <w:r w:rsidDel="00000000" w:rsidR="00000000" w:rsidRPr="00000000">
        <w:rPr>
          <w:color w:val="85200c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Biblioteca &lt;omp.h&gt; em C/C++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(Possui no CACAU, suportado por padrão pelo gcc [depende da versão])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Necessário compilar com a diretiva </w:t>
      </w:r>
      <w:r w:rsidDel="00000000" w:rsidR="00000000" w:rsidRPr="00000000">
        <w:rPr>
          <w:i w:val="1"/>
          <w:rtl w:val="0"/>
        </w:rPr>
        <w:t xml:space="preserve">-fopenmp.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Uso: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main()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left="720" w:firstLine="72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double start = omp_get_wtime( );</w:t>
      </w:r>
    </w:p>
    <w:p w:rsidR="00000000" w:rsidDel="00000000" w:rsidP="00000000" w:rsidRDefault="00000000" w:rsidRPr="00000000" w14:paraId="00000050">
      <w:pPr>
        <w:ind w:left="720" w:firstLine="720"/>
        <w:contextualSpacing w:val="0"/>
        <w:jc w:val="both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//CÓDIGO</w:t>
        <w:br w:type="textWrapping"/>
        <w:tab/>
        <w:t xml:space="preserve">double end = omp_get_wtime( );</w:t>
        <w:br w:type="textWrapping"/>
        <w:t xml:space="preserve">}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Ferramentas para mensurar o tempo de execução de uma aplicação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Terminal Linux: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(Possui no CACAU)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tl w:val="0"/>
        </w:rPr>
        <w:t xml:space="preserve"> informa o tempo de execução da aplicação ou comando via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time</w:t>
      </w:r>
      <w:r w:rsidDel="00000000" w:rsidR="00000000" w:rsidRPr="00000000">
        <w:rPr>
          <w:i w:val="1"/>
          <w:rtl w:val="0"/>
        </w:rPr>
        <w:t xml:space="preserve"> ./aplicacao</w:t>
      </w:r>
    </w:p>
    <w:p w:rsidR="00000000" w:rsidDel="00000000" w:rsidP="00000000" w:rsidRDefault="00000000" w:rsidRPr="00000000" w14:paraId="00000059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(Possui no CACAU)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times</w:t>
      </w:r>
      <w:r w:rsidDel="00000000" w:rsidR="00000000" w:rsidRPr="00000000">
        <w:rPr>
          <w:rtl w:val="0"/>
        </w:rPr>
        <w:t xml:space="preserve"> informa o tempo de execução da aplicação ou comando via terminal, porém não exibe o resultado da execução, mostrando somente o tempo.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times</w:t>
      </w:r>
      <w:r w:rsidDel="00000000" w:rsidR="00000000" w:rsidRPr="00000000">
        <w:rPr>
          <w:i w:val="1"/>
          <w:rtl w:val="0"/>
        </w:rPr>
        <w:t xml:space="preserve"> ./aplicacao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Gprof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(Possui no CACAU)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Gprof, em engenharia de software, é uma ferramenta para análise dinâmica (diferente da análise estática) da execução de programas escritos em linguagem C, Fortran e Pascal. O propósito usual desse tipo de análise é determinar o quanto de recurso computacional é consumido por cada parte do código, com o objetivo de otimizar o tempo de execução e diminuir quando possível o consumo de memória. Essa ferramenta pode ser usada em conjunto com o GCC. O Gprof é um projeto GNU, sob a licença GNU GPL.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Compilar com gcc com a informação para gerar saída ao gprof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Código.: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609850" cy="11144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gcc</w:t>
      </w:r>
      <w:r w:rsidDel="00000000" w:rsidR="00000000" w:rsidRPr="00000000">
        <w:rPr>
          <w:i w:val="1"/>
          <w:rtl w:val="0"/>
        </w:rPr>
        <w:t xml:space="preserve"> -pg test.c  // o gprof utiliza a.out (executável padrão gerado pelo gcc)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// após o comando acima o a.out é gerado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./a.out </w:t>
      </w:r>
      <w:r w:rsidDel="00000000" w:rsidR="00000000" w:rsidRPr="00000000">
        <w:rPr>
          <w:i w:val="1"/>
          <w:rtl w:val="0"/>
        </w:rPr>
        <w:t xml:space="preserve">             // execute para gerar a saída gmon.out para o gprof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gprof</w:t>
      </w:r>
      <w:r w:rsidDel="00000000" w:rsidR="00000000" w:rsidRPr="00000000">
        <w:rPr>
          <w:i w:val="1"/>
          <w:rtl w:val="0"/>
        </w:rPr>
        <w:t xml:space="preserve">                // basta executar o gprof na na pasta corrente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43438" cy="5685047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5685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Alguns testes podem ser realizados sem otimizações, dependendo da finalidade, com as diretivas abaixo: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gcc</w:t>
      </w:r>
      <w:r w:rsidDel="00000000" w:rsidR="00000000" w:rsidRPr="00000000">
        <w:rPr>
          <w:i w:val="1"/>
          <w:rtl w:val="0"/>
        </w:rPr>
        <w:t xml:space="preserve"> -std=c89 -pedantic -Wall -Werror -O0 -pg test.c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Outros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Pode-se também utilizar as bibliotecas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 &lt;time.h&gt; em C/C++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 &lt;sys/time.h&gt; em C/C++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Biblioteca &lt;omp.h&gt; em C/C++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Apenas colocando as chamadas das funções, dos exemplos em 1, no início e final do código.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Ferramenta para monitorar o consumo de memória de uma aplicação</w:t>
      </w:r>
    </w:p>
    <w:p w:rsidR="00000000" w:rsidDel="00000000" w:rsidP="00000000" w:rsidRDefault="00000000" w:rsidRPr="00000000" w14:paraId="00000078">
      <w:pPr>
        <w:contextualSpacing w:val="0"/>
        <w:jc w:val="both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Valgrind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(Possui no CACAU)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Valgrind é um software livre que auxilia o trabalho de depuração de programas criado por Julian Seward. Ele possui ferramentas que detectam erros decorrentes do uso incorreto da memória dinâmica, como por exemplo os vazamentos de memória, alocação e desalocação incorretas e acessos a áreas inválidas.</w:t>
        <w:br w:type="textWrapping"/>
        <w:t xml:space="preserve">O diferencial deste programa está no fato de que usa uma máquina virtual para simular o acesso à memória do programa em teste, eliminando a necessidade de uso de outras bibliotecas auxiliares ou mudanças drásticas no código.</w:t>
        <w:br w:type="textWrapping"/>
        <w:t xml:space="preserve">Apesar de estar direcionado para programas codificados em C ou C++, a máquina virtual torna possível o uso do Valgrind com programas que foram codificados em outras linguagens, como o Java.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Instalação 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apt-get install</w:t>
      </w:r>
      <w:r w:rsidDel="00000000" w:rsidR="00000000" w:rsidRPr="00000000">
        <w:rPr>
          <w:i w:val="1"/>
          <w:rtl w:val="0"/>
        </w:rPr>
        <w:t xml:space="preserve"> valgrind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valgrind</w:t>
      </w:r>
      <w:r w:rsidDel="00000000" w:rsidR="00000000" w:rsidRPr="00000000">
        <w:rPr>
          <w:i w:val="1"/>
          <w:rtl w:val="0"/>
        </w:rPr>
        <w:t xml:space="preserve"> ./aplicacao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Utilizado para verificar memory leak e uso de memória.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Imagem de uma saída do valgrind: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62225" cy="14763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53050" cy="27908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Obs.: </w:t>
      </w:r>
      <w:r w:rsidDel="00000000" w:rsidR="00000000" w:rsidRPr="00000000">
        <w:rPr>
          <w:rtl w:val="0"/>
        </w:rPr>
        <w:t xml:space="preserve">Para informações detalhadas do memory leak basta executar com </w:t>
      </w:r>
      <w:r w:rsidDel="00000000" w:rsidR="00000000" w:rsidRPr="00000000">
        <w:rPr>
          <w:i w:val="1"/>
          <w:rtl w:val="0"/>
        </w:rPr>
        <w:t xml:space="preserve">--leak-check=full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Splint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(Possui no CACAU)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Verifica o memory leak estaticamente (percorrendo o código fonte)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609850" cy="1114425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62250" cy="5334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Comandos nativos do Linux para medir memória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(O SO do CACAU é linux Red Hat, por conta disso, todos os comandos abaixo é possível realizar no CACAU)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free</w:t>
      </w:r>
      <w:r w:rsidDel="00000000" w:rsidR="00000000" w:rsidRPr="00000000">
        <w:rPr>
          <w:i w:val="1"/>
          <w:rtl w:val="0"/>
        </w:rPr>
        <w:t xml:space="preserve"> // Informa alguns dados sobre a memória disponível e em uso no sistema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24475" cy="5715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cat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/proc/meminfo</w:t>
      </w:r>
      <w:r w:rsidDel="00000000" w:rsidR="00000000" w:rsidRPr="00000000">
        <w:rPr>
          <w:i w:val="1"/>
          <w:rtl w:val="0"/>
        </w:rPr>
        <w:t xml:space="preserve"> // detalhes adicionais não mostrados por 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228600" distT="228600" distL="228600" distR="228600">
            <wp:extent cx="2600325" cy="28860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497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228600" distT="228600" distL="228600" distR="228600">
            <wp:extent cx="2600325" cy="28670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5008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de memória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ps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do /proc</w:t>
      </w:r>
    </w:p>
    <w:p w:rsidR="00000000" w:rsidDel="00000000" w:rsidP="00000000" w:rsidRDefault="00000000" w:rsidRPr="00000000" w14:paraId="000000A0">
      <w:pPr>
        <w:ind w:left="0" w:firstLine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cat /proc/</w:t>
      </w:r>
      <w:r w:rsidDel="00000000" w:rsidR="00000000" w:rsidRPr="00000000">
        <w:rPr>
          <w:i w:val="1"/>
          <w:rtl w:val="0"/>
        </w:rPr>
        <w:t xml:space="preserve">&lt;pid&gt;</w:t>
      </w:r>
      <w:r w:rsidDel="00000000" w:rsidR="00000000" w:rsidRPr="00000000">
        <w:rPr>
          <w:b w:val="1"/>
          <w:i w:val="1"/>
          <w:rtl w:val="0"/>
        </w:rPr>
        <w:t xml:space="preserve">/statm</w:t>
      </w:r>
    </w:p>
    <w:p w:rsidR="00000000" w:rsidDel="00000000" w:rsidP="00000000" w:rsidRDefault="00000000" w:rsidRPr="00000000" w14:paraId="000000A1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A2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tamanho total do programa |</w:t>
        <w:br w:type="textWrapping"/>
        <w:t xml:space="preserve">tamanho do conjunto de residentes |</w:t>
        <w:br w:type="textWrapping"/>
        <w:t xml:space="preserve">páginas compartilhadas |</w:t>
        <w:br w:type="textWrapping"/>
        <w:t xml:space="preserve">texto (código) |</w:t>
        <w:br w:type="textWrapping"/>
        <w:t xml:space="preserve">dados / pilha |</w:t>
        <w:br w:type="textWrapping"/>
        <w:t xml:space="preserve">biblioteca |</w:t>
        <w:br w:type="textWrapping"/>
        <w:t xml:space="preserve">páginas sujas |</w:t>
      </w:r>
    </w:p>
    <w:p w:rsidR="00000000" w:rsidDel="00000000" w:rsidP="00000000" w:rsidRDefault="00000000" w:rsidRPr="00000000" w14:paraId="000000A3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cat /proc/</w:t>
      </w:r>
      <w:r w:rsidDel="00000000" w:rsidR="00000000" w:rsidRPr="00000000">
        <w:rPr>
          <w:i w:val="1"/>
          <w:rtl w:val="0"/>
        </w:rPr>
        <w:t xml:space="preserve">&lt;pid&gt;</w:t>
      </w:r>
      <w:r w:rsidDel="00000000" w:rsidR="00000000" w:rsidRPr="00000000">
        <w:rPr>
          <w:b w:val="1"/>
          <w:i w:val="1"/>
          <w:rtl w:val="0"/>
        </w:rPr>
        <w:t xml:space="preserve">/status</w:t>
      </w:r>
    </w:p>
    <w:p w:rsidR="00000000" w:rsidDel="00000000" w:rsidP="00000000" w:rsidRDefault="00000000" w:rsidRPr="00000000" w14:paraId="000000A5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A6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Tamanho de Vm: 2772 kB</w:t>
        <w:br w:type="textWrapping"/>
        <w:t xml:space="preserve">Vm Lck: 0 kB - ???</w:t>
        <w:br w:type="textWrapping"/>
        <w:t xml:space="preserve">Vm RSS: 1624 kB</w:t>
        <w:br w:type="textWrapping"/>
        <w:t xml:space="preserve">Dados Vm: 404 kB</w:t>
        <w:br w:type="textWrapping"/>
        <w:t xml:space="preserve">Vm Stk: 24 kB</w:t>
        <w:br w:type="textWrapping"/>
        <w:t xml:space="preserve">Exe Vm: 608 kB</w:t>
        <w:br w:type="textWrapping"/>
        <w:t xml:space="preserve">Vm Lib: 1440 kB</w:t>
      </w:r>
    </w:p>
    <w:p w:rsidR="00000000" w:rsidDel="00000000" w:rsidP="00000000" w:rsidRDefault="00000000" w:rsidRPr="00000000" w14:paraId="000000A7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cat /proc/</w:t>
      </w:r>
      <w:r w:rsidDel="00000000" w:rsidR="00000000" w:rsidRPr="00000000">
        <w:rPr>
          <w:i w:val="1"/>
          <w:rtl w:val="0"/>
        </w:rPr>
        <w:t xml:space="preserve">&lt;pid&gt;</w:t>
      </w:r>
      <w:r w:rsidDel="00000000" w:rsidR="00000000" w:rsidRPr="00000000">
        <w:rPr>
          <w:b w:val="1"/>
          <w:i w:val="1"/>
          <w:rtl w:val="0"/>
        </w:rPr>
        <w:t xml:space="preserve">/maps</w:t>
      </w:r>
      <w:r w:rsidDel="00000000" w:rsidR="00000000" w:rsidRPr="00000000">
        <w:rPr>
          <w:i w:val="1"/>
          <w:rtl w:val="0"/>
        </w:rPr>
        <w:t xml:space="preserve">   // mostra as áreas de memória que foram mapeadas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Obs.: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&lt;pid&gt;</w:t>
      </w:r>
      <w:r w:rsidDel="00000000" w:rsidR="00000000" w:rsidRPr="00000000">
        <w:rPr>
          <w:rtl w:val="0"/>
        </w:rPr>
        <w:t xml:space="preserve"> do processo pode ser obtido através do comando </w:t>
      </w:r>
      <w:r w:rsidDel="00000000" w:rsidR="00000000" w:rsidRPr="00000000">
        <w:rPr>
          <w:b w:val="1"/>
          <w:i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 informando anteriormente.</w:t>
      </w:r>
    </w:p>
    <w:p w:rsidR="00000000" w:rsidDel="00000000" w:rsidP="00000000" w:rsidRDefault="00000000" w:rsidRPr="00000000" w14:paraId="000000AA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Ferramenta de profiling de aplicações</w:t>
      </w:r>
    </w:p>
    <w:p w:rsidR="00000000" w:rsidDel="00000000" w:rsidP="00000000" w:rsidRDefault="00000000" w:rsidRPr="00000000" w14:paraId="000000AC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D">
      <w:pPr>
        <w:ind w:firstLine="72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SLURM</w:t>
      </w:r>
    </w:p>
    <w:p w:rsidR="00000000" w:rsidDel="00000000" w:rsidP="00000000" w:rsidRDefault="00000000" w:rsidRPr="00000000" w14:paraId="000000AE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(Possui no CACAU)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Slurm Workload Manager (anteriormente conhecido como Simple Linux Utility para Resource Management ou SLURM), ou Slurm , é um agendador de tarefas gratuito e de código aberto para Linux e kernels semelhantes ao Unix, usado por muitos dos supercomputadores e clusters de computadores do mundo. Ele fornece três funções principais. Primeiro, ele atribui acesso exclusivo e/ou não exclusivo a recursos (nós de computador) aos usuários por algum tempo para que eles possam executar o trabalho. Em segundo lugar, ele fornece uma estrutura para iniciar, executar e monitorar o trabalho (normalmente, um trabalho paralelo, como o MPI) em um conjunto de nós alocados. Finalmente, ele arbitra a contenção de recursos gerenciando uma fila de tarefas pendentes.</w:t>
      </w:r>
    </w:p>
    <w:p w:rsidR="00000000" w:rsidDel="00000000" w:rsidP="00000000" w:rsidRDefault="00000000" w:rsidRPr="00000000" w14:paraId="000000B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Comandos:</w:t>
      </w:r>
    </w:p>
    <w:p w:rsidR="00000000" w:rsidDel="00000000" w:rsidP="00000000" w:rsidRDefault="00000000" w:rsidRPr="00000000" w14:paraId="000000B2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sinfo</w:t>
      </w:r>
      <w:r w:rsidDel="00000000" w:rsidR="00000000" w:rsidRPr="00000000">
        <w:rPr>
          <w:i w:val="1"/>
          <w:rtl w:val="0"/>
        </w:rPr>
        <w:t xml:space="preserve"> [-p parition_name ou -M cluster_name] // Informações sobre nós e partições</w:t>
      </w:r>
    </w:p>
    <w:p w:rsidR="00000000" w:rsidDel="00000000" w:rsidP="00000000" w:rsidRDefault="00000000" w:rsidRPr="00000000" w14:paraId="000000B3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squeue</w:t>
      </w:r>
      <w:r w:rsidDel="00000000" w:rsidR="00000000" w:rsidRPr="00000000">
        <w:rPr>
          <w:i w:val="1"/>
          <w:rtl w:val="0"/>
        </w:rPr>
        <w:t xml:space="preserve"> --user=nome_de_usuario </w:t>
        <w:tab/>
        <w:t xml:space="preserve">// verifica o estado dos trabalho de um usuário</w:t>
      </w:r>
    </w:p>
    <w:p w:rsidR="00000000" w:rsidDel="00000000" w:rsidP="00000000" w:rsidRDefault="00000000" w:rsidRPr="00000000" w14:paraId="000000B4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srun</w:t>
      </w:r>
      <w:r w:rsidDel="00000000" w:rsidR="00000000" w:rsidRPr="00000000">
        <w:rPr>
          <w:i w:val="1"/>
          <w:rtl w:val="0"/>
        </w:rPr>
        <w:t xml:space="preserve">                 // executar um comando nos nós de computação alocados</w:t>
      </w:r>
    </w:p>
    <w:p w:rsidR="00000000" w:rsidDel="00000000" w:rsidP="00000000" w:rsidRDefault="00000000" w:rsidRPr="00000000" w14:paraId="000000B5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snodes</w:t>
      </w:r>
      <w:r w:rsidDel="00000000" w:rsidR="00000000" w:rsidRPr="00000000">
        <w:rPr>
          <w:i w:val="1"/>
          <w:rtl w:val="0"/>
        </w:rPr>
        <w:t xml:space="preserve"> [nó do cluster/ estado da partição]              // exibir informações do nó</w:t>
      </w:r>
    </w:p>
    <w:p w:rsidR="00000000" w:rsidDel="00000000" w:rsidP="00000000" w:rsidRDefault="00000000" w:rsidRPr="00000000" w14:paraId="000000B6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fisbatch</w:t>
      </w:r>
      <w:r w:rsidDel="00000000" w:rsidR="00000000" w:rsidRPr="00000000">
        <w:rPr>
          <w:i w:val="1"/>
          <w:rtl w:val="0"/>
        </w:rPr>
        <w:t xml:space="preserve">                          // lançar um trabalho interativo</w:t>
      </w:r>
    </w:p>
    <w:p w:rsidR="00000000" w:rsidDel="00000000" w:rsidP="00000000" w:rsidRDefault="00000000" w:rsidRPr="00000000" w14:paraId="000000B7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sranks</w:t>
      </w:r>
      <w:r w:rsidDel="00000000" w:rsidR="00000000" w:rsidRPr="00000000">
        <w:rPr>
          <w:i w:val="1"/>
          <w:rtl w:val="0"/>
        </w:rPr>
        <w:t xml:space="preserve">                            // listar prioridade de tarefas enfileiradas</w:t>
      </w:r>
    </w:p>
    <w:p w:rsidR="00000000" w:rsidDel="00000000" w:rsidP="00000000" w:rsidRDefault="00000000" w:rsidRPr="00000000" w14:paraId="000000B8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sueff</w:t>
      </w:r>
      <w:r w:rsidDel="00000000" w:rsidR="00000000" w:rsidRPr="00000000">
        <w:rPr>
          <w:i w:val="1"/>
          <w:rtl w:val="0"/>
        </w:rPr>
        <w:t xml:space="preserve"> user-name            // obter a eficiência de um trabalho em execução</w:t>
      </w:r>
    </w:p>
    <w:p w:rsidR="00000000" w:rsidDel="00000000" w:rsidP="00000000" w:rsidRDefault="00000000" w:rsidRPr="00000000" w14:paraId="000000B9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suacct</w:t>
      </w:r>
      <w:r w:rsidDel="00000000" w:rsidR="00000000" w:rsidRPr="00000000">
        <w:rPr>
          <w:i w:val="1"/>
          <w:rtl w:val="0"/>
        </w:rPr>
        <w:t xml:space="preserve"> data-inicio user-name        // obter informações de contabilidade do SLURM para tarefas de um usuário desde a data de início até agora</w:t>
      </w:r>
    </w:p>
    <w:p w:rsidR="00000000" w:rsidDel="00000000" w:rsidP="00000000" w:rsidRDefault="00000000" w:rsidRPr="00000000" w14:paraId="000000BA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slist</w:t>
      </w:r>
      <w:r w:rsidDel="00000000" w:rsidR="00000000" w:rsidRPr="00000000">
        <w:rPr>
          <w:i w:val="1"/>
          <w:rtl w:val="0"/>
        </w:rPr>
        <w:t xml:space="preserve"> &lt;jobid&gt;        // obter informações sobre contabilidade e nó do SLURM para um trabalho</w:t>
      </w:r>
    </w:p>
    <w:p w:rsidR="00000000" w:rsidDel="00000000" w:rsidP="00000000" w:rsidRDefault="00000000" w:rsidRPr="00000000" w14:paraId="000000BB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slogs</w:t>
      </w:r>
      <w:r w:rsidDel="00000000" w:rsidR="00000000" w:rsidRPr="00000000">
        <w:rPr>
          <w:i w:val="1"/>
          <w:rtl w:val="0"/>
        </w:rPr>
        <w:t xml:space="preserve"> data-inicio lista-usuarios // obter informações sobre contabilidade de uso de recursos para as tarefas de um usuário desde a data de início até a data atual</w:t>
      </w:r>
    </w:p>
    <w:p w:rsidR="00000000" w:rsidDel="00000000" w:rsidP="00000000" w:rsidRDefault="00000000" w:rsidRPr="00000000" w14:paraId="000000BC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stimes</w:t>
      </w:r>
      <w:r w:rsidDel="00000000" w:rsidR="00000000" w:rsidRPr="00000000">
        <w:rPr>
          <w:i w:val="1"/>
          <w:rtl w:val="0"/>
        </w:rPr>
        <w:t xml:space="preserve">         // obter as horas de início estimadas para tarefas enfileiradas</w:t>
      </w:r>
    </w:p>
    <w:p w:rsidR="00000000" w:rsidDel="00000000" w:rsidP="00000000" w:rsidRDefault="00000000" w:rsidRPr="00000000" w14:paraId="000000BD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scontrol</w:t>
      </w:r>
      <w:r w:rsidDel="00000000" w:rsidR="00000000" w:rsidRPr="00000000">
        <w:rPr>
          <w:i w:val="1"/>
          <w:rtl w:val="0"/>
        </w:rPr>
        <w:t xml:space="preserve"> [-options]    // utilizado para visualizar ou modificar configurações do SLURM</w:t>
      </w:r>
    </w:p>
    <w:p w:rsidR="00000000" w:rsidDel="00000000" w:rsidP="00000000" w:rsidRDefault="00000000" w:rsidRPr="00000000" w14:paraId="000000BE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scontrol</w:t>
      </w:r>
      <w:r w:rsidDel="00000000" w:rsidR="00000000" w:rsidRPr="00000000">
        <w:rPr>
          <w:i w:val="1"/>
          <w:rtl w:val="0"/>
        </w:rPr>
        <w:t xml:space="preserve"> show job &lt;jobid&gt;         // relatório detalhado par ao trabalho</w:t>
      </w:r>
    </w:p>
    <w:p w:rsidR="00000000" w:rsidDel="00000000" w:rsidP="00000000" w:rsidRDefault="00000000" w:rsidRPr="00000000" w14:paraId="000000BF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smap</w:t>
      </w:r>
      <w:r w:rsidDel="00000000" w:rsidR="00000000" w:rsidRPr="00000000">
        <w:rPr>
          <w:i w:val="1"/>
          <w:rtl w:val="0"/>
        </w:rPr>
        <w:t xml:space="preserve">               // tela interativa com mapa de processos</w:t>
      </w:r>
    </w:p>
    <w:p w:rsidR="00000000" w:rsidDel="00000000" w:rsidP="00000000" w:rsidRDefault="00000000" w:rsidRPr="00000000" w14:paraId="000000C0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sacct</w:t>
      </w:r>
      <w:r w:rsidDel="00000000" w:rsidR="00000000" w:rsidRPr="00000000">
        <w:rPr>
          <w:i w:val="1"/>
          <w:rtl w:val="0"/>
        </w:rPr>
        <w:t xml:space="preserve">               // histórico dos processos já concluídos e a contabilidade</w:t>
      </w:r>
    </w:p>
    <w:p w:rsidR="00000000" w:rsidDel="00000000" w:rsidP="00000000" w:rsidRDefault="00000000" w:rsidRPr="00000000" w14:paraId="000000C1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modelo:</w:t>
      </w:r>
    </w:p>
    <w:p w:rsidR="00000000" w:rsidDel="00000000" w:rsidP="00000000" w:rsidRDefault="00000000" w:rsidRPr="00000000" w14:paraId="000000C3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#!/bin/sh</w:t>
        <w:br w:type="textWrapping"/>
        <w:t xml:space="preserve">#SBATCH --time=1</w:t>
        <w:br w:type="textWrapping"/>
        <w:t xml:space="preserve">/bin/hostname</w:t>
      </w:r>
    </w:p>
    <w:p w:rsidR="00000000" w:rsidDel="00000000" w:rsidP="00000000" w:rsidRDefault="00000000" w:rsidRPr="00000000" w14:paraId="000000C4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sbatch</w:t>
      </w:r>
      <w:r w:rsidDel="00000000" w:rsidR="00000000" w:rsidRPr="00000000">
        <w:rPr>
          <w:i w:val="1"/>
          <w:rtl w:val="0"/>
        </w:rPr>
        <w:t xml:space="preserve"> script-file                 // envia um script para execução posterior</w:t>
      </w:r>
    </w:p>
    <w:p w:rsidR="00000000" w:rsidDel="00000000" w:rsidP="00000000" w:rsidRDefault="00000000" w:rsidRPr="00000000" w14:paraId="000000C6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Parâmetros:</w:t>
      </w:r>
    </w:p>
    <w:p w:rsidR="00000000" w:rsidDel="00000000" w:rsidP="00000000" w:rsidRDefault="00000000" w:rsidRPr="00000000" w14:paraId="000000C8">
      <w:pPr>
        <w:ind w:left="72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48288" cy="13811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salloc</w:t>
      </w:r>
      <w:r w:rsidDel="00000000" w:rsidR="00000000" w:rsidRPr="00000000">
        <w:rPr>
          <w:i w:val="1"/>
          <w:rtl w:val="0"/>
        </w:rPr>
        <w:t xml:space="preserve">                          // Alocar nós de computação para uso interativo</w:t>
      </w:r>
    </w:p>
    <w:p w:rsidR="00000000" w:rsidDel="00000000" w:rsidP="00000000" w:rsidRDefault="00000000" w:rsidRPr="00000000" w14:paraId="000000CB">
      <w:pPr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scancel</w:t>
      </w:r>
      <w:r w:rsidDel="00000000" w:rsidR="00000000" w:rsidRPr="00000000">
        <w:rPr>
          <w:i w:val="1"/>
          <w:rtl w:val="0"/>
        </w:rPr>
        <w:t xml:space="preserve"> &lt;jobid&gt;          // Cancelar um trabalho pendente ou em execução</w:t>
      </w:r>
    </w:p>
    <w:p w:rsidR="00000000" w:rsidDel="00000000" w:rsidP="00000000" w:rsidRDefault="00000000" w:rsidRPr="00000000" w14:paraId="000000CC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Obs.:</w:t>
      </w:r>
      <w:r w:rsidDel="00000000" w:rsidR="00000000" w:rsidRPr="00000000">
        <w:rPr>
          <w:rtl w:val="0"/>
        </w:rPr>
        <w:t xml:space="preserve"> SLURM é utilizado em 60% dos computadores do TOP500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https://en.wikipedia.org/wiki/Slurm_Workload_Manager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E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Mais em: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https://slurm.schedmd.com/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OpenHPC</w:t>
      </w:r>
    </w:p>
    <w:p w:rsidR="00000000" w:rsidDel="00000000" w:rsidP="00000000" w:rsidRDefault="00000000" w:rsidRPr="00000000" w14:paraId="000000D1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OpenHPC é um conjunto de ferramentas FOSS (software gratuito e de código aberto) conduzidas pela comunidade para HPC (computação de alto desempenho) baseada em Linux. O OpenHPC não possui requisitos específicos de hardware.</w:t>
      </w:r>
    </w:p>
    <w:p w:rsidR="00000000" w:rsidDel="00000000" w:rsidP="00000000" w:rsidRDefault="00000000" w:rsidRPr="00000000" w14:paraId="000000D2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OpenHPC fornece uma coleção integrada e testada de componentes de software que, junto com uma distribuição Linux padrão suportada, pode ser usada para implementar um cluster de computação completo.</w:t>
      </w:r>
    </w:p>
    <w:p w:rsidR="00000000" w:rsidDel="00000000" w:rsidP="00000000" w:rsidRDefault="00000000" w:rsidRPr="00000000" w14:paraId="000000D3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Enduro / X</w:t>
      </w:r>
    </w:p>
    <w:p w:rsidR="00000000" w:rsidDel="00000000" w:rsidP="00000000" w:rsidRDefault="00000000" w:rsidRPr="00000000" w14:paraId="000000D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Enduro/X é uma plataforma de middleware de código aberto para processamento de transações distribuídas. Ele é construído sobre APIs comprovadas, como XATMI e XA do X/Open. A plataforma é projetada para criar aplicativos baseados em microsserviços em tempo real com opção de clusterização. O Enduro/X funciona como uma alternativa de substituição estendida para o Oracle (R) Tuxedo (R). A plataforma usa filas do Kernel POSIX na memória que garantem uma alta taxa de transferência de comunicação entre processos .</w:t>
      </w:r>
    </w:p>
    <w:p w:rsidR="00000000" w:rsidDel="00000000" w:rsidP="00000000" w:rsidRDefault="00000000" w:rsidRPr="00000000" w14:paraId="000000D6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HTCondor</w:t>
      </w:r>
    </w:p>
    <w:p w:rsidR="00000000" w:rsidDel="00000000" w:rsidP="00000000" w:rsidRDefault="00000000" w:rsidRPr="00000000" w14:paraId="000000D8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HTCondor é uma estrutura de software de computação de alto rendimento de código aberto para paralelização distribuída de granulação grosseira de tarefas computacionalmente intensivas. Ele pode ser usado para gerenciar a carga de trabalho em um cluster dedicado de computadores ou para distribuir o trabalho para computadores desktop ociosos - a chamada eliminação de ciclos. O HTCondor é executado nos sistemas operacionais Linux, Unix, Mac OS X, FreeBSD e Microsoft Windows. O HTCondor pode integrar tanto recursos dedicados (clusters montados em rack) quanto máquinas desktop não dedicadas (eliminação de ciclo) em um ambiente de computação.</w:t>
      </w:r>
    </w:p>
    <w:p w:rsidR="00000000" w:rsidDel="00000000" w:rsidP="00000000" w:rsidRDefault="00000000" w:rsidRPr="00000000" w14:paraId="000000D9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Moab Cluster Suite</w:t>
      </w:r>
    </w:p>
    <w:p w:rsidR="00000000" w:rsidDel="00000000" w:rsidP="00000000" w:rsidRDefault="00000000" w:rsidRPr="00000000" w14:paraId="000000DB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Moab Cluster Suite é um pacote de gerenciamento de carga de trabalho de cluster, disponível na Adaptive Computing, Inc., que integra o agendamento, gerenciamento, monitoramento e relatório de cargas de trabalho de cluster. O Moab Cluster Suite simplifica e unifica o gerenciamento em um ou vários ambientes de hardware, sistema operacional, armazenamento, rede, licença e gerenciador de recursos.</w:t>
      </w:r>
    </w:p>
    <w:p w:rsidR="00000000" w:rsidDel="00000000" w:rsidP="00000000" w:rsidRDefault="00000000" w:rsidRPr="00000000" w14:paraId="000000DC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Outros:</w:t>
      </w:r>
      <w:r w:rsidDel="00000000" w:rsidR="00000000" w:rsidRPr="00000000">
        <w:rPr>
          <w:rtl w:val="0"/>
        </w:rPr>
        <w:t xml:space="preserve"> OpenLava (GNU), Grid MP (Univa), Plataforma LSF (GNU, substituido por OpenLava), Oracle Grid Engine (Oracle), Xgrid (Apple).</w:t>
        <w:tab/>
      </w:r>
    </w:p>
    <w:p w:rsidR="00000000" w:rsidDel="00000000" w:rsidP="00000000" w:rsidRDefault="00000000" w:rsidRPr="00000000" w14:paraId="000000DE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E1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contextualSpacing w:val="0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https://pt.wikipedia.org/wiki/Valgrind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contextualSpacing w:val="0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https://pt.wikipedia.org/wiki/Gprof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contextualSpacing w:val="0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https://elinux.org/Runtime_Memory_Measurement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contextualSpacing w:val="0"/>
        <w:jc w:val="both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https://ncc.unesp.br/its/projects/gridunesp/wiki/SLURM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contextualSpacing w:val="0"/>
        <w:jc w:val="both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https://en.wikipedia.org/wiki/Comparison_of_cluster_software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contextualSpacing w:val="0"/>
        <w:jc w:val="both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https://en.wikipedia.org/wiki/OpenHPC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contextualSpacing w:val="0"/>
        <w:jc w:val="both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https://en.wikipedia.org/wiki/Enduro/X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contextualSpacing w:val="0"/>
        <w:jc w:val="both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https://en.wikipedia.org/wiki/HTCondor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contextualSpacing w:val="0"/>
        <w:jc w:val="both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https://en.wikipedia.org/wiki/Moab_Cluster_Suite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t.wikipedia.org/wiki/Gprof" TargetMode="External"/><Relationship Id="rId22" Type="http://schemas.openxmlformats.org/officeDocument/2006/relationships/hyperlink" Target="https://ncc.unesp.br/its/projects/gridunesp/wiki/SLURM" TargetMode="External"/><Relationship Id="rId21" Type="http://schemas.openxmlformats.org/officeDocument/2006/relationships/hyperlink" Target="https://elinux.org/Runtime_Memory_Measurement" TargetMode="External"/><Relationship Id="rId24" Type="http://schemas.openxmlformats.org/officeDocument/2006/relationships/hyperlink" Target="https://en.wikipedia.org/wiki/OpenHPC" TargetMode="External"/><Relationship Id="rId23" Type="http://schemas.openxmlformats.org/officeDocument/2006/relationships/hyperlink" Target="https://en.wikipedia.org/wiki/Comparison_of_cluster_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yperlink" Target="https://en.wikipedia.org/wiki/HTCondor" TargetMode="External"/><Relationship Id="rId25" Type="http://schemas.openxmlformats.org/officeDocument/2006/relationships/hyperlink" Target="https://en.wikipedia.org/wiki/Enduro/X" TargetMode="External"/><Relationship Id="rId27" Type="http://schemas.openxmlformats.org/officeDocument/2006/relationships/hyperlink" Target="https://en.wikipedia.org/wiki/Moab_Cluster_Suite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13.png"/><Relationship Id="rId11" Type="http://schemas.openxmlformats.org/officeDocument/2006/relationships/image" Target="media/image20.png"/><Relationship Id="rId10" Type="http://schemas.openxmlformats.org/officeDocument/2006/relationships/image" Target="media/image9.png"/><Relationship Id="rId13" Type="http://schemas.openxmlformats.org/officeDocument/2006/relationships/image" Target="media/image19.png"/><Relationship Id="rId12" Type="http://schemas.openxmlformats.org/officeDocument/2006/relationships/image" Target="media/image17.png"/><Relationship Id="rId15" Type="http://schemas.openxmlformats.org/officeDocument/2006/relationships/image" Target="media/image8.png"/><Relationship Id="rId14" Type="http://schemas.openxmlformats.org/officeDocument/2006/relationships/image" Target="media/image18.png"/><Relationship Id="rId17" Type="http://schemas.openxmlformats.org/officeDocument/2006/relationships/hyperlink" Target="https://en.wikipedia.org/wiki/Slurm_Workload_Manager" TargetMode="External"/><Relationship Id="rId16" Type="http://schemas.openxmlformats.org/officeDocument/2006/relationships/image" Target="media/image16.png"/><Relationship Id="rId19" Type="http://schemas.openxmlformats.org/officeDocument/2006/relationships/hyperlink" Target="https://pt.wikipedia.org/wiki/Valgrind" TargetMode="External"/><Relationship Id="rId18" Type="http://schemas.openxmlformats.org/officeDocument/2006/relationships/hyperlink" Target="https://slurm.schedm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