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6D5" w:rsidRDefault="00213BE4" w:rsidP="00213BE4">
      <w:pPr>
        <w:jc w:val="center"/>
        <w:rPr>
          <w:rFonts w:ascii="Times New Roman" w:hAnsi="Times New Roman" w:cs="Times New Roman"/>
          <w:b/>
          <w:sz w:val="36"/>
          <w:u w:val="single"/>
        </w:rPr>
      </w:pPr>
      <w:r w:rsidRPr="00213BE4">
        <w:rPr>
          <w:rFonts w:ascii="Times New Roman" w:hAnsi="Times New Roman" w:cs="Times New Roman"/>
          <w:b/>
          <w:sz w:val="36"/>
          <w:u w:val="single"/>
        </w:rPr>
        <w:t>D</w:t>
      </w:r>
      <w:r>
        <w:rPr>
          <w:rFonts w:ascii="Times New Roman" w:hAnsi="Times New Roman" w:cs="Times New Roman"/>
          <w:b/>
          <w:sz w:val="36"/>
          <w:u w:val="single"/>
        </w:rPr>
        <w:t xml:space="preserve">ue </w:t>
      </w:r>
      <w:r w:rsidRPr="00213BE4">
        <w:rPr>
          <w:rFonts w:ascii="Times New Roman" w:hAnsi="Times New Roman" w:cs="Times New Roman"/>
          <w:b/>
          <w:sz w:val="36"/>
          <w:u w:val="single"/>
        </w:rPr>
        <w:t>D</w:t>
      </w:r>
      <w:r>
        <w:rPr>
          <w:rFonts w:ascii="Times New Roman" w:hAnsi="Times New Roman" w:cs="Times New Roman"/>
          <w:b/>
          <w:sz w:val="36"/>
          <w:u w:val="single"/>
        </w:rPr>
        <w:t>iligence</w:t>
      </w:r>
      <w:r w:rsidRPr="00213BE4">
        <w:rPr>
          <w:rFonts w:ascii="Times New Roman" w:hAnsi="Times New Roman" w:cs="Times New Roman"/>
          <w:b/>
          <w:sz w:val="36"/>
          <w:u w:val="single"/>
        </w:rPr>
        <w:t xml:space="preserve"> Team Suggestion</w:t>
      </w:r>
    </w:p>
    <w:p w:rsidR="00403605" w:rsidRDefault="00403605" w:rsidP="00403605">
      <w:pPr>
        <w:rPr>
          <w:rFonts w:ascii="Times New Roman" w:hAnsi="Times New Roman" w:cs="Times New Roman"/>
          <w:b/>
          <w:sz w:val="24"/>
          <w:u w:val="single"/>
        </w:rPr>
      </w:pPr>
    </w:p>
    <w:p w:rsidR="006027C6" w:rsidRDefault="006027C6"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Can the landing page be the “Due Diligence Check” instead of Users?</w:t>
      </w:r>
    </w:p>
    <w:p w:rsidR="002A0154" w:rsidRDefault="00877324" w:rsidP="002A0154">
      <w:pPr>
        <w:pStyle w:val="ListParagraph"/>
        <w:numPr>
          <w:ilvl w:val="1"/>
          <w:numId w:val="4"/>
        </w:numPr>
        <w:spacing w:after="240"/>
        <w:contextualSpacing w:val="0"/>
        <w:rPr>
          <w:rFonts w:ascii="Times New Roman" w:hAnsi="Times New Roman" w:cs="Times New Roman"/>
          <w:b/>
          <w:sz w:val="24"/>
        </w:rPr>
      </w:pPr>
      <w:r>
        <w:rPr>
          <w:rFonts w:ascii="Times New Roman" w:hAnsi="Times New Roman" w:cs="Times New Roman"/>
          <w:b/>
          <w:sz w:val="24"/>
        </w:rPr>
        <w:t xml:space="preserve">For users who are Users (not </w:t>
      </w:r>
      <w:r w:rsidR="002A0154" w:rsidRPr="002A0154">
        <w:rPr>
          <w:rFonts w:ascii="Times New Roman" w:hAnsi="Times New Roman" w:cs="Times New Roman"/>
          <w:b/>
          <w:sz w:val="24"/>
        </w:rPr>
        <w:t>admins</w:t>
      </w:r>
      <w:r>
        <w:rPr>
          <w:rFonts w:ascii="Times New Roman" w:hAnsi="Times New Roman" w:cs="Times New Roman"/>
          <w:b/>
          <w:sz w:val="24"/>
        </w:rPr>
        <w:t>)</w:t>
      </w:r>
      <w:r w:rsidR="002A0154" w:rsidRPr="002A0154">
        <w:rPr>
          <w:rFonts w:ascii="Times New Roman" w:hAnsi="Times New Roman" w:cs="Times New Roman"/>
          <w:b/>
          <w:sz w:val="24"/>
        </w:rPr>
        <w:t>, the landing page is ‘Due Diligence Check’</w:t>
      </w:r>
    </w:p>
    <w:p w:rsidR="00877324" w:rsidRPr="002A0154" w:rsidRDefault="00877324" w:rsidP="002A0154">
      <w:pPr>
        <w:pStyle w:val="ListParagraph"/>
        <w:numPr>
          <w:ilvl w:val="1"/>
          <w:numId w:val="4"/>
        </w:numPr>
        <w:spacing w:after="240"/>
        <w:contextualSpacing w:val="0"/>
        <w:rPr>
          <w:rFonts w:ascii="Times New Roman" w:hAnsi="Times New Roman" w:cs="Times New Roman"/>
          <w:b/>
          <w:sz w:val="24"/>
        </w:rPr>
      </w:pPr>
      <w:r>
        <w:rPr>
          <w:rFonts w:ascii="Times New Roman" w:hAnsi="Times New Roman" w:cs="Times New Roman"/>
          <w:b/>
          <w:sz w:val="24"/>
        </w:rPr>
        <w:t>Please let us know if the Landing page should be the same for Admin also?</w:t>
      </w:r>
      <w:bookmarkStart w:id="0" w:name="_GoBack"/>
      <w:bookmarkEnd w:id="0"/>
    </w:p>
    <w:p w:rsidR="00A933E9" w:rsidRDefault="003E05C3" w:rsidP="000D08AC">
      <w:pPr>
        <w:pStyle w:val="ListParagraph"/>
        <w:numPr>
          <w:ilvl w:val="0"/>
          <w:numId w:val="4"/>
        </w:numPr>
        <w:spacing w:after="240"/>
        <w:ind w:left="734" w:hanging="547"/>
        <w:contextualSpacing w:val="0"/>
        <w:rPr>
          <w:rFonts w:ascii="Times New Roman" w:hAnsi="Times New Roman" w:cs="Times New Roman"/>
          <w:sz w:val="24"/>
        </w:rPr>
      </w:pPr>
      <w:r w:rsidRPr="003E05C3">
        <w:rPr>
          <w:rFonts w:ascii="Times New Roman" w:hAnsi="Times New Roman" w:cs="Times New Roman"/>
          <w:sz w:val="24"/>
        </w:rPr>
        <w:t>Name of the tab be “Due Diligence Search” instead of check.</w:t>
      </w:r>
      <w:r w:rsidR="002A0154">
        <w:rPr>
          <w:rFonts w:ascii="Times New Roman" w:hAnsi="Times New Roman" w:cs="Times New Roman"/>
          <w:sz w:val="24"/>
        </w:rPr>
        <w:t xml:space="preserve"> </w:t>
      </w:r>
    </w:p>
    <w:p w:rsidR="003E05C3" w:rsidRDefault="002A0154" w:rsidP="00A933E9">
      <w:pPr>
        <w:pStyle w:val="ListParagraph"/>
        <w:numPr>
          <w:ilvl w:val="1"/>
          <w:numId w:val="4"/>
        </w:numPr>
        <w:spacing w:after="240"/>
        <w:contextualSpacing w:val="0"/>
        <w:rPr>
          <w:rFonts w:ascii="Times New Roman" w:hAnsi="Times New Roman" w:cs="Times New Roman"/>
          <w:sz w:val="24"/>
        </w:rPr>
      </w:pPr>
      <w:r w:rsidRPr="002A0154">
        <w:rPr>
          <w:rFonts w:ascii="Times New Roman" w:hAnsi="Times New Roman" w:cs="Times New Roman"/>
          <w:b/>
          <w:sz w:val="24"/>
        </w:rPr>
        <w:t>OK</w:t>
      </w:r>
    </w:p>
    <w:p w:rsidR="00A933E9" w:rsidRDefault="003E05C3"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The name of the buttons be</w:t>
      </w:r>
      <w:r w:rsidR="000D08AC">
        <w:rPr>
          <w:rFonts w:ascii="Times New Roman" w:hAnsi="Times New Roman" w:cs="Times New Roman"/>
          <w:sz w:val="24"/>
        </w:rPr>
        <w:t xml:space="preserve"> just</w:t>
      </w:r>
      <w:r>
        <w:rPr>
          <w:rFonts w:ascii="Times New Roman" w:hAnsi="Times New Roman" w:cs="Times New Roman"/>
          <w:sz w:val="24"/>
        </w:rPr>
        <w:t xml:space="preserve"> “Manual Search” &amp; “Batch </w:t>
      </w:r>
      <w:r w:rsidR="000D08AC">
        <w:rPr>
          <w:rFonts w:ascii="Times New Roman" w:hAnsi="Times New Roman" w:cs="Times New Roman"/>
          <w:sz w:val="24"/>
        </w:rPr>
        <w:t>Upload”</w:t>
      </w:r>
      <w:r w:rsidR="002A0154">
        <w:rPr>
          <w:rFonts w:ascii="Times New Roman" w:hAnsi="Times New Roman" w:cs="Times New Roman"/>
          <w:sz w:val="24"/>
        </w:rPr>
        <w:t xml:space="preserve"> </w:t>
      </w:r>
    </w:p>
    <w:p w:rsidR="000D08AC" w:rsidRDefault="002A0154" w:rsidP="00A933E9">
      <w:pPr>
        <w:pStyle w:val="ListParagraph"/>
        <w:numPr>
          <w:ilvl w:val="1"/>
          <w:numId w:val="4"/>
        </w:numPr>
        <w:spacing w:after="240"/>
        <w:contextualSpacing w:val="0"/>
        <w:rPr>
          <w:rFonts w:ascii="Times New Roman" w:hAnsi="Times New Roman" w:cs="Times New Roman"/>
          <w:sz w:val="24"/>
        </w:rPr>
      </w:pPr>
      <w:r w:rsidRPr="002A0154">
        <w:rPr>
          <w:rFonts w:ascii="Times New Roman" w:hAnsi="Times New Roman" w:cs="Times New Roman"/>
          <w:b/>
          <w:sz w:val="24"/>
        </w:rPr>
        <w:t>OK</w:t>
      </w:r>
    </w:p>
    <w:p w:rsidR="00A933E9"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Name of the “Sample Upload Template” to “Batch Upload Template”</w:t>
      </w:r>
      <w:r w:rsidR="002A0154">
        <w:rPr>
          <w:rFonts w:ascii="Times New Roman" w:hAnsi="Times New Roman" w:cs="Times New Roman"/>
          <w:sz w:val="24"/>
        </w:rPr>
        <w:t xml:space="preserve"> </w:t>
      </w:r>
    </w:p>
    <w:p w:rsidR="000D08AC" w:rsidRDefault="002A0154" w:rsidP="00A933E9">
      <w:pPr>
        <w:pStyle w:val="ListParagraph"/>
        <w:numPr>
          <w:ilvl w:val="1"/>
          <w:numId w:val="4"/>
        </w:numPr>
        <w:spacing w:after="240"/>
        <w:contextualSpacing w:val="0"/>
        <w:rPr>
          <w:rFonts w:ascii="Times New Roman" w:hAnsi="Times New Roman" w:cs="Times New Roman"/>
          <w:sz w:val="24"/>
        </w:rPr>
      </w:pPr>
      <w:r w:rsidRPr="002A0154">
        <w:rPr>
          <w:rFonts w:ascii="Times New Roman" w:hAnsi="Times New Roman" w:cs="Times New Roman"/>
          <w:b/>
          <w:sz w:val="24"/>
        </w:rPr>
        <w:t>OK</w:t>
      </w:r>
    </w:p>
    <w:p w:rsidR="00A933E9"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Please have the Legends in all pages for better clarity.</w:t>
      </w:r>
      <w:r w:rsidR="002A0154">
        <w:rPr>
          <w:rFonts w:ascii="Times New Roman" w:hAnsi="Times New Roman" w:cs="Times New Roman"/>
          <w:sz w:val="24"/>
        </w:rPr>
        <w:t xml:space="preserve"> </w:t>
      </w:r>
    </w:p>
    <w:p w:rsidR="000D08AC" w:rsidRDefault="002A0154" w:rsidP="00A933E9">
      <w:pPr>
        <w:pStyle w:val="ListParagraph"/>
        <w:numPr>
          <w:ilvl w:val="1"/>
          <w:numId w:val="4"/>
        </w:numPr>
        <w:spacing w:after="240"/>
        <w:contextualSpacing w:val="0"/>
        <w:rPr>
          <w:rFonts w:ascii="Times New Roman" w:hAnsi="Times New Roman" w:cs="Times New Roman"/>
          <w:sz w:val="24"/>
        </w:rPr>
      </w:pPr>
      <w:r w:rsidRPr="002A0154">
        <w:rPr>
          <w:rFonts w:ascii="Times New Roman" w:hAnsi="Times New Roman" w:cs="Times New Roman"/>
          <w:b/>
          <w:sz w:val="24"/>
        </w:rPr>
        <w:t>OK</w:t>
      </w:r>
    </w:p>
    <w:p w:rsidR="000D08AC"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Could only the Pending reviews be shown in the main page instead of all?</w:t>
      </w:r>
      <w:r w:rsidR="002A0154">
        <w:rPr>
          <w:rFonts w:ascii="Times New Roman" w:hAnsi="Times New Roman" w:cs="Times New Roman"/>
          <w:sz w:val="24"/>
        </w:rPr>
        <w:t xml:space="preserve"> </w:t>
      </w:r>
    </w:p>
    <w:p w:rsidR="002A0154" w:rsidRPr="00284919" w:rsidRDefault="002A0154" w:rsidP="002A0154">
      <w:pPr>
        <w:pStyle w:val="ListParagraph"/>
        <w:numPr>
          <w:ilvl w:val="1"/>
          <w:numId w:val="4"/>
        </w:numPr>
        <w:spacing w:after="240"/>
        <w:contextualSpacing w:val="0"/>
        <w:rPr>
          <w:rFonts w:ascii="Times New Roman" w:hAnsi="Times New Roman" w:cs="Times New Roman"/>
          <w:b/>
          <w:sz w:val="24"/>
        </w:rPr>
      </w:pPr>
      <w:r w:rsidRPr="00284919">
        <w:rPr>
          <w:rFonts w:ascii="Times New Roman" w:hAnsi="Times New Roman" w:cs="Times New Roman"/>
          <w:b/>
          <w:sz w:val="24"/>
        </w:rPr>
        <w:t>Ok.  At present we have provided an option to mark the Compliance Form as closed, through an option ‘Close for Edit’ on the Compliance form.  The closed compliance forms are removed from the ‘Due Diligence Check’ page and listed in the ‘Closed ICSFs’ page.</w:t>
      </w:r>
    </w:p>
    <w:p w:rsidR="002A0154" w:rsidRPr="00284919" w:rsidRDefault="002A0154" w:rsidP="002A0154">
      <w:pPr>
        <w:pStyle w:val="ListParagraph"/>
        <w:numPr>
          <w:ilvl w:val="1"/>
          <w:numId w:val="4"/>
        </w:numPr>
        <w:spacing w:after="240"/>
        <w:contextualSpacing w:val="0"/>
        <w:rPr>
          <w:rFonts w:ascii="Times New Roman" w:hAnsi="Times New Roman" w:cs="Times New Roman"/>
          <w:b/>
          <w:sz w:val="24"/>
        </w:rPr>
      </w:pPr>
      <w:r w:rsidRPr="00284919">
        <w:rPr>
          <w:rFonts w:ascii="Times New Roman" w:hAnsi="Times New Roman" w:cs="Times New Roman"/>
          <w:b/>
          <w:sz w:val="24"/>
        </w:rPr>
        <w:t>We will remove the ‘Close for Edit’ option</w:t>
      </w:r>
      <w:r w:rsidR="00284919" w:rsidRPr="00284919">
        <w:rPr>
          <w:rFonts w:ascii="Times New Roman" w:hAnsi="Times New Roman" w:cs="Times New Roman"/>
          <w:b/>
          <w:sz w:val="24"/>
        </w:rPr>
        <w:t xml:space="preserve"> and instead move all the Compliance Forms that have completed the review to ‘Review Completed’ page.</w:t>
      </w:r>
    </w:p>
    <w:p w:rsidR="00284919"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Closed ICSFs tab be changed to “Closed Reviews”.</w:t>
      </w:r>
      <w:r w:rsidR="00284919">
        <w:rPr>
          <w:rFonts w:ascii="Times New Roman" w:hAnsi="Times New Roman" w:cs="Times New Roman"/>
          <w:sz w:val="24"/>
        </w:rPr>
        <w:t xml:space="preserve"> </w:t>
      </w:r>
    </w:p>
    <w:p w:rsidR="000D08AC" w:rsidRPr="00284919" w:rsidRDefault="00284919" w:rsidP="00284919">
      <w:pPr>
        <w:pStyle w:val="ListParagraph"/>
        <w:numPr>
          <w:ilvl w:val="1"/>
          <w:numId w:val="4"/>
        </w:numPr>
        <w:spacing w:after="240"/>
        <w:contextualSpacing w:val="0"/>
        <w:rPr>
          <w:rFonts w:ascii="Times New Roman" w:hAnsi="Times New Roman" w:cs="Times New Roman"/>
          <w:b/>
          <w:sz w:val="24"/>
        </w:rPr>
      </w:pPr>
      <w:r w:rsidRPr="00284919">
        <w:rPr>
          <w:rFonts w:ascii="Times New Roman" w:hAnsi="Times New Roman" w:cs="Times New Roman"/>
          <w:b/>
          <w:sz w:val="24"/>
        </w:rPr>
        <w:t>Yes, as described in the previous point.</w:t>
      </w:r>
    </w:p>
    <w:p w:rsidR="000D08AC" w:rsidRPr="00284919" w:rsidRDefault="000D08AC" w:rsidP="000D08AC">
      <w:pPr>
        <w:pStyle w:val="ListParagraph"/>
        <w:numPr>
          <w:ilvl w:val="0"/>
          <w:numId w:val="4"/>
        </w:numPr>
        <w:spacing w:after="240"/>
        <w:ind w:left="734" w:hanging="547"/>
        <w:contextualSpacing w:val="0"/>
        <w:rPr>
          <w:rFonts w:ascii="Times New Roman" w:hAnsi="Times New Roman" w:cs="Times New Roman"/>
          <w:b/>
          <w:sz w:val="24"/>
        </w:rPr>
      </w:pPr>
      <w:r>
        <w:rPr>
          <w:rFonts w:ascii="Times New Roman" w:hAnsi="Times New Roman" w:cs="Times New Roman"/>
          <w:sz w:val="24"/>
        </w:rPr>
        <w:t>All ICSFs tab be changed to “All Searches”.</w:t>
      </w:r>
    </w:p>
    <w:p w:rsidR="00284919" w:rsidRPr="00284919" w:rsidRDefault="00284919" w:rsidP="00284919">
      <w:pPr>
        <w:pStyle w:val="ListParagraph"/>
        <w:numPr>
          <w:ilvl w:val="1"/>
          <w:numId w:val="4"/>
        </w:numPr>
        <w:spacing w:after="240"/>
        <w:contextualSpacing w:val="0"/>
        <w:rPr>
          <w:rFonts w:ascii="Times New Roman" w:hAnsi="Times New Roman" w:cs="Times New Roman"/>
          <w:b/>
          <w:sz w:val="24"/>
        </w:rPr>
      </w:pPr>
      <w:r w:rsidRPr="00284919">
        <w:rPr>
          <w:rFonts w:ascii="Times New Roman" w:hAnsi="Times New Roman" w:cs="Times New Roman"/>
          <w:b/>
          <w:sz w:val="24"/>
        </w:rPr>
        <w:t>OK</w:t>
      </w:r>
    </w:p>
    <w:p w:rsidR="000D08AC"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Manage ICSFs tab be changed to “Manage Reassignments”</w:t>
      </w:r>
    </w:p>
    <w:p w:rsidR="00284919" w:rsidRPr="00284919" w:rsidRDefault="00284919" w:rsidP="00284919">
      <w:pPr>
        <w:pStyle w:val="ListParagraph"/>
        <w:numPr>
          <w:ilvl w:val="1"/>
          <w:numId w:val="4"/>
        </w:numPr>
        <w:spacing w:after="240"/>
        <w:contextualSpacing w:val="0"/>
        <w:rPr>
          <w:rFonts w:ascii="Times New Roman" w:hAnsi="Times New Roman" w:cs="Times New Roman"/>
          <w:b/>
          <w:sz w:val="24"/>
        </w:rPr>
      </w:pPr>
      <w:r w:rsidRPr="00284919">
        <w:rPr>
          <w:rFonts w:ascii="Times New Roman" w:hAnsi="Times New Roman" w:cs="Times New Roman"/>
          <w:b/>
          <w:sz w:val="24"/>
        </w:rPr>
        <w:t>Ok</w:t>
      </w:r>
    </w:p>
    <w:p w:rsidR="000D08AC" w:rsidRDefault="000D08AC"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Please interchange the 7</w:t>
      </w:r>
      <w:r w:rsidRPr="000D08AC">
        <w:rPr>
          <w:rFonts w:ascii="Times New Roman" w:hAnsi="Times New Roman" w:cs="Times New Roman"/>
          <w:sz w:val="24"/>
          <w:vertAlign w:val="superscript"/>
        </w:rPr>
        <w:t>th</w:t>
      </w:r>
      <w:r>
        <w:rPr>
          <w:rFonts w:ascii="Times New Roman" w:hAnsi="Times New Roman" w:cs="Times New Roman"/>
          <w:sz w:val="24"/>
        </w:rPr>
        <w:t xml:space="preserve"> and 8</w:t>
      </w:r>
      <w:r w:rsidRPr="000D08AC">
        <w:rPr>
          <w:rFonts w:ascii="Times New Roman" w:hAnsi="Times New Roman" w:cs="Times New Roman"/>
          <w:sz w:val="24"/>
          <w:vertAlign w:val="superscript"/>
        </w:rPr>
        <w:t>th</w:t>
      </w:r>
      <w:r>
        <w:rPr>
          <w:rFonts w:ascii="Times New Roman" w:hAnsi="Times New Roman" w:cs="Times New Roman"/>
          <w:sz w:val="24"/>
        </w:rPr>
        <w:t xml:space="preserve"> Web links in all.</w:t>
      </w:r>
    </w:p>
    <w:p w:rsidR="00284919" w:rsidRPr="00A933E9" w:rsidRDefault="00284919" w:rsidP="00284919">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lastRenderedPageBreak/>
        <w:t>“PHS Administrative Actions Listing</w:t>
      </w:r>
      <w:r w:rsidRPr="00A933E9">
        <w:rPr>
          <w:rFonts w:ascii="Times New Roman" w:hAnsi="Times New Roman" w:cs="Times New Roman"/>
          <w:b/>
          <w:sz w:val="24"/>
        </w:rPr>
        <w:tab/>
      </w:r>
      <w:r w:rsidRPr="00A933E9">
        <w:rPr>
          <w:rFonts w:ascii="Times New Roman" w:hAnsi="Times New Roman" w:cs="Times New Roman"/>
          <w:b/>
          <w:sz w:val="24"/>
        </w:rPr>
        <w:tab/>
      </w:r>
      <w:hyperlink r:id="rId8" w:history="1">
        <w:r w:rsidRPr="00A933E9">
          <w:rPr>
            <w:rStyle w:val="Hyperlink"/>
            <w:rFonts w:ascii="Times New Roman" w:hAnsi="Times New Roman" w:cs="Times New Roman"/>
            <w:b/>
            <w:sz w:val="24"/>
          </w:rPr>
          <w:t>https://ori.hhs.gov/ORI_PHS_alert.html?d=update</w:t>
        </w:r>
      </w:hyperlink>
      <w:r w:rsidRPr="00A933E9">
        <w:rPr>
          <w:rFonts w:ascii="Times New Roman" w:hAnsi="Times New Roman" w:cs="Times New Roman"/>
          <w:b/>
          <w:sz w:val="24"/>
        </w:rPr>
        <w:t>” will be placed in position 7</w:t>
      </w:r>
    </w:p>
    <w:p w:rsidR="00284919" w:rsidRPr="00A933E9" w:rsidRDefault="00284919" w:rsidP="00284919">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“Clinical Investigator Inspection List (CBER)</w:t>
      </w:r>
      <w:r w:rsidRPr="00A933E9">
        <w:rPr>
          <w:rFonts w:ascii="Times New Roman" w:hAnsi="Times New Roman" w:cs="Times New Roman"/>
          <w:b/>
          <w:sz w:val="24"/>
        </w:rPr>
        <w:tab/>
      </w:r>
      <w:hyperlink r:id="rId9" w:history="1">
        <w:r w:rsidRPr="00A933E9">
          <w:rPr>
            <w:rStyle w:val="Hyperlink"/>
            <w:rFonts w:ascii="Times New Roman" w:hAnsi="Times New Roman" w:cs="Times New Roman"/>
            <w:b/>
            <w:sz w:val="24"/>
          </w:rPr>
          <w:t>http://www.fda.gov/BiologicsBloodVaccines/GuidanceComplianceRegulatoryInformation/ComplianceActivities/ucm195364.htm</w:t>
        </w:r>
      </w:hyperlink>
      <w:r w:rsidRPr="00A933E9">
        <w:rPr>
          <w:rFonts w:ascii="Times New Roman" w:hAnsi="Times New Roman" w:cs="Times New Roman"/>
          <w:b/>
          <w:sz w:val="24"/>
        </w:rPr>
        <w:t>” will be placed in position 8</w:t>
      </w:r>
    </w:p>
    <w:p w:rsidR="000A5C00" w:rsidRDefault="004D200A" w:rsidP="000D08AC">
      <w:pPr>
        <w:pStyle w:val="ListParagraph"/>
        <w:numPr>
          <w:ilvl w:val="0"/>
          <w:numId w:val="4"/>
        </w:numPr>
        <w:spacing w:after="240"/>
        <w:ind w:left="734" w:hanging="547"/>
        <w:contextualSpacing w:val="0"/>
        <w:rPr>
          <w:rFonts w:ascii="Times New Roman" w:hAnsi="Times New Roman" w:cs="Times New Roman"/>
          <w:sz w:val="24"/>
        </w:rPr>
      </w:pPr>
      <w:proofErr w:type="spellStart"/>
      <w:r>
        <w:rPr>
          <w:rFonts w:ascii="Times New Roman" w:hAnsi="Times New Roman" w:cs="Times New Roman"/>
          <w:sz w:val="24"/>
        </w:rPr>
        <w:t>Worldcheck</w:t>
      </w:r>
      <w:proofErr w:type="spellEnd"/>
      <w:r>
        <w:rPr>
          <w:rFonts w:ascii="Times New Roman" w:hAnsi="Times New Roman" w:cs="Times New Roman"/>
          <w:sz w:val="24"/>
        </w:rPr>
        <w:t xml:space="preserve"> should be the default 13</w:t>
      </w:r>
      <w:r w:rsidRPr="004D200A">
        <w:rPr>
          <w:rFonts w:ascii="Times New Roman" w:hAnsi="Times New Roman" w:cs="Times New Roman"/>
          <w:sz w:val="24"/>
          <w:vertAlign w:val="superscript"/>
        </w:rPr>
        <w:t>th</w:t>
      </w:r>
      <w:r>
        <w:rPr>
          <w:rFonts w:ascii="Times New Roman" w:hAnsi="Times New Roman" w:cs="Times New Roman"/>
          <w:sz w:val="24"/>
        </w:rPr>
        <w:t xml:space="preserve"> web link and this should </w:t>
      </w:r>
      <w:r w:rsidR="000A5C00">
        <w:rPr>
          <w:rFonts w:ascii="Times New Roman" w:hAnsi="Times New Roman" w:cs="Times New Roman"/>
          <w:sz w:val="24"/>
        </w:rPr>
        <w:t>have provision to provide the descriptions of findings if found manually.</w:t>
      </w:r>
    </w:p>
    <w:p w:rsidR="00F73221" w:rsidRPr="00A933E9" w:rsidRDefault="00F73221" w:rsidP="00F73221">
      <w:pPr>
        <w:pStyle w:val="ListParagraph"/>
        <w:numPr>
          <w:ilvl w:val="1"/>
          <w:numId w:val="4"/>
        </w:numPr>
        <w:spacing w:after="240"/>
        <w:contextualSpacing w:val="0"/>
        <w:rPr>
          <w:rFonts w:ascii="Times New Roman" w:hAnsi="Times New Roman" w:cs="Times New Roman"/>
          <w:b/>
          <w:sz w:val="24"/>
        </w:rPr>
      </w:pPr>
      <w:proofErr w:type="spellStart"/>
      <w:r w:rsidRPr="00A933E9">
        <w:rPr>
          <w:rFonts w:ascii="Times New Roman" w:hAnsi="Times New Roman" w:cs="Times New Roman"/>
          <w:b/>
          <w:sz w:val="24"/>
        </w:rPr>
        <w:t>Worldcheck</w:t>
      </w:r>
      <w:proofErr w:type="spellEnd"/>
      <w:r w:rsidRPr="00A933E9">
        <w:rPr>
          <w:rFonts w:ascii="Times New Roman" w:hAnsi="Times New Roman" w:cs="Times New Roman"/>
          <w:b/>
          <w:sz w:val="24"/>
        </w:rPr>
        <w:t xml:space="preserve"> will be placed in 13 </w:t>
      </w:r>
      <w:proofErr w:type="gramStart"/>
      <w:r w:rsidRPr="00A933E9">
        <w:rPr>
          <w:rFonts w:ascii="Times New Roman" w:hAnsi="Times New Roman" w:cs="Times New Roman"/>
          <w:b/>
          <w:sz w:val="24"/>
        </w:rPr>
        <w:t>position</w:t>
      </w:r>
      <w:proofErr w:type="gramEnd"/>
      <w:r w:rsidRPr="00A933E9">
        <w:rPr>
          <w:rFonts w:ascii="Times New Roman" w:hAnsi="Times New Roman" w:cs="Times New Roman"/>
          <w:b/>
          <w:sz w:val="24"/>
        </w:rPr>
        <w:t xml:space="preserve"> when the Compliance Form is created.</w:t>
      </w:r>
    </w:p>
    <w:p w:rsidR="00F73221" w:rsidRPr="00A933E9" w:rsidRDefault="00F73221" w:rsidP="00F73221">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There is already a provision to provide the description of findings for all sites, including the sites that are added manually.  Please check and confirm if this meets your requirement.</w:t>
      </w:r>
    </w:p>
    <w:p w:rsidR="008A60B0" w:rsidRDefault="008A60B0"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In the search, could an option be provided to change the Role of the investigator, if needed?</w:t>
      </w:r>
    </w:p>
    <w:p w:rsidR="00F73221" w:rsidRPr="00A933E9" w:rsidRDefault="00F73221" w:rsidP="00F73221">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In the current arrangement the first Investigator is the Principal Investigator and the remaining investigators are ‘Sub’.</w:t>
      </w:r>
    </w:p>
    <w:p w:rsidR="00F73221" w:rsidRPr="00A933E9" w:rsidRDefault="00F73221" w:rsidP="00F73221">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 xml:space="preserve">We can provide an option to change the position in the list and thereby change the Role.  </w:t>
      </w:r>
    </w:p>
    <w:p w:rsidR="00F73221" w:rsidRPr="00A933E9" w:rsidRDefault="00F73221" w:rsidP="00F73221">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 xml:space="preserve">We assume that the Compliance Form will have only </w:t>
      </w:r>
      <w:r w:rsidRPr="00A933E9">
        <w:rPr>
          <w:rFonts w:ascii="Times New Roman" w:hAnsi="Times New Roman" w:cs="Times New Roman"/>
          <w:b/>
          <w:sz w:val="24"/>
          <w:u w:val="single"/>
        </w:rPr>
        <w:t>ONE</w:t>
      </w:r>
      <w:r w:rsidRPr="00A933E9">
        <w:rPr>
          <w:rFonts w:ascii="Times New Roman" w:hAnsi="Times New Roman" w:cs="Times New Roman"/>
          <w:b/>
          <w:sz w:val="24"/>
        </w:rPr>
        <w:t xml:space="preserve"> Principal Investigator.</w:t>
      </w:r>
    </w:p>
    <w:p w:rsidR="00F73221" w:rsidRDefault="00F73221" w:rsidP="00F73221">
      <w:pPr>
        <w:pStyle w:val="ListParagraph"/>
        <w:spacing w:after="240"/>
        <w:ind w:left="1440"/>
        <w:contextualSpacing w:val="0"/>
        <w:rPr>
          <w:rFonts w:ascii="Times New Roman" w:hAnsi="Times New Roman" w:cs="Times New Roman"/>
          <w:sz w:val="24"/>
        </w:rPr>
      </w:pPr>
    </w:p>
    <w:p w:rsidR="008A60B0" w:rsidRDefault="008A60B0"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Option like “+” sign be provided in main page next to the principal investigator which would list out all the Sub Investigators who were in the search if expanded.</w:t>
      </w:r>
    </w:p>
    <w:p w:rsidR="00F73221" w:rsidRDefault="00A933E9" w:rsidP="00F73221">
      <w:pPr>
        <w:pStyle w:val="ListParagraph"/>
        <w:numPr>
          <w:ilvl w:val="1"/>
          <w:numId w:val="4"/>
        </w:numPr>
        <w:spacing w:after="240"/>
        <w:contextualSpacing w:val="0"/>
        <w:rPr>
          <w:rFonts w:ascii="Times New Roman" w:hAnsi="Times New Roman" w:cs="Times New Roman"/>
          <w:sz w:val="24"/>
        </w:rPr>
      </w:pPr>
      <w:r w:rsidRPr="00A933E9">
        <w:rPr>
          <w:rFonts w:ascii="Times New Roman" w:hAnsi="Times New Roman" w:cs="Times New Roman"/>
          <w:b/>
          <w:sz w:val="24"/>
        </w:rPr>
        <w:t>Yes, this will be provided</w:t>
      </w:r>
      <w:r>
        <w:rPr>
          <w:rFonts w:ascii="Times New Roman" w:hAnsi="Times New Roman" w:cs="Times New Roman"/>
          <w:sz w:val="24"/>
        </w:rPr>
        <w:t>.</w:t>
      </w:r>
    </w:p>
    <w:p w:rsidR="00A933E9" w:rsidRDefault="008A60B0" w:rsidP="000D08AC">
      <w:pPr>
        <w:pStyle w:val="ListParagraph"/>
        <w:numPr>
          <w:ilvl w:val="0"/>
          <w:numId w:val="4"/>
        </w:numPr>
        <w:spacing w:after="240"/>
        <w:ind w:left="734" w:hanging="547"/>
        <w:contextualSpacing w:val="0"/>
        <w:rPr>
          <w:rFonts w:ascii="Times New Roman" w:hAnsi="Times New Roman" w:cs="Times New Roman"/>
          <w:sz w:val="24"/>
        </w:rPr>
      </w:pPr>
      <w:r>
        <w:rPr>
          <w:rFonts w:ascii="Times New Roman" w:hAnsi="Times New Roman" w:cs="Times New Roman"/>
          <w:sz w:val="24"/>
        </w:rPr>
        <w:t>Can we move the Role &amp; Account to top left Corner with option coming up while clicked on name.</w:t>
      </w:r>
    </w:p>
    <w:p w:rsidR="00403605" w:rsidRPr="00A933E9" w:rsidRDefault="00A933E9" w:rsidP="00A933E9">
      <w:pPr>
        <w:pStyle w:val="ListParagraph"/>
        <w:numPr>
          <w:ilvl w:val="1"/>
          <w:numId w:val="4"/>
        </w:numPr>
        <w:spacing w:after="240"/>
        <w:contextualSpacing w:val="0"/>
        <w:rPr>
          <w:rFonts w:ascii="Times New Roman" w:hAnsi="Times New Roman" w:cs="Times New Roman"/>
          <w:b/>
          <w:sz w:val="24"/>
        </w:rPr>
      </w:pPr>
      <w:r w:rsidRPr="00A933E9">
        <w:rPr>
          <w:rFonts w:ascii="Times New Roman" w:hAnsi="Times New Roman" w:cs="Times New Roman"/>
          <w:b/>
          <w:sz w:val="24"/>
        </w:rPr>
        <w:t>Which page are you referring to? Could you please provide more details, if possible a screen shot?</w:t>
      </w:r>
      <w:r w:rsidR="00403605" w:rsidRPr="00A933E9">
        <w:rPr>
          <w:rFonts w:ascii="Times New Roman" w:hAnsi="Times New Roman" w:cs="Times New Roman"/>
          <w:b/>
          <w:sz w:val="24"/>
        </w:rPr>
        <w:br/>
      </w:r>
    </w:p>
    <w:sectPr w:rsidR="00403605" w:rsidRPr="00A933E9" w:rsidSect="006027C6">
      <w:pgSz w:w="11907" w:h="16839" w:code="9"/>
      <w:pgMar w:top="1440" w:right="1017"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516" w:rsidRDefault="004A4516" w:rsidP="00F244DF">
      <w:pPr>
        <w:spacing w:after="0" w:line="240" w:lineRule="auto"/>
      </w:pPr>
      <w:r>
        <w:separator/>
      </w:r>
    </w:p>
  </w:endnote>
  <w:endnote w:type="continuationSeparator" w:id="0">
    <w:p w:rsidR="004A4516" w:rsidRDefault="004A4516" w:rsidP="00F2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516" w:rsidRDefault="004A4516" w:rsidP="00F244DF">
      <w:pPr>
        <w:spacing w:after="0" w:line="240" w:lineRule="auto"/>
      </w:pPr>
      <w:r>
        <w:separator/>
      </w:r>
    </w:p>
  </w:footnote>
  <w:footnote w:type="continuationSeparator" w:id="0">
    <w:p w:rsidR="004A4516" w:rsidRDefault="004A4516" w:rsidP="00F24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EE1"/>
    <w:multiLevelType w:val="hybridMultilevel"/>
    <w:tmpl w:val="2CD672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34483"/>
    <w:multiLevelType w:val="hybridMultilevel"/>
    <w:tmpl w:val="1D8C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D1657"/>
    <w:multiLevelType w:val="hybridMultilevel"/>
    <w:tmpl w:val="0DE46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74504"/>
    <w:multiLevelType w:val="hybridMultilevel"/>
    <w:tmpl w:val="FCEC7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607"/>
    <w:rsid w:val="000A5C00"/>
    <w:rsid w:val="000D08AC"/>
    <w:rsid w:val="00213BE4"/>
    <w:rsid w:val="00266627"/>
    <w:rsid w:val="00284919"/>
    <w:rsid w:val="002A0154"/>
    <w:rsid w:val="003469BD"/>
    <w:rsid w:val="003D3C7A"/>
    <w:rsid w:val="003E05C3"/>
    <w:rsid w:val="00403605"/>
    <w:rsid w:val="004A4516"/>
    <w:rsid w:val="004D200A"/>
    <w:rsid w:val="004E76D5"/>
    <w:rsid w:val="00526385"/>
    <w:rsid w:val="005E6513"/>
    <w:rsid w:val="006027C6"/>
    <w:rsid w:val="0061778E"/>
    <w:rsid w:val="00626F9A"/>
    <w:rsid w:val="00715E51"/>
    <w:rsid w:val="00741F28"/>
    <w:rsid w:val="007B7D6A"/>
    <w:rsid w:val="00806425"/>
    <w:rsid w:val="008676B4"/>
    <w:rsid w:val="008714AF"/>
    <w:rsid w:val="00877324"/>
    <w:rsid w:val="008A60B0"/>
    <w:rsid w:val="009142A4"/>
    <w:rsid w:val="009469CA"/>
    <w:rsid w:val="00A56F53"/>
    <w:rsid w:val="00A933E9"/>
    <w:rsid w:val="00AE0607"/>
    <w:rsid w:val="00BE72A6"/>
    <w:rsid w:val="00C3067D"/>
    <w:rsid w:val="00CA2C7E"/>
    <w:rsid w:val="00CB1877"/>
    <w:rsid w:val="00E82BCB"/>
    <w:rsid w:val="00F244DF"/>
    <w:rsid w:val="00F73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607"/>
    <w:pPr>
      <w:ind w:left="720"/>
      <w:contextualSpacing/>
    </w:pPr>
  </w:style>
  <w:style w:type="paragraph" w:styleId="BalloonText">
    <w:name w:val="Balloon Text"/>
    <w:basedOn w:val="Normal"/>
    <w:link w:val="BalloonTextChar"/>
    <w:uiPriority w:val="99"/>
    <w:semiHidden/>
    <w:unhideWhenUsed/>
    <w:rsid w:val="00AE0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607"/>
    <w:rPr>
      <w:rFonts w:ascii="Tahoma" w:hAnsi="Tahoma" w:cs="Tahoma"/>
      <w:sz w:val="16"/>
      <w:szCs w:val="16"/>
    </w:rPr>
  </w:style>
  <w:style w:type="paragraph" w:styleId="Header">
    <w:name w:val="header"/>
    <w:basedOn w:val="Normal"/>
    <w:link w:val="HeaderChar"/>
    <w:uiPriority w:val="99"/>
    <w:unhideWhenUsed/>
    <w:rsid w:val="00F24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4DF"/>
  </w:style>
  <w:style w:type="paragraph" w:styleId="Footer">
    <w:name w:val="footer"/>
    <w:basedOn w:val="Normal"/>
    <w:link w:val="FooterChar"/>
    <w:uiPriority w:val="99"/>
    <w:unhideWhenUsed/>
    <w:rsid w:val="00F24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4DF"/>
  </w:style>
  <w:style w:type="character" w:styleId="Hyperlink">
    <w:name w:val="Hyperlink"/>
    <w:basedOn w:val="DefaultParagraphFont"/>
    <w:uiPriority w:val="99"/>
    <w:unhideWhenUsed/>
    <w:rsid w:val="002849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607"/>
    <w:pPr>
      <w:ind w:left="720"/>
      <w:contextualSpacing/>
    </w:pPr>
  </w:style>
  <w:style w:type="paragraph" w:styleId="BalloonText">
    <w:name w:val="Balloon Text"/>
    <w:basedOn w:val="Normal"/>
    <w:link w:val="BalloonTextChar"/>
    <w:uiPriority w:val="99"/>
    <w:semiHidden/>
    <w:unhideWhenUsed/>
    <w:rsid w:val="00AE0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607"/>
    <w:rPr>
      <w:rFonts w:ascii="Tahoma" w:hAnsi="Tahoma" w:cs="Tahoma"/>
      <w:sz w:val="16"/>
      <w:szCs w:val="16"/>
    </w:rPr>
  </w:style>
  <w:style w:type="paragraph" w:styleId="Header">
    <w:name w:val="header"/>
    <w:basedOn w:val="Normal"/>
    <w:link w:val="HeaderChar"/>
    <w:uiPriority w:val="99"/>
    <w:unhideWhenUsed/>
    <w:rsid w:val="00F24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4DF"/>
  </w:style>
  <w:style w:type="paragraph" w:styleId="Footer">
    <w:name w:val="footer"/>
    <w:basedOn w:val="Normal"/>
    <w:link w:val="FooterChar"/>
    <w:uiPriority w:val="99"/>
    <w:unhideWhenUsed/>
    <w:rsid w:val="00F24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4DF"/>
  </w:style>
  <w:style w:type="character" w:styleId="Hyperlink">
    <w:name w:val="Hyperlink"/>
    <w:basedOn w:val="DefaultParagraphFont"/>
    <w:uiPriority w:val="99"/>
    <w:unhideWhenUsed/>
    <w:rsid w:val="002849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17454">
      <w:bodyDiv w:val="1"/>
      <w:marLeft w:val="0"/>
      <w:marRight w:val="0"/>
      <w:marTop w:val="0"/>
      <w:marBottom w:val="0"/>
      <w:divBdr>
        <w:top w:val="none" w:sz="0" w:space="0" w:color="auto"/>
        <w:left w:val="none" w:sz="0" w:space="0" w:color="auto"/>
        <w:bottom w:val="none" w:sz="0" w:space="0" w:color="auto"/>
        <w:right w:val="none" w:sz="0" w:space="0" w:color="auto"/>
      </w:divBdr>
    </w:div>
    <w:div w:id="678242769">
      <w:bodyDiv w:val="1"/>
      <w:marLeft w:val="0"/>
      <w:marRight w:val="0"/>
      <w:marTop w:val="0"/>
      <w:marBottom w:val="0"/>
      <w:divBdr>
        <w:top w:val="none" w:sz="0" w:space="0" w:color="auto"/>
        <w:left w:val="none" w:sz="0" w:space="0" w:color="auto"/>
        <w:bottom w:val="none" w:sz="0" w:space="0" w:color="auto"/>
        <w:right w:val="none" w:sz="0" w:space="0" w:color="auto"/>
      </w:divBdr>
    </w:div>
    <w:div w:id="1324355629">
      <w:bodyDiv w:val="1"/>
      <w:marLeft w:val="0"/>
      <w:marRight w:val="0"/>
      <w:marTop w:val="0"/>
      <w:marBottom w:val="0"/>
      <w:divBdr>
        <w:top w:val="none" w:sz="0" w:space="0" w:color="auto"/>
        <w:left w:val="none" w:sz="0" w:space="0" w:color="auto"/>
        <w:bottom w:val="none" w:sz="0" w:space="0" w:color="auto"/>
        <w:right w:val="none" w:sz="0" w:space="0" w:color="auto"/>
      </w:divBdr>
    </w:div>
    <w:div w:id="191693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i.hhs.gov/ORI_PHS_alert.html?d=updat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da.gov/BiologicsBloodVaccines/GuidanceComplianceRegulatoryInformation/ComplianceActivities/ucm19536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Manganam Siddiah Babu, Pramodh</dc:creator>
  <cp:lastModifiedBy>Patrick Taur</cp:lastModifiedBy>
  <cp:revision>9</cp:revision>
  <dcterms:created xsi:type="dcterms:W3CDTF">2017-01-25T09:43:00Z</dcterms:created>
  <dcterms:modified xsi:type="dcterms:W3CDTF">2017-01-25T12:50:00Z</dcterms:modified>
</cp:coreProperties>
</file>