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32A" w:rsidRPr="006F0264" w:rsidRDefault="004233E2" w:rsidP="006F0264">
      <w:pPr>
        <w:pStyle w:val="Title"/>
        <w:jc w:val="center"/>
      </w:pPr>
      <w:r>
        <w:t>DDAS Troubleshoot Guide</w:t>
      </w:r>
    </w:p>
    <w:p w:rsidR="00D727FC" w:rsidRDefault="004A760A" w:rsidP="009D5F05">
      <w:pPr>
        <w:pStyle w:val="Heading2"/>
      </w:pPr>
      <w:r>
        <w:t>Data Extraction Error</w:t>
      </w:r>
      <w:r w:rsidR="009D5F05">
        <w:t>:</w:t>
      </w:r>
    </w:p>
    <w:p w:rsidR="00B21E43" w:rsidRDefault="00B21E43" w:rsidP="00B21E43"/>
    <w:p w:rsidR="00B21E43" w:rsidRDefault="00B21E43" w:rsidP="00B21E43">
      <w:r>
        <w:tab/>
        <w:t>DDAS application downloads/extracts data from 11 FDA sites every day. The download status of these websites provided in the application is shown below.</w:t>
      </w:r>
    </w:p>
    <w:p w:rsidR="00B21E43" w:rsidRPr="007261DF" w:rsidRDefault="007261DF" w:rsidP="00B21E43">
      <w:pPr>
        <w:rPr>
          <w:b/>
        </w:rPr>
      </w:pPr>
      <w:r w:rsidRPr="007261DF">
        <w:rPr>
          <w:b/>
        </w:rPr>
        <w:t>Extractor Indicator</w:t>
      </w:r>
    </w:p>
    <w:p w:rsidR="004A760A" w:rsidRPr="004A760A" w:rsidRDefault="004A760A" w:rsidP="004A760A">
      <w:r>
        <w:rPr>
          <w:noProof/>
          <w:lang w:eastAsia="en-IN"/>
        </w:rPr>
        <w:drawing>
          <wp:inline distT="0" distB="0" distL="0" distR="0">
            <wp:extent cx="5724525" cy="2133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E43" w:rsidRDefault="00B21E43" w:rsidP="004233E2"/>
    <w:p w:rsidR="00492806" w:rsidRPr="00492806" w:rsidRDefault="00492806" w:rsidP="004233E2">
      <w:pPr>
        <w:rPr>
          <w:b/>
        </w:rPr>
      </w:pPr>
      <w:r>
        <w:rPr>
          <w:b/>
        </w:rPr>
        <w:t>Data</w:t>
      </w:r>
      <w:r w:rsidRPr="00492806">
        <w:rPr>
          <w:b/>
        </w:rPr>
        <w:t xml:space="preserve"> Extractor</w:t>
      </w:r>
    </w:p>
    <w:p w:rsidR="007261DF" w:rsidRDefault="007261DF" w:rsidP="004233E2">
      <w:r>
        <w:rPr>
          <w:noProof/>
          <w:lang w:eastAsia="en-IN"/>
        </w:rPr>
        <w:drawing>
          <wp:inline distT="0" distB="0" distL="0" distR="0">
            <wp:extent cx="573405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1DF" w:rsidRDefault="007261DF" w:rsidP="004233E2"/>
    <w:p w:rsidR="00B21E43" w:rsidRDefault="00B21E43" w:rsidP="00B21E43">
      <w:pPr>
        <w:pStyle w:val="ListParagraph"/>
        <w:numPr>
          <w:ilvl w:val="0"/>
          <w:numId w:val="5"/>
        </w:numPr>
      </w:pPr>
      <w:r>
        <w:t>As indicated in the above screenshot</w:t>
      </w:r>
      <w:r w:rsidR="00492806">
        <w:t xml:space="preserve"> – </w:t>
      </w:r>
      <w:r w:rsidR="00492806" w:rsidRPr="00492806">
        <w:rPr>
          <w:b/>
        </w:rPr>
        <w:t>Extractor Indicator</w:t>
      </w:r>
      <w:r>
        <w:t>, the number of sites for which the data has not been extracted is shown in red colou</w:t>
      </w:r>
      <w:r w:rsidR="007261DF">
        <w:t>r</w:t>
      </w:r>
    </w:p>
    <w:p w:rsidR="007261DF" w:rsidRDefault="00492806" w:rsidP="00B21E43">
      <w:pPr>
        <w:pStyle w:val="ListParagraph"/>
        <w:numPr>
          <w:ilvl w:val="0"/>
          <w:numId w:val="5"/>
        </w:numPr>
      </w:pPr>
      <w:r>
        <w:lastRenderedPageBreak/>
        <w:t xml:space="preserve"> ‘</w:t>
      </w:r>
      <w:r w:rsidRPr="00492806">
        <w:rPr>
          <w:b/>
        </w:rPr>
        <w:t>Run Extractor</w:t>
      </w:r>
      <w:r>
        <w:t>’ link next</w:t>
      </w:r>
      <w:r>
        <w:rPr>
          <w:b/>
        </w:rPr>
        <w:t xml:space="preserve"> </w:t>
      </w:r>
      <w:r>
        <w:t>to the</w:t>
      </w:r>
      <w:r>
        <w:rPr>
          <w:b/>
        </w:rPr>
        <w:t xml:space="preserve"> Extractor Indicator </w:t>
      </w:r>
      <w:r>
        <w:t>appears only for admin. This link will navigate to ‘</w:t>
      </w:r>
      <w:r>
        <w:rPr>
          <w:b/>
        </w:rPr>
        <w:t>Data Extractor</w:t>
      </w:r>
      <w:r>
        <w:t>’ page as per the above screenshot ‘</w:t>
      </w:r>
      <w:r w:rsidRPr="00492806">
        <w:rPr>
          <w:b/>
        </w:rPr>
        <w:t>Data Extractor</w:t>
      </w:r>
      <w:r>
        <w:t>’</w:t>
      </w:r>
    </w:p>
    <w:p w:rsidR="003C0AA7" w:rsidRDefault="003C0AA7" w:rsidP="003C0AA7">
      <w:pPr>
        <w:pStyle w:val="ListParagraph"/>
        <w:numPr>
          <w:ilvl w:val="0"/>
          <w:numId w:val="5"/>
        </w:numPr>
      </w:pPr>
      <w:r>
        <w:t>As indicated in ‘</w:t>
      </w:r>
      <w:r w:rsidRPr="00492806">
        <w:rPr>
          <w:b/>
        </w:rPr>
        <w:t>Run Extractor</w:t>
      </w:r>
      <w:r>
        <w:t xml:space="preserve">’ page, data can be extracted for any site. In case of success, the </w:t>
      </w:r>
      <w:r w:rsidRPr="003A47D4">
        <w:t>message is shown as below</w:t>
      </w:r>
    </w:p>
    <w:p w:rsidR="00492806" w:rsidRDefault="009D4381" w:rsidP="00B21E43">
      <w:pPr>
        <w:pStyle w:val="ListParagraph"/>
        <w:numPr>
          <w:ilvl w:val="0"/>
          <w:numId w:val="5"/>
        </w:numPr>
      </w:pPr>
      <w:r>
        <w:t>The extraction message in case of failure is shown as below</w:t>
      </w:r>
    </w:p>
    <w:p w:rsidR="003A47D4" w:rsidRPr="003A47D4" w:rsidRDefault="003A47D4" w:rsidP="003A47D4">
      <w:pPr>
        <w:rPr>
          <w:b/>
        </w:rPr>
      </w:pPr>
      <w:r>
        <w:rPr>
          <w:b/>
        </w:rPr>
        <w:t>(</w:t>
      </w:r>
      <w:r w:rsidRPr="003A47D4">
        <w:rPr>
          <w:b/>
        </w:rPr>
        <w:t xml:space="preserve">On </w:t>
      </w:r>
      <w:r>
        <w:rPr>
          <w:b/>
        </w:rPr>
        <w:t>s</w:t>
      </w:r>
      <w:r w:rsidRPr="003A47D4">
        <w:rPr>
          <w:b/>
        </w:rPr>
        <w:t xml:space="preserve">uccessful data </w:t>
      </w:r>
      <w:r>
        <w:rPr>
          <w:b/>
        </w:rPr>
        <w:t>e</w:t>
      </w:r>
      <w:r w:rsidRPr="003A47D4">
        <w:rPr>
          <w:b/>
        </w:rPr>
        <w:t>xtraction</w:t>
      </w:r>
      <w:r>
        <w:rPr>
          <w:b/>
        </w:rPr>
        <w:t>)</w:t>
      </w:r>
    </w:p>
    <w:p w:rsidR="003A47D4" w:rsidRDefault="003A47D4" w:rsidP="003A47D4">
      <w:r>
        <w:rPr>
          <w:noProof/>
          <w:lang w:eastAsia="en-IN"/>
        </w:rPr>
        <w:drawing>
          <wp:inline distT="0" distB="0" distL="0" distR="0">
            <wp:extent cx="4857750" cy="283705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7D4" w:rsidRDefault="003A47D4" w:rsidP="003A47D4">
      <w:pPr>
        <w:rPr>
          <w:b/>
        </w:rPr>
      </w:pPr>
    </w:p>
    <w:p w:rsidR="003A47D4" w:rsidRPr="003A47D4" w:rsidRDefault="003A47D4" w:rsidP="003A47D4">
      <w:pPr>
        <w:rPr>
          <w:b/>
        </w:rPr>
      </w:pPr>
      <w:r>
        <w:rPr>
          <w:b/>
        </w:rPr>
        <w:t>(</w:t>
      </w:r>
      <w:r w:rsidRPr="003A47D4">
        <w:rPr>
          <w:b/>
        </w:rPr>
        <w:t xml:space="preserve">On </w:t>
      </w:r>
      <w:r>
        <w:rPr>
          <w:b/>
        </w:rPr>
        <w:t>failure)</w:t>
      </w:r>
    </w:p>
    <w:p w:rsidR="009D4381" w:rsidRDefault="009D4381" w:rsidP="009D4381">
      <w:r>
        <w:rPr>
          <w:noProof/>
          <w:lang w:eastAsia="en-IN"/>
        </w:rPr>
        <w:drawing>
          <wp:inline distT="0" distB="0" distL="0" distR="0">
            <wp:extent cx="4914900" cy="27676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7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AA7" w:rsidRDefault="003C0AA7" w:rsidP="009D4381">
      <w:pPr>
        <w:pStyle w:val="ListParagraph"/>
        <w:numPr>
          <w:ilvl w:val="0"/>
          <w:numId w:val="6"/>
        </w:numPr>
      </w:pPr>
      <w:r>
        <w:t xml:space="preserve">If extraction fails, navigate to the site (refer </w:t>
      </w:r>
      <w:r w:rsidRPr="003C0AA7">
        <w:rPr>
          <w:b/>
        </w:rPr>
        <w:t>Annexture-1</w:t>
      </w:r>
      <w:r>
        <w:t>) and check</w:t>
      </w:r>
      <w:r w:rsidR="0097709E">
        <w:t xml:space="preserve"> whether the site is accessible</w:t>
      </w:r>
      <w:bookmarkStart w:id="0" w:name="_GoBack"/>
      <w:bookmarkEnd w:id="0"/>
    </w:p>
    <w:p w:rsidR="00DB5DBB" w:rsidRDefault="00DB5DBB" w:rsidP="00DB5DBB">
      <w:pPr>
        <w:pStyle w:val="Heading1"/>
      </w:pPr>
      <w:r w:rsidRPr="00DB5DBB">
        <w:rPr>
          <w:u w:val="single"/>
        </w:rPr>
        <w:lastRenderedPageBreak/>
        <w:t>Annexure</w:t>
      </w:r>
      <w:r>
        <w:t>:</w:t>
      </w:r>
    </w:p>
    <w:p w:rsidR="00DB5DBB" w:rsidRDefault="00DB5DBB" w:rsidP="00DB5DBB"/>
    <w:p w:rsidR="00DB5DBB" w:rsidRDefault="00DB5DBB" w:rsidP="00DB5DBB">
      <w:r>
        <w:t>Below are the active links for the sites for which data extraction is carried out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6582"/>
      </w:tblGrid>
      <w:tr w:rsidR="00DB5DBB" w:rsidTr="008359BF">
        <w:tc>
          <w:tcPr>
            <w:tcW w:w="1101" w:type="dxa"/>
          </w:tcPr>
          <w:p w:rsidR="00DB5DBB" w:rsidRPr="00DB5DBB" w:rsidRDefault="00DB5DBB" w:rsidP="008359BF">
            <w:pPr>
              <w:jc w:val="center"/>
              <w:rPr>
                <w:b/>
              </w:rPr>
            </w:pPr>
            <w:r w:rsidRPr="00DB5DBB">
              <w:rPr>
                <w:b/>
              </w:rPr>
              <w:t>Serial Number</w:t>
            </w:r>
          </w:p>
        </w:tc>
        <w:tc>
          <w:tcPr>
            <w:tcW w:w="1559" w:type="dxa"/>
          </w:tcPr>
          <w:p w:rsidR="00DB5DBB" w:rsidRPr="00DB5DBB" w:rsidRDefault="00DB5DBB" w:rsidP="00DB5DBB">
            <w:pPr>
              <w:jc w:val="center"/>
              <w:rPr>
                <w:b/>
              </w:rPr>
            </w:pPr>
            <w:r w:rsidRPr="00DB5DBB">
              <w:rPr>
                <w:b/>
              </w:rPr>
              <w:t>Site Name</w:t>
            </w:r>
          </w:p>
        </w:tc>
        <w:tc>
          <w:tcPr>
            <w:tcW w:w="6582" w:type="dxa"/>
          </w:tcPr>
          <w:p w:rsidR="00DB5DBB" w:rsidRPr="00DB5DBB" w:rsidRDefault="00DB5DBB" w:rsidP="00DB5DBB">
            <w:pPr>
              <w:jc w:val="center"/>
              <w:rPr>
                <w:b/>
              </w:rPr>
            </w:pPr>
            <w:r w:rsidRPr="00DB5DBB">
              <w:rPr>
                <w:b/>
              </w:rPr>
              <w:t>Site Url</w:t>
            </w:r>
          </w:p>
        </w:tc>
      </w:tr>
      <w:tr w:rsidR="00DB5DBB" w:rsidTr="008359BF">
        <w:tc>
          <w:tcPr>
            <w:tcW w:w="1101" w:type="dxa"/>
          </w:tcPr>
          <w:p w:rsidR="00DB5DBB" w:rsidRDefault="00DB5DBB" w:rsidP="008359BF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DB5DBB" w:rsidRDefault="00DB5DBB" w:rsidP="00DB5DBB">
            <w:r>
              <w:t>FDA Debarment List</w:t>
            </w:r>
          </w:p>
        </w:tc>
        <w:tc>
          <w:tcPr>
            <w:tcW w:w="6582" w:type="dxa"/>
          </w:tcPr>
          <w:p w:rsidR="00DB5DBB" w:rsidRDefault="0097709E" w:rsidP="00DB5DBB">
            <w:hyperlink r:id="rId10" w:history="1">
              <w:r w:rsidR="00DB5DBB" w:rsidRPr="00461AC6">
                <w:rPr>
                  <w:rStyle w:val="Hyperlink"/>
                </w:rPr>
                <w:t>http://www.fda.gov/ora/compliance_ref/debar/default.htm</w:t>
              </w:r>
            </w:hyperlink>
          </w:p>
        </w:tc>
      </w:tr>
      <w:tr w:rsidR="00DB5DBB" w:rsidTr="008359BF">
        <w:tc>
          <w:tcPr>
            <w:tcW w:w="1101" w:type="dxa"/>
          </w:tcPr>
          <w:p w:rsidR="00DB5DBB" w:rsidRDefault="00006CF6" w:rsidP="008359BF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DB5DBB" w:rsidRDefault="00DB5DBB" w:rsidP="00DB5DBB">
            <w:r w:rsidRPr="00DB5DBB">
              <w:t>Clinical Investigator Inspection List (CLIL)(CDER)</w:t>
            </w:r>
          </w:p>
        </w:tc>
        <w:tc>
          <w:tcPr>
            <w:tcW w:w="6582" w:type="dxa"/>
          </w:tcPr>
          <w:p w:rsidR="00DB5DBB" w:rsidRDefault="0097709E" w:rsidP="00DB5DBB">
            <w:hyperlink r:id="rId11" w:history="1">
              <w:r w:rsidR="00DB5DBB" w:rsidRPr="00461AC6">
                <w:rPr>
                  <w:rStyle w:val="Hyperlink"/>
                </w:rPr>
                <w:t>https://www.fda.gov/Drugs/InformationOnDrugs/ucm135198.htm</w:t>
              </w:r>
            </w:hyperlink>
          </w:p>
        </w:tc>
      </w:tr>
      <w:tr w:rsidR="00DB5DBB" w:rsidTr="008359BF">
        <w:tc>
          <w:tcPr>
            <w:tcW w:w="1101" w:type="dxa"/>
          </w:tcPr>
          <w:p w:rsidR="00DB5DBB" w:rsidRDefault="00006CF6" w:rsidP="008359BF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DB5DBB" w:rsidRDefault="00DB5DBB" w:rsidP="00DB5DBB">
            <w:r w:rsidRPr="00DB5DBB">
              <w:t>FDA Warning Letters and Responses</w:t>
            </w:r>
          </w:p>
        </w:tc>
        <w:tc>
          <w:tcPr>
            <w:tcW w:w="6582" w:type="dxa"/>
          </w:tcPr>
          <w:p w:rsidR="00DB5DBB" w:rsidRDefault="0097709E" w:rsidP="00DB5DBB">
            <w:hyperlink r:id="rId12" w:history="1">
              <w:r w:rsidR="004C7E4D" w:rsidRPr="00461AC6">
                <w:rPr>
                  <w:rStyle w:val="Hyperlink"/>
                </w:rPr>
                <w:t>https://www.accessdata.fda.gov/scripts/warningletters/wlSearchResultExcel.cfm?qryStr</w:t>
              </w:r>
            </w:hyperlink>
            <w:r w:rsidR="004C7E4D" w:rsidRPr="004C7E4D">
              <w:t>=</w:t>
            </w:r>
          </w:p>
          <w:p w:rsidR="004C7E4D" w:rsidRDefault="004C7E4D" w:rsidP="00DB5DBB"/>
        </w:tc>
      </w:tr>
      <w:tr w:rsidR="00DB5DBB" w:rsidTr="008359BF">
        <w:tc>
          <w:tcPr>
            <w:tcW w:w="1101" w:type="dxa"/>
          </w:tcPr>
          <w:p w:rsidR="00DB5DBB" w:rsidRDefault="00006CF6" w:rsidP="008359BF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DB5DBB" w:rsidRDefault="00006CF6" w:rsidP="00DB5DBB">
            <w:r w:rsidRPr="00006CF6">
              <w:t>Notice of Opportunity for Hearing (NOOH) – Proposal to Debar</w:t>
            </w:r>
          </w:p>
        </w:tc>
        <w:tc>
          <w:tcPr>
            <w:tcW w:w="6582" w:type="dxa"/>
          </w:tcPr>
          <w:p w:rsidR="00DB5DBB" w:rsidRDefault="0097709E" w:rsidP="00DB5DBB">
            <w:hyperlink r:id="rId13" w:history="1">
              <w:r w:rsidR="00006CF6" w:rsidRPr="00461AC6">
                <w:rPr>
                  <w:rStyle w:val="Hyperlink"/>
                </w:rPr>
                <w:t>http://www.fda.gov/RegulatoryInformation/FOI/ElectronicReadingRoom/ucm143240.htm</w:t>
              </w:r>
            </w:hyperlink>
          </w:p>
        </w:tc>
      </w:tr>
      <w:tr w:rsidR="00DB5DBB" w:rsidTr="008359BF">
        <w:tc>
          <w:tcPr>
            <w:tcW w:w="1101" w:type="dxa"/>
          </w:tcPr>
          <w:p w:rsidR="00DB5DBB" w:rsidRDefault="00006CF6" w:rsidP="008359BF">
            <w:pPr>
              <w:jc w:val="center"/>
            </w:pPr>
            <w:r>
              <w:t>5</w:t>
            </w:r>
          </w:p>
        </w:tc>
        <w:tc>
          <w:tcPr>
            <w:tcW w:w="1559" w:type="dxa"/>
          </w:tcPr>
          <w:p w:rsidR="00DB5DBB" w:rsidRDefault="00006CF6" w:rsidP="00DB5DBB">
            <w:r w:rsidRPr="00006CF6">
              <w:t>Adequate Assurances List for Clinical Investigators</w:t>
            </w:r>
          </w:p>
        </w:tc>
        <w:tc>
          <w:tcPr>
            <w:tcW w:w="6582" w:type="dxa"/>
          </w:tcPr>
          <w:p w:rsidR="00DB5DBB" w:rsidRDefault="0097709E" w:rsidP="00DB5DBB">
            <w:hyperlink r:id="rId14" w:history="1">
              <w:r w:rsidR="00006CF6" w:rsidRPr="00461AC6">
                <w:rPr>
                  <w:rStyle w:val="Hyperlink"/>
                </w:rPr>
                <w:t>http://www.fda.gov/ora/compliance_ref/bimo/asurlist.htm</w:t>
              </w:r>
            </w:hyperlink>
          </w:p>
        </w:tc>
      </w:tr>
      <w:tr w:rsidR="00DB5DBB" w:rsidTr="008359BF">
        <w:tc>
          <w:tcPr>
            <w:tcW w:w="1101" w:type="dxa"/>
          </w:tcPr>
          <w:p w:rsidR="00DB5DBB" w:rsidRDefault="00006CF6" w:rsidP="008359BF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:rsidR="00DB5DBB" w:rsidRDefault="00006CF6" w:rsidP="00DB5DBB">
            <w:r w:rsidRPr="00006CF6">
              <w:t>Clinical Investigators – Disqualification Proceedings (FDA Disqualified/Restricted)</w:t>
            </w:r>
          </w:p>
        </w:tc>
        <w:tc>
          <w:tcPr>
            <w:tcW w:w="6582" w:type="dxa"/>
          </w:tcPr>
          <w:p w:rsidR="00DB5DBB" w:rsidRDefault="0097709E" w:rsidP="00DB5DBB">
            <w:hyperlink r:id="rId15" w:history="1">
              <w:r w:rsidR="00006CF6" w:rsidRPr="00461AC6">
                <w:rPr>
                  <w:rStyle w:val="Hyperlink"/>
                </w:rPr>
                <w:t>http://www.accessdata.fda.gov/scripts/SDA/sdNavigation.cfm?sd=clinicalinvestigatorsdisqualificationproceedings&amp;previewMode=true&amp;displayAll=true</w:t>
              </w:r>
            </w:hyperlink>
          </w:p>
        </w:tc>
      </w:tr>
      <w:tr w:rsidR="00DB5DBB" w:rsidTr="008359BF">
        <w:tc>
          <w:tcPr>
            <w:tcW w:w="1101" w:type="dxa"/>
          </w:tcPr>
          <w:p w:rsidR="00DB5DBB" w:rsidRDefault="00006CF6" w:rsidP="008359BF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:rsidR="00DB5DBB" w:rsidRDefault="00006CF6" w:rsidP="00DB5DBB">
            <w:r w:rsidRPr="00006CF6">
              <w:t>Clinical Investigator Inspection List (CBER)</w:t>
            </w:r>
          </w:p>
        </w:tc>
        <w:tc>
          <w:tcPr>
            <w:tcW w:w="6582" w:type="dxa"/>
          </w:tcPr>
          <w:p w:rsidR="00DB5DBB" w:rsidRDefault="0097709E" w:rsidP="00DB5DBB">
            <w:hyperlink r:id="rId16" w:history="1">
              <w:r w:rsidR="00006CF6" w:rsidRPr="00461AC6">
                <w:rPr>
                  <w:rStyle w:val="Hyperlink"/>
                </w:rPr>
                <w:t>http://www.fda.gov/BiologicsBloodVaccines/GuidanceComplianceRegulatoryInformation/ComplianceActivities/ucm195364.htm</w:t>
              </w:r>
            </w:hyperlink>
          </w:p>
        </w:tc>
      </w:tr>
      <w:tr w:rsidR="00006CF6" w:rsidTr="008359BF">
        <w:tc>
          <w:tcPr>
            <w:tcW w:w="1101" w:type="dxa"/>
          </w:tcPr>
          <w:p w:rsidR="00006CF6" w:rsidRDefault="00006CF6" w:rsidP="008359BF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:rsidR="00006CF6" w:rsidRPr="00006CF6" w:rsidRDefault="00006CF6" w:rsidP="00DB5DBB">
            <w:r w:rsidRPr="00006CF6">
              <w:t>PHS Administrative Actions Listing</w:t>
            </w:r>
          </w:p>
        </w:tc>
        <w:tc>
          <w:tcPr>
            <w:tcW w:w="6582" w:type="dxa"/>
          </w:tcPr>
          <w:p w:rsidR="00006CF6" w:rsidRDefault="0097709E" w:rsidP="00DB5DBB">
            <w:hyperlink r:id="rId17" w:history="1">
              <w:r w:rsidR="00006CF6" w:rsidRPr="00461AC6">
                <w:rPr>
                  <w:rStyle w:val="Hyperlink"/>
                </w:rPr>
                <w:t>https://ori.hhs.gov/ORI_PHS_alert.html?d=update</w:t>
              </w:r>
            </w:hyperlink>
          </w:p>
        </w:tc>
      </w:tr>
      <w:tr w:rsidR="00006CF6" w:rsidTr="008359BF">
        <w:tc>
          <w:tcPr>
            <w:tcW w:w="1101" w:type="dxa"/>
          </w:tcPr>
          <w:p w:rsidR="00006CF6" w:rsidRDefault="00006CF6" w:rsidP="008359BF">
            <w:pPr>
              <w:jc w:val="center"/>
            </w:pPr>
            <w:r>
              <w:t>9</w:t>
            </w:r>
          </w:p>
        </w:tc>
        <w:tc>
          <w:tcPr>
            <w:tcW w:w="1559" w:type="dxa"/>
          </w:tcPr>
          <w:p w:rsidR="00006CF6" w:rsidRPr="00006CF6" w:rsidRDefault="00006CF6" w:rsidP="00DB5DBB">
            <w:r w:rsidRPr="00006CF6">
              <w:t>HHS/OIG/ EXCLUSIONS DATABASE SEARCH/ FRAUD</w:t>
            </w:r>
          </w:p>
        </w:tc>
        <w:tc>
          <w:tcPr>
            <w:tcW w:w="6582" w:type="dxa"/>
          </w:tcPr>
          <w:p w:rsidR="00006CF6" w:rsidRDefault="0097709E" w:rsidP="00DB5DBB">
            <w:hyperlink r:id="rId18" w:history="1">
              <w:r w:rsidR="00006CF6" w:rsidRPr="00461AC6">
                <w:rPr>
                  <w:rStyle w:val="Hyperlink"/>
                </w:rPr>
                <w:t>https://oig.hhs.gov/exclusions/exclusions_list.asp</w:t>
              </w:r>
            </w:hyperlink>
          </w:p>
        </w:tc>
      </w:tr>
      <w:tr w:rsidR="00006CF6" w:rsidTr="008359BF">
        <w:tc>
          <w:tcPr>
            <w:tcW w:w="1101" w:type="dxa"/>
          </w:tcPr>
          <w:p w:rsidR="00006CF6" w:rsidRDefault="00006CF6" w:rsidP="008359BF">
            <w:pPr>
              <w:jc w:val="center"/>
            </w:pPr>
            <w:r>
              <w:t>10</w:t>
            </w:r>
          </w:p>
        </w:tc>
        <w:tc>
          <w:tcPr>
            <w:tcW w:w="1559" w:type="dxa"/>
          </w:tcPr>
          <w:p w:rsidR="00006CF6" w:rsidRPr="00006CF6" w:rsidRDefault="00006CF6" w:rsidP="00DB5DBB">
            <w:r w:rsidRPr="00006CF6">
              <w:t>HHS/OIG Corporate Integrity Agreements/Watch List</w:t>
            </w:r>
          </w:p>
        </w:tc>
        <w:tc>
          <w:tcPr>
            <w:tcW w:w="6582" w:type="dxa"/>
          </w:tcPr>
          <w:p w:rsidR="00006CF6" w:rsidRDefault="0097709E" w:rsidP="00DB5DBB">
            <w:hyperlink r:id="rId19" w:history="1">
              <w:r w:rsidR="00006CF6" w:rsidRPr="00461AC6">
                <w:rPr>
                  <w:rStyle w:val="Hyperlink"/>
                </w:rPr>
                <w:t>http://oig.hhs.gov/compliance/corporate-integrity-agreements/cia-documents.asp</w:t>
              </w:r>
            </w:hyperlink>
          </w:p>
        </w:tc>
      </w:tr>
      <w:tr w:rsidR="00006CF6" w:rsidTr="008359BF">
        <w:tc>
          <w:tcPr>
            <w:tcW w:w="1101" w:type="dxa"/>
          </w:tcPr>
          <w:p w:rsidR="00006CF6" w:rsidRDefault="00006CF6" w:rsidP="008359BF">
            <w:pPr>
              <w:jc w:val="center"/>
            </w:pPr>
            <w:r>
              <w:lastRenderedPageBreak/>
              <w:t>11</w:t>
            </w:r>
          </w:p>
        </w:tc>
        <w:tc>
          <w:tcPr>
            <w:tcW w:w="1559" w:type="dxa"/>
          </w:tcPr>
          <w:p w:rsidR="00006CF6" w:rsidRPr="00006CF6" w:rsidRDefault="00006CF6" w:rsidP="00DB5DBB">
            <w:r w:rsidRPr="00006CF6">
              <w:t>SAM/SYSTEM FOR AWARD MANAGEMENT</w:t>
            </w:r>
          </w:p>
        </w:tc>
        <w:tc>
          <w:tcPr>
            <w:tcW w:w="6582" w:type="dxa"/>
          </w:tcPr>
          <w:p w:rsidR="00006CF6" w:rsidRDefault="0097709E" w:rsidP="00DB5DBB">
            <w:hyperlink r:id="rId20" w:history="1">
              <w:r w:rsidR="008359BF" w:rsidRPr="00461AC6">
                <w:rPr>
                  <w:rStyle w:val="Hyperlink"/>
                </w:rPr>
                <w:t>https://www.sam.gov/portal/public/SAM</w:t>
              </w:r>
            </w:hyperlink>
          </w:p>
        </w:tc>
      </w:tr>
      <w:tr w:rsidR="00006CF6" w:rsidTr="008359BF">
        <w:tc>
          <w:tcPr>
            <w:tcW w:w="1101" w:type="dxa"/>
          </w:tcPr>
          <w:p w:rsidR="00006CF6" w:rsidRDefault="008359BF" w:rsidP="008359BF">
            <w:pPr>
              <w:jc w:val="center"/>
            </w:pPr>
            <w:r>
              <w:t>12</w:t>
            </w:r>
          </w:p>
        </w:tc>
        <w:tc>
          <w:tcPr>
            <w:tcW w:w="1559" w:type="dxa"/>
          </w:tcPr>
          <w:p w:rsidR="00006CF6" w:rsidRPr="00006CF6" w:rsidRDefault="008359BF" w:rsidP="00DB5DBB">
            <w:r w:rsidRPr="008359BF">
              <w:t>LIST OF SPECIALLY DESIGNATED NATIONALS</w:t>
            </w:r>
          </w:p>
        </w:tc>
        <w:tc>
          <w:tcPr>
            <w:tcW w:w="6582" w:type="dxa"/>
          </w:tcPr>
          <w:p w:rsidR="00006CF6" w:rsidRDefault="0097709E" w:rsidP="00DB5DBB">
            <w:hyperlink r:id="rId21" w:history="1">
              <w:r w:rsidR="008359BF" w:rsidRPr="00461AC6">
                <w:rPr>
                  <w:rStyle w:val="Hyperlink"/>
                </w:rPr>
                <w:t>http://www.treasury.gov/resource-center/sanctions/SDN-List/Pages/default.aspx</w:t>
              </w:r>
            </w:hyperlink>
          </w:p>
        </w:tc>
      </w:tr>
    </w:tbl>
    <w:p w:rsidR="00DB5DBB" w:rsidRDefault="00DB5DBB" w:rsidP="00DB5DBB"/>
    <w:p w:rsidR="008359BF" w:rsidRDefault="008359BF" w:rsidP="008359BF">
      <w:pPr>
        <w:pStyle w:val="Heading2"/>
      </w:pPr>
      <w:r>
        <w:t>1. FDA Debarment List</w:t>
      </w:r>
    </w:p>
    <w:p w:rsidR="008359BF" w:rsidRDefault="008359BF" w:rsidP="008359BF">
      <w:r>
        <w:t>Data File Downloaded: No</w:t>
      </w:r>
    </w:p>
    <w:p w:rsidR="008359BF" w:rsidRDefault="008359BF" w:rsidP="008359BF">
      <w:r>
        <w:t>Contents in the table indicated below are extracted and saved into database</w:t>
      </w:r>
    </w:p>
    <w:p w:rsidR="003F60BB" w:rsidRDefault="008359BF" w:rsidP="008359BF">
      <w:r>
        <w:rPr>
          <w:noProof/>
          <w:lang w:eastAsia="en-IN"/>
        </w:rPr>
        <w:drawing>
          <wp:inline distT="0" distB="0" distL="0" distR="0">
            <wp:extent cx="5724525" cy="4857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BB" w:rsidRPr="003F60BB" w:rsidRDefault="003F60BB" w:rsidP="003F60BB"/>
    <w:p w:rsidR="003F60BB" w:rsidRPr="003F60BB" w:rsidRDefault="003F60BB" w:rsidP="003F60BB"/>
    <w:p w:rsidR="008359BF" w:rsidRPr="003F60BB" w:rsidRDefault="003F60BB" w:rsidP="003F60BB">
      <w:pPr>
        <w:tabs>
          <w:tab w:val="left" w:pos="1005"/>
        </w:tabs>
      </w:pPr>
      <w:r>
        <w:tab/>
      </w:r>
    </w:p>
    <w:p w:rsidR="008359BF" w:rsidRDefault="008359BF" w:rsidP="008359BF">
      <w:pPr>
        <w:pStyle w:val="Heading2"/>
      </w:pPr>
      <w:r>
        <w:lastRenderedPageBreak/>
        <w:t xml:space="preserve">2. </w:t>
      </w:r>
      <w:r w:rsidRPr="00DB5DBB">
        <w:t>Clinical Investigator Inspection List (CLIL)(CDER)</w:t>
      </w:r>
    </w:p>
    <w:p w:rsidR="008359BF" w:rsidRDefault="008359BF" w:rsidP="008359BF">
      <w:r>
        <w:t>Data File Downloaded: Yes</w:t>
      </w:r>
    </w:p>
    <w:p w:rsidR="008359BF" w:rsidRDefault="008359BF" w:rsidP="008359BF">
      <w:r>
        <w:t xml:space="preserve">Data file is downloaded from the </w:t>
      </w:r>
      <w:r w:rsidR="00782BB3">
        <w:t xml:space="preserve">link </w:t>
      </w:r>
      <w:r>
        <w:t>indicated below</w:t>
      </w:r>
      <w:r w:rsidR="00782BB3">
        <w:t xml:space="preserve"> and the data is saved into database</w:t>
      </w:r>
    </w:p>
    <w:p w:rsidR="008359BF" w:rsidRDefault="008359BF" w:rsidP="008359BF">
      <w:r>
        <w:rPr>
          <w:noProof/>
          <w:lang w:eastAsia="en-IN"/>
        </w:rPr>
        <w:drawing>
          <wp:inline distT="0" distB="0" distL="0" distR="0">
            <wp:extent cx="5734050" cy="4857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BB" w:rsidRDefault="003F60BB" w:rsidP="008359BF"/>
    <w:p w:rsidR="004C7E4D" w:rsidRDefault="004C7E4D" w:rsidP="003F60BB">
      <w:pPr>
        <w:pStyle w:val="Heading2"/>
      </w:pPr>
    </w:p>
    <w:p w:rsidR="004C7E4D" w:rsidRDefault="004C7E4D" w:rsidP="004C7E4D"/>
    <w:p w:rsidR="004C7E4D" w:rsidRDefault="004C7E4D" w:rsidP="004C7E4D"/>
    <w:p w:rsidR="004C7E4D" w:rsidRDefault="004C7E4D" w:rsidP="004C7E4D"/>
    <w:p w:rsidR="004C7E4D" w:rsidRDefault="004C7E4D" w:rsidP="004C7E4D"/>
    <w:p w:rsidR="004C7E4D" w:rsidRDefault="004C7E4D" w:rsidP="004C7E4D"/>
    <w:p w:rsidR="004C7E4D" w:rsidRDefault="004C7E4D" w:rsidP="004C7E4D"/>
    <w:p w:rsidR="004C7E4D" w:rsidRDefault="004C7E4D" w:rsidP="004C7E4D"/>
    <w:p w:rsidR="004C7E4D" w:rsidRPr="004C7E4D" w:rsidRDefault="004C7E4D" w:rsidP="004C7E4D"/>
    <w:p w:rsidR="003F60BB" w:rsidRDefault="003F60BB" w:rsidP="003F60BB">
      <w:pPr>
        <w:pStyle w:val="Heading2"/>
      </w:pPr>
      <w:r>
        <w:lastRenderedPageBreak/>
        <w:t xml:space="preserve">3. </w:t>
      </w:r>
      <w:r w:rsidRPr="00DB5DBB">
        <w:t>FDA Warning Letters and Responses</w:t>
      </w:r>
    </w:p>
    <w:p w:rsidR="003F60BB" w:rsidRDefault="003F60BB" w:rsidP="003F60BB">
      <w:r>
        <w:t>Data File Downloaded: Yes</w:t>
      </w:r>
    </w:p>
    <w:p w:rsidR="00782BB3" w:rsidRDefault="00782BB3" w:rsidP="003F60BB">
      <w:r>
        <w:t>The given link directly downloads the file. Data is then saved into database</w:t>
      </w:r>
    </w:p>
    <w:p w:rsidR="00782BB3" w:rsidRDefault="00782BB3" w:rsidP="003F60BB"/>
    <w:p w:rsidR="003F60BB" w:rsidRDefault="004C7E4D" w:rsidP="003F60BB">
      <w:r>
        <w:rPr>
          <w:noProof/>
          <w:lang w:eastAsia="en-IN"/>
        </w:rPr>
        <w:drawing>
          <wp:inline distT="0" distB="0" distL="0" distR="0" wp14:anchorId="45DC0FDD" wp14:editId="4F9D7A3A">
            <wp:extent cx="5698097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1185" cy="35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4C7E4D" w:rsidRDefault="004C7E4D" w:rsidP="004C7E4D">
      <w:pPr>
        <w:pStyle w:val="Heading2"/>
      </w:pPr>
      <w:r>
        <w:lastRenderedPageBreak/>
        <w:t xml:space="preserve">4. </w:t>
      </w:r>
      <w:r w:rsidRPr="00006CF6">
        <w:t>Notice of Opportunity for Hearing (NOOH) – Proposal to Debar</w:t>
      </w:r>
    </w:p>
    <w:p w:rsidR="00782BB3" w:rsidRDefault="004C7E4D" w:rsidP="004C7E4D">
      <w:r>
        <w:t>Data File Downloaded: No</w:t>
      </w:r>
    </w:p>
    <w:p w:rsidR="00782BB3" w:rsidRDefault="00782BB3" w:rsidP="004C7E4D">
      <w:r>
        <w:t>Contents in the table indicated below are extracted and saved into database</w:t>
      </w:r>
    </w:p>
    <w:p w:rsidR="00782BB3" w:rsidRDefault="00782BB3" w:rsidP="004C7E4D"/>
    <w:p w:rsidR="004C7E4D" w:rsidRDefault="00782BB3" w:rsidP="004C7E4D">
      <w:r>
        <w:rPr>
          <w:noProof/>
          <w:lang w:eastAsia="en-IN"/>
        </w:rPr>
        <w:drawing>
          <wp:inline distT="0" distB="0" distL="0" distR="0">
            <wp:extent cx="5734050" cy="423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BB3" w:rsidRDefault="00782BB3" w:rsidP="00782BB3">
      <w:pPr>
        <w:pStyle w:val="Heading2"/>
      </w:pPr>
    </w:p>
    <w:p w:rsidR="00782BB3" w:rsidRDefault="00782BB3" w:rsidP="00782BB3">
      <w:pPr>
        <w:pStyle w:val="Heading2"/>
      </w:pPr>
      <w:r>
        <w:t xml:space="preserve">5. </w:t>
      </w:r>
      <w:r w:rsidRPr="00006CF6">
        <w:t>Adequate Assurances List for Clinical Investigators</w:t>
      </w:r>
    </w:p>
    <w:p w:rsidR="00782BB3" w:rsidRDefault="00782BB3" w:rsidP="00782BB3">
      <w:r>
        <w:t>Data File Downloaded: No</w:t>
      </w:r>
    </w:p>
    <w:p w:rsidR="00782BB3" w:rsidRDefault="00782BB3" w:rsidP="00782BB3">
      <w:r>
        <w:t>Currently this site is down</w:t>
      </w:r>
    </w:p>
    <w:p w:rsidR="00782BB3" w:rsidRPr="00782BB3" w:rsidRDefault="00782BB3" w:rsidP="00782BB3"/>
    <w:p w:rsidR="004C7E4D" w:rsidRDefault="004C7E4D" w:rsidP="004C7E4D"/>
    <w:p w:rsidR="00782BB3" w:rsidRDefault="00782BB3" w:rsidP="004C7E4D"/>
    <w:p w:rsidR="00782BB3" w:rsidRDefault="00782BB3" w:rsidP="004C7E4D"/>
    <w:p w:rsidR="00782BB3" w:rsidRDefault="00782BB3" w:rsidP="004C7E4D"/>
    <w:p w:rsidR="00782BB3" w:rsidRDefault="00782BB3" w:rsidP="004C7E4D"/>
    <w:p w:rsidR="00782BB3" w:rsidRDefault="00782BB3" w:rsidP="00782BB3">
      <w:pPr>
        <w:pStyle w:val="Heading2"/>
      </w:pPr>
      <w:r>
        <w:lastRenderedPageBreak/>
        <w:t xml:space="preserve">6. </w:t>
      </w:r>
      <w:r w:rsidRPr="00006CF6">
        <w:t>Clinical Investigators – Disqualification Proceedings (FDA Disqualified/Restricted)</w:t>
      </w:r>
    </w:p>
    <w:p w:rsidR="00782BB3" w:rsidRDefault="00782BB3" w:rsidP="00782BB3">
      <w:r>
        <w:t>Data File Downloaded: No</w:t>
      </w:r>
    </w:p>
    <w:p w:rsidR="00782BB3" w:rsidRDefault="00782BB3" w:rsidP="00782BB3">
      <w:r>
        <w:t>Contents in the table indicated below are extracted and saved into database</w:t>
      </w:r>
    </w:p>
    <w:p w:rsidR="00782BB3" w:rsidRDefault="00782BB3" w:rsidP="00782BB3">
      <w:r>
        <w:rPr>
          <w:noProof/>
          <w:lang w:eastAsia="en-IN"/>
        </w:rPr>
        <w:drawing>
          <wp:inline distT="0" distB="0" distL="0" distR="0">
            <wp:extent cx="3600450" cy="2302614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12" cy="230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BB3" w:rsidRDefault="00782BB3" w:rsidP="00782BB3"/>
    <w:p w:rsidR="00782BB3" w:rsidRDefault="00782BB3" w:rsidP="00782BB3">
      <w:pPr>
        <w:pStyle w:val="Heading2"/>
      </w:pPr>
      <w:r>
        <w:t xml:space="preserve">7. </w:t>
      </w:r>
      <w:r w:rsidRPr="00006CF6">
        <w:t>Clinical Investigator Inspection List (CBER)</w:t>
      </w:r>
    </w:p>
    <w:p w:rsidR="00782BB3" w:rsidRDefault="00782BB3" w:rsidP="00782BB3">
      <w:r>
        <w:t>Data File Downloaded: No</w:t>
      </w:r>
    </w:p>
    <w:p w:rsidR="00782BB3" w:rsidRDefault="00782BB3" w:rsidP="00782BB3">
      <w:r>
        <w:t>Contents in the table indicated below are extracted and saved into database</w:t>
      </w:r>
    </w:p>
    <w:p w:rsidR="004277BD" w:rsidRDefault="004277BD" w:rsidP="00782BB3">
      <w:r>
        <w:t>Data is extracted for all the lists: A-D, E-K, L-P, Q-S and T-Z</w:t>
      </w:r>
    </w:p>
    <w:p w:rsidR="00782BB3" w:rsidRDefault="004277BD" w:rsidP="00782BB3">
      <w:r>
        <w:rPr>
          <w:noProof/>
          <w:lang w:eastAsia="en-IN"/>
        </w:rPr>
        <w:drawing>
          <wp:inline distT="0" distB="0" distL="0" distR="0">
            <wp:extent cx="3724275" cy="31665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16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8F8" w:rsidRDefault="00A048F8" w:rsidP="00782BB3"/>
    <w:p w:rsidR="00A048F8" w:rsidRDefault="00A048F8" w:rsidP="00A048F8">
      <w:pPr>
        <w:pStyle w:val="Heading2"/>
      </w:pPr>
      <w:r>
        <w:lastRenderedPageBreak/>
        <w:t xml:space="preserve">8. </w:t>
      </w:r>
      <w:r w:rsidRPr="00006CF6">
        <w:t>PHS Administrative Actions Listing</w:t>
      </w:r>
    </w:p>
    <w:p w:rsidR="00A048F8" w:rsidRDefault="00A048F8" w:rsidP="00A048F8">
      <w:r>
        <w:t>Data File Downloaded: No</w:t>
      </w:r>
    </w:p>
    <w:p w:rsidR="00A048F8" w:rsidRDefault="00A048F8" w:rsidP="00A048F8">
      <w:r>
        <w:t>Contents in the table below are extracted and saved into database</w:t>
      </w:r>
    </w:p>
    <w:p w:rsidR="00A048F8" w:rsidRDefault="00A048F8" w:rsidP="00A048F8">
      <w:r>
        <w:rPr>
          <w:noProof/>
          <w:lang w:eastAsia="en-IN"/>
        </w:rPr>
        <w:drawing>
          <wp:inline distT="0" distB="0" distL="0" distR="0" wp14:anchorId="6F7D265D" wp14:editId="4B0347CB">
            <wp:extent cx="5731510" cy="2734714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F8" w:rsidRDefault="00A048F8" w:rsidP="00A048F8"/>
    <w:p w:rsidR="00A048F8" w:rsidRDefault="00A048F8" w:rsidP="00A048F8">
      <w:pPr>
        <w:pStyle w:val="Heading2"/>
      </w:pPr>
      <w:r>
        <w:t xml:space="preserve">9. </w:t>
      </w:r>
      <w:r w:rsidRPr="00006CF6">
        <w:t>HHS/OIG/ EXCLUSIONS DATABASE SEARCH/ FRAUD</w:t>
      </w:r>
    </w:p>
    <w:p w:rsidR="00A048F8" w:rsidRDefault="00A048F8" w:rsidP="00A048F8">
      <w:r>
        <w:t>Data File Downloaded: Yes</w:t>
      </w:r>
    </w:p>
    <w:p w:rsidR="00A048F8" w:rsidRDefault="00A048F8" w:rsidP="00A048F8">
      <w:r>
        <w:t>Data file is downloaded from the link indicated below and the data is saved into database</w:t>
      </w:r>
    </w:p>
    <w:p w:rsidR="00A048F8" w:rsidRDefault="00A048F8" w:rsidP="00A048F8">
      <w:r>
        <w:rPr>
          <w:noProof/>
          <w:lang w:eastAsia="en-IN"/>
        </w:rPr>
        <w:drawing>
          <wp:inline distT="0" distB="0" distL="0" distR="0">
            <wp:extent cx="5724525" cy="3752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51" w:rsidRDefault="00BE2951" w:rsidP="00BE2951">
      <w:pPr>
        <w:pStyle w:val="Heading2"/>
      </w:pPr>
      <w:r>
        <w:lastRenderedPageBreak/>
        <w:t xml:space="preserve">10. </w:t>
      </w:r>
      <w:r w:rsidRPr="00006CF6">
        <w:t>HHS/OIG Corporate Integrity Agreements/Watch List</w:t>
      </w:r>
    </w:p>
    <w:p w:rsidR="00BE2951" w:rsidRDefault="00BE2951" w:rsidP="00BE2951">
      <w:r>
        <w:t>Data File Downloaded: No</w:t>
      </w:r>
    </w:p>
    <w:p w:rsidR="00BE2951" w:rsidRDefault="00BE2951" w:rsidP="00BE2951">
      <w:r>
        <w:t>Contents in the table indicated below are extracted and saved into database (From A to Z)</w:t>
      </w:r>
    </w:p>
    <w:p w:rsidR="00BE2951" w:rsidRDefault="00BE2951" w:rsidP="00BE2951">
      <w:r>
        <w:rPr>
          <w:noProof/>
          <w:lang w:eastAsia="en-IN"/>
        </w:rPr>
        <w:drawing>
          <wp:inline distT="0" distB="0" distL="0" distR="0">
            <wp:extent cx="4095750" cy="6048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E18" w:rsidRDefault="002C4E18" w:rsidP="00BE2951"/>
    <w:p w:rsidR="002C4E18" w:rsidRDefault="002C4E18" w:rsidP="00BE2951"/>
    <w:p w:rsidR="002C4E18" w:rsidRDefault="002C4E18" w:rsidP="00BE2951"/>
    <w:p w:rsidR="002C4E18" w:rsidRDefault="002C4E18" w:rsidP="00BE2951"/>
    <w:p w:rsidR="002C4E18" w:rsidRDefault="002C4E18" w:rsidP="00BE2951"/>
    <w:p w:rsidR="002C4E18" w:rsidRDefault="002C4E18" w:rsidP="002C4E18">
      <w:pPr>
        <w:pStyle w:val="Heading2"/>
      </w:pPr>
      <w:r>
        <w:lastRenderedPageBreak/>
        <w:t xml:space="preserve">11. </w:t>
      </w:r>
      <w:r w:rsidRPr="00006CF6">
        <w:t>SAM/SYSTEM FOR AWARD MANAGEMENT</w:t>
      </w:r>
    </w:p>
    <w:p w:rsidR="002C4E18" w:rsidRDefault="002C4E18" w:rsidP="002C4E18">
      <w:r>
        <w:t>Data File Downloaded: Yes</w:t>
      </w:r>
    </w:p>
    <w:p w:rsidR="002C4E18" w:rsidRDefault="002C4E18" w:rsidP="002C4E18">
      <w:r>
        <w:t>Below is the Home Page</w:t>
      </w:r>
    </w:p>
    <w:p w:rsidR="002C4E18" w:rsidRDefault="002C4E18" w:rsidP="002C4E18">
      <w:r>
        <w:rPr>
          <w:noProof/>
          <w:lang w:eastAsia="en-IN"/>
        </w:rPr>
        <w:drawing>
          <wp:inline distT="0" distB="0" distL="0" distR="0" wp14:anchorId="761AAEB5" wp14:editId="2B7718F5">
            <wp:extent cx="3955839" cy="25527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8878" cy="255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18" w:rsidRDefault="002C4E18" w:rsidP="002C4E18">
      <w:r>
        <w:t>Navigate to the ‘DATA ACCESS’ page</w:t>
      </w:r>
      <w:r w:rsidR="00771038">
        <w:t>. At the bottom of the page, ‘Exclusion Extract Data Package’ table is displayed, as shown below. This table contains past 7 days files of exclusion extract lists. Download the last file to get the most recent exclusion extract data as shown below</w:t>
      </w:r>
    </w:p>
    <w:p w:rsidR="002C4E18" w:rsidRDefault="002C4E18" w:rsidP="002C4E18">
      <w:r>
        <w:rPr>
          <w:noProof/>
          <w:lang w:eastAsia="en-IN"/>
        </w:rPr>
        <w:drawing>
          <wp:inline distT="0" distB="0" distL="0" distR="0">
            <wp:extent cx="3986130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13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038" w:rsidRDefault="00771038" w:rsidP="002C4E18"/>
    <w:p w:rsidR="00771038" w:rsidRDefault="00771038" w:rsidP="002C4E18"/>
    <w:p w:rsidR="00771038" w:rsidRDefault="00771038" w:rsidP="002C4E18"/>
    <w:p w:rsidR="00771038" w:rsidRDefault="00771038" w:rsidP="00771038">
      <w:pPr>
        <w:pStyle w:val="Heading2"/>
      </w:pPr>
      <w:r>
        <w:lastRenderedPageBreak/>
        <w:t xml:space="preserve">12. </w:t>
      </w:r>
      <w:r w:rsidRPr="008359BF">
        <w:t>LIST OF SPECIALLY DESIGNATED NATIONALS</w:t>
      </w:r>
    </w:p>
    <w:p w:rsidR="00771038" w:rsidRPr="005D69DE" w:rsidRDefault="00771038" w:rsidP="00771038">
      <w:pPr>
        <w:rPr>
          <w:lang w:val="en-US"/>
        </w:rPr>
      </w:pPr>
      <w:r>
        <w:t>Data File Downloaded: Yes</w:t>
      </w:r>
    </w:p>
    <w:p w:rsidR="00771038" w:rsidRDefault="00771038" w:rsidP="00771038">
      <w:r>
        <w:t>Data file is downloaded from the link indicated</w:t>
      </w:r>
      <w:r w:rsidR="009D3B6A">
        <w:t xml:space="preserve"> below </w:t>
      </w:r>
      <w:r>
        <w:t>and the data is saved into database</w:t>
      </w:r>
    </w:p>
    <w:p w:rsidR="00771038" w:rsidRDefault="00771038" w:rsidP="00771038">
      <w:r>
        <w:rPr>
          <w:noProof/>
          <w:lang w:eastAsia="en-IN"/>
        </w:rPr>
        <w:drawing>
          <wp:inline distT="0" distB="0" distL="0" distR="0">
            <wp:extent cx="5724525" cy="4733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038" w:rsidRPr="00771038" w:rsidRDefault="00771038" w:rsidP="00771038"/>
    <w:sectPr w:rsidR="00771038" w:rsidRPr="00771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D3413"/>
    <w:multiLevelType w:val="hybridMultilevel"/>
    <w:tmpl w:val="47E813F8"/>
    <w:lvl w:ilvl="0" w:tplc="7452F5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E40610"/>
    <w:multiLevelType w:val="hybridMultilevel"/>
    <w:tmpl w:val="47E813F8"/>
    <w:lvl w:ilvl="0" w:tplc="7452F5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4A73A7"/>
    <w:multiLevelType w:val="hybridMultilevel"/>
    <w:tmpl w:val="3A2AC5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DE7FD3"/>
    <w:multiLevelType w:val="hybridMultilevel"/>
    <w:tmpl w:val="72AE1F28"/>
    <w:lvl w:ilvl="0" w:tplc="D9ECEE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6C1B68"/>
    <w:multiLevelType w:val="hybridMultilevel"/>
    <w:tmpl w:val="3EE649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F2536C"/>
    <w:multiLevelType w:val="hybridMultilevel"/>
    <w:tmpl w:val="22B8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053"/>
    <w:rsid w:val="00006CF6"/>
    <w:rsid w:val="000507C9"/>
    <w:rsid w:val="000B0384"/>
    <w:rsid w:val="000D039A"/>
    <w:rsid w:val="00100AFC"/>
    <w:rsid w:val="00110AC7"/>
    <w:rsid w:val="001215B8"/>
    <w:rsid w:val="00145B35"/>
    <w:rsid w:val="001732C8"/>
    <w:rsid w:val="001E2C0A"/>
    <w:rsid w:val="001E51D0"/>
    <w:rsid w:val="001F3564"/>
    <w:rsid w:val="0020048A"/>
    <w:rsid w:val="002163C8"/>
    <w:rsid w:val="002234BE"/>
    <w:rsid w:val="002502AF"/>
    <w:rsid w:val="002C4E18"/>
    <w:rsid w:val="002D2DF8"/>
    <w:rsid w:val="002D2E7D"/>
    <w:rsid w:val="003302FC"/>
    <w:rsid w:val="00363F60"/>
    <w:rsid w:val="0038299C"/>
    <w:rsid w:val="003A47D4"/>
    <w:rsid w:val="003C0AA7"/>
    <w:rsid w:val="003F60BB"/>
    <w:rsid w:val="00421CB8"/>
    <w:rsid w:val="004233E2"/>
    <w:rsid w:val="004277BD"/>
    <w:rsid w:val="00492806"/>
    <w:rsid w:val="004A760A"/>
    <w:rsid w:val="004C7E4D"/>
    <w:rsid w:val="00543406"/>
    <w:rsid w:val="005D69DE"/>
    <w:rsid w:val="00621BFA"/>
    <w:rsid w:val="006B6C34"/>
    <w:rsid w:val="006C0C6D"/>
    <w:rsid w:val="006F0264"/>
    <w:rsid w:val="007261DF"/>
    <w:rsid w:val="00737E6C"/>
    <w:rsid w:val="00771038"/>
    <w:rsid w:val="00782BB3"/>
    <w:rsid w:val="007C0B1F"/>
    <w:rsid w:val="007F526F"/>
    <w:rsid w:val="00814E98"/>
    <w:rsid w:val="008359BF"/>
    <w:rsid w:val="00842944"/>
    <w:rsid w:val="00853D1D"/>
    <w:rsid w:val="0085720A"/>
    <w:rsid w:val="00860F06"/>
    <w:rsid w:val="00872059"/>
    <w:rsid w:val="008A30A2"/>
    <w:rsid w:val="0091532A"/>
    <w:rsid w:val="0097709E"/>
    <w:rsid w:val="009921B9"/>
    <w:rsid w:val="009C2D19"/>
    <w:rsid w:val="009D3B6A"/>
    <w:rsid w:val="009D4381"/>
    <w:rsid w:val="009D5F05"/>
    <w:rsid w:val="009D6E08"/>
    <w:rsid w:val="00A048F8"/>
    <w:rsid w:val="00A23D12"/>
    <w:rsid w:val="00AA3312"/>
    <w:rsid w:val="00AD0530"/>
    <w:rsid w:val="00AF2FFF"/>
    <w:rsid w:val="00B21E43"/>
    <w:rsid w:val="00B55D3B"/>
    <w:rsid w:val="00B72EF6"/>
    <w:rsid w:val="00B9210D"/>
    <w:rsid w:val="00BB3EE7"/>
    <w:rsid w:val="00BE2951"/>
    <w:rsid w:val="00C01ECF"/>
    <w:rsid w:val="00C140B1"/>
    <w:rsid w:val="00C1701B"/>
    <w:rsid w:val="00C1746B"/>
    <w:rsid w:val="00C31053"/>
    <w:rsid w:val="00CC5601"/>
    <w:rsid w:val="00CF7505"/>
    <w:rsid w:val="00D27740"/>
    <w:rsid w:val="00D727FC"/>
    <w:rsid w:val="00D81593"/>
    <w:rsid w:val="00D869E8"/>
    <w:rsid w:val="00D87674"/>
    <w:rsid w:val="00D93B67"/>
    <w:rsid w:val="00DA7FC9"/>
    <w:rsid w:val="00DB5DBB"/>
    <w:rsid w:val="00DE1454"/>
    <w:rsid w:val="00E34A3E"/>
    <w:rsid w:val="00E603EE"/>
    <w:rsid w:val="00EA224E"/>
    <w:rsid w:val="00EA2BA2"/>
    <w:rsid w:val="00EA5F41"/>
    <w:rsid w:val="00ED484E"/>
    <w:rsid w:val="00F1362C"/>
    <w:rsid w:val="00F35B77"/>
    <w:rsid w:val="00F54DC5"/>
    <w:rsid w:val="00FE5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D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3E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4DC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4DC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54D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D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2D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DF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C2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B3E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B5DB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5DB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D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3E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4DC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4DC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54D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D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2D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DF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C2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B3E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B5DB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5D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6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fda.gov/RegulatoryInformation/FOI/ElectronicReadingRoom/ucm143240.htm" TargetMode="External"/><Relationship Id="rId18" Type="http://schemas.openxmlformats.org/officeDocument/2006/relationships/hyperlink" Target="https://oig.hhs.gov/exclusions/exclusions_list.asp" TargetMode="External"/><Relationship Id="rId26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hyperlink" Target="http://www.treasury.gov/resource-center/sanctions/SDN-List/Pages/default.aspx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ww.accessdata.fda.gov/scripts/warningletters/wlSearchResultExcel.cfm?qryStr" TargetMode="External"/><Relationship Id="rId17" Type="http://schemas.openxmlformats.org/officeDocument/2006/relationships/hyperlink" Target="https://ori.hhs.gov/ORI_PHS_alert.html?d=update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www.fda.gov/BiologicsBloodVaccines/GuidanceComplianceRegulatoryInformation/ComplianceActivities/ucm195364.htm" TargetMode="External"/><Relationship Id="rId20" Type="http://schemas.openxmlformats.org/officeDocument/2006/relationships/hyperlink" Target="https://www.sam.gov/portal/public/SAM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fda.gov/Drugs/InformationOnDrugs/ucm135198.htm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www.accessdata.fda.gov/scripts/SDA/sdNavigation.cfm?sd=clinicalinvestigatorsdisqualificationproceedings&amp;previewMode=true&amp;displayAll=true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://www.fda.gov/ora/compliance_ref/debar/default.htm" TargetMode="External"/><Relationship Id="rId19" Type="http://schemas.openxmlformats.org/officeDocument/2006/relationships/hyperlink" Target="http://oig.hhs.gov/compliance/corporate-integrity-agreements/cia-documents.asp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fda.gov/ora/compliance_ref/bimo/asurlist.htm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12</Pages>
  <Words>858</Words>
  <Characters>4892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Clarity</dc:creator>
  <cp:lastModifiedBy>Clarity</cp:lastModifiedBy>
  <cp:revision>10</cp:revision>
  <dcterms:created xsi:type="dcterms:W3CDTF">2018-05-31T07:33:00Z</dcterms:created>
  <dcterms:modified xsi:type="dcterms:W3CDTF">2018-06-18T12:17:00Z</dcterms:modified>
</cp:coreProperties>
</file>