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66618" w:rsidRPr="001A0383" w:rsidRDefault="00066618" w:rsidP="002638C8">
      <w:pPr>
        <w:pStyle w:val="Heading1"/>
      </w:pPr>
    </w:p>
    <w:p w:rsidR="00066618" w:rsidRPr="001A0383" w:rsidRDefault="00066618" w:rsidP="00053A4D">
      <w:pPr>
        <w:jc w:val="center"/>
        <w:rPr>
          <w:rFonts w:ascii="Times New Roman" w:hAnsi="Times New Roman"/>
          <w:b/>
          <w:sz w:val="48"/>
        </w:rPr>
      </w:pPr>
    </w:p>
    <w:p w:rsidR="00066618" w:rsidRPr="001A0383" w:rsidRDefault="00066618" w:rsidP="00053A4D">
      <w:pPr>
        <w:jc w:val="center"/>
        <w:rPr>
          <w:rFonts w:ascii="Times New Roman" w:hAnsi="Times New Roman"/>
          <w:b/>
          <w:sz w:val="48"/>
        </w:rPr>
      </w:pPr>
    </w:p>
    <w:p w:rsidR="00066618" w:rsidRPr="001A0383" w:rsidRDefault="00066618" w:rsidP="00053A4D">
      <w:pPr>
        <w:jc w:val="center"/>
        <w:rPr>
          <w:rFonts w:ascii="Times New Roman" w:hAnsi="Times New Roman"/>
          <w:b/>
          <w:sz w:val="48"/>
        </w:rPr>
      </w:pPr>
    </w:p>
    <w:p w:rsidR="0009102F" w:rsidRPr="001A0383" w:rsidRDefault="00C173AE" w:rsidP="00053A4D">
      <w:pPr>
        <w:jc w:val="center"/>
        <w:rPr>
          <w:rFonts w:ascii="Times New Roman" w:hAnsi="Times New Roman"/>
          <w:b/>
          <w:sz w:val="32"/>
        </w:rPr>
      </w:pPr>
      <w:r w:rsidRPr="00C173AE">
        <w:rPr>
          <w:rFonts w:ascii="Times New Roman" w:hAnsi="Times New Roman"/>
          <w:b/>
          <w:sz w:val="32"/>
        </w:rPr>
        <w:t>Due Diligence Automation System</w:t>
      </w:r>
    </w:p>
    <w:p w:rsidR="00066618" w:rsidRPr="0043314F" w:rsidRDefault="0043314F" w:rsidP="00053A4D">
      <w:pPr>
        <w:jc w:val="center"/>
        <w:rPr>
          <w:rFonts w:ascii="Times New Roman" w:hAnsi="Times New Roman"/>
          <w:b/>
          <w:sz w:val="32"/>
        </w:rPr>
      </w:pPr>
      <w:r w:rsidRPr="0043314F">
        <w:rPr>
          <w:rFonts w:ascii="Times New Roman" w:hAnsi="Times New Roman"/>
          <w:b/>
          <w:sz w:val="32"/>
        </w:rPr>
        <w:t>Troubleshooting Guide</w:t>
      </w:r>
    </w:p>
    <w:p w:rsidR="00066618" w:rsidRPr="001A0383" w:rsidRDefault="00BC6744" w:rsidP="00053A4D">
      <w:pPr>
        <w:jc w:val="center"/>
        <w:rPr>
          <w:rFonts w:ascii="Times New Roman" w:hAnsi="Times New Roman"/>
          <w:sz w:val="32"/>
        </w:rPr>
      </w:pPr>
      <w:r>
        <w:rPr>
          <w:rFonts w:ascii="Times New Roman" w:hAnsi="Times New Roman"/>
          <w:sz w:val="32"/>
        </w:rPr>
        <w:t>Revision 2</w:t>
      </w:r>
    </w:p>
    <w:p w:rsidR="00066618" w:rsidRPr="001A0383" w:rsidRDefault="00BC6744" w:rsidP="00053A4D">
      <w:pPr>
        <w:jc w:val="center"/>
        <w:rPr>
          <w:rFonts w:ascii="Times New Roman" w:hAnsi="Times New Roman"/>
          <w:sz w:val="32"/>
        </w:rPr>
      </w:pPr>
      <w:r>
        <w:rPr>
          <w:rFonts w:ascii="Times New Roman" w:hAnsi="Times New Roman"/>
          <w:sz w:val="32"/>
        </w:rPr>
        <w:t>21</w:t>
      </w:r>
      <w:r w:rsidR="003C2B93">
        <w:rPr>
          <w:rFonts w:ascii="Times New Roman" w:hAnsi="Times New Roman"/>
          <w:sz w:val="32"/>
        </w:rPr>
        <w:t>-</w:t>
      </w:r>
      <w:r w:rsidR="0043314F">
        <w:rPr>
          <w:rFonts w:ascii="Times New Roman" w:hAnsi="Times New Roman"/>
          <w:sz w:val="32"/>
        </w:rPr>
        <w:t>June-2018</w:t>
      </w:r>
    </w:p>
    <w:p w:rsidR="00066618" w:rsidRPr="001A0383" w:rsidRDefault="00066618" w:rsidP="00053A4D">
      <w:pPr>
        <w:jc w:val="center"/>
        <w:rPr>
          <w:rFonts w:ascii="Times New Roman" w:hAnsi="Times New Roman"/>
          <w:sz w:val="32"/>
        </w:rPr>
      </w:pPr>
    </w:p>
    <w:p w:rsidR="00066618" w:rsidRPr="001A0383" w:rsidRDefault="00066618" w:rsidP="00053A4D">
      <w:pPr>
        <w:jc w:val="center"/>
        <w:rPr>
          <w:rFonts w:ascii="Times New Roman" w:hAnsi="Times New Roman"/>
          <w:sz w:val="32"/>
        </w:rPr>
      </w:pPr>
    </w:p>
    <w:p w:rsidR="00066618" w:rsidRPr="001A0383" w:rsidRDefault="00066618" w:rsidP="00053A4D">
      <w:pPr>
        <w:jc w:val="center"/>
        <w:rPr>
          <w:rFonts w:ascii="Times New Roman" w:hAnsi="Times New Roman"/>
          <w:sz w:val="32"/>
        </w:rPr>
      </w:pPr>
    </w:p>
    <w:p w:rsidR="00066618" w:rsidRPr="001A0383" w:rsidRDefault="00066618" w:rsidP="00053A4D">
      <w:pPr>
        <w:jc w:val="center"/>
        <w:rPr>
          <w:rFonts w:ascii="Times New Roman" w:hAnsi="Times New Roman"/>
          <w:sz w:val="32"/>
        </w:rPr>
      </w:pPr>
    </w:p>
    <w:p w:rsidR="00066618" w:rsidRPr="001A0383" w:rsidRDefault="00066618" w:rsidP="00053A4D">
      <w:pPr>
        <w:jc w:val="center"/>
        <w:rPr>
          <w:rFonts w:ascii="Times New Roman" w:hAnsi="Times New Roman"/>
          <w:sz w:val="32"/>
        </w:rPr>
      </w:pPr>
    </w:p>
    <w:p w:rsidR="00066618" w:rsidRPr="001A0383" w:rsidRDefault="002638C8" w:rsidP="002638C8">
      <w:pPr>
        <w:tabs>
          <w:tab w:val="left" w:pos="3140"/>
        </w:tabs>
        <w:rPr>
          <w:rFonts w:ascii="Times New Roman" w:hAnsi="Times New Roman"/>
          <w:sz w:val="32"/>
        </w:rPr>
      </w:pPr>
      <w:r>
        <w:rPr>
          <w:rFonts w:ascii="Times New Roman" w:hAnsi="Times New Roman"/>
          <w:sz w:val="32"/>
        </w:rPr>
        <w:tab/>
      </w:r>
    </w:p>
    <w:p w:rsidR="00066618" w:rsidRPr="001A0383" w:rsidRDefault="00066618" w:rsidP="00053A4D">
      <w:pPr>
        <w:jc w:val="center"/>
        <w:rPr>
          <w:rFonts w:ascii="Times New Roman" w:hAnsi="Times New Roman"/>
          <w:sz w:val="32"/>
        </w:rPr>
      </w:pPr>
      <w:r w:rsidRPr="001A0383">
        <w:rPr>
          <w:rFonts w:ascii="Times New Roman" w:hAnsi="Times New Roman"/>
          <w:sz w:val="32"/>
        </w:rPr>
        <w:t>Developed by:</w:t>
      </w:r>
    </w:p>
    <w:p w:rsidR="00066618" w:rsidRPr="001A0383" w:rsidRDefault="00066618" w:rsidP="00053A4D">
      <w:pPr>
        <w:jc w:val="center"/>
        <w:rPr>
          <w:rFonts w:ascii="Times New Roman" w:hAnsi="Times New Roman"/>
          <w:sz w:val="32"/>
        </w:rPr>
      </w:pPr>
      <w:r w:rsidRPr="001A0383">
        <w:rPr>
          <w:rFonts w:ascii="Times New Roman" w:hAnsi="Times New Roman"/>
          <w:sz w:val="32"/>
        </w:rPr>
        <w:t>Clarity Information Technologies Pvt. Ltd.</w:t>
      </w:r>
    </w:p>
    <w:p w:rsidR="00066618" w:rsidRPr="001A0383" w:rsidRDefault="00066618" w:rsidP="00053A4D">
      <w:pPr>
        <w:jc w:val="center"/>
        <w:rPr>
          <w:rFonts w:ascii="Times New Roman" w:hAnsi="Times New Roman"/>
          <w:sz w:val="32"/>
        </w:rPr>
      </w:pPr>
      <w:r w:rsidRPr="001A0383">
        <w:rPr>
          <w:rFonts w:ascii="Times New Roman" w:hAnsi="Times New Roman"/>
          <w:sz w:val="32"/>
        </w:rPr>
        <w:t>Bangalore.</w:t>
      </w:r>
    </w:p>
    <w:p w:rsidR="00066618" w:rsidRPr="001A0383" w:rsidRDefault="00066618" w:rsidP="00053A4D">
      <w:pPr>
        <w:jc w:val="center"/>
        <w:rPr>
          <w:rFonts w:ascii="Times New Roman" w:hAnsi="Times New Roman"/>
          <w:sz w:val="32"/>
        </w:rPr>
      </w:pPr>
      <w:r w:rsidRPr="001A0383">
        <w:rPr>
          <w:rFonts w:ascii="Times New Roman" w:hAnsi="Times New Roman"/>
          <w:sz w:val="32"/>
        </w:rPr>
        <w:t>Tele:</w:t>
      </w:r>
      <w:r w:rsidR="0044569B" w:rsidRPr="001A0383">
        <w:rPr>
          <w:rFonts w:ascii="Times New Roman" w:hAnsi="Times New Roman"/>
          <w:sz w:val="32"/>
        </w:rPr>
        <w:t xml:space="preserve"> </w:t>
      </w:r>
      <w:r w:rsidRPr="001A0383">
        <w:rPr>
          <w:rFonts w:ascii="Times New Roman" w:hAnsi="Times New Roman"/>
          <w:sz w:val="32"/>
        </w:rPr>
        <w:t>080 - 2529 1698</w:t>
      </w:r>
    </w:p>
    <w:p w:rsidR="00066618" w:rsidRPr="001A0383" w:rsidRDefault="00066618" w:rsidP="00053A4D">
      <w:pPr>
        <w:jc w:val="center"/>
        <w:rPr>
          <w:rFonts w:ascii="Times New Roman" w:hAnsi="Times New Roman"/>
          <w:b/>
        </w:rPr>
      </w:pPr>
      <w:r w:rsidRPr="001A0383">
        <w:rPr>
          <w:rFonts w:ascii="Times New Roman" w:hAnsi="Times New Roman"/>
          <w:b/>
        </w:rPr>
        <w:t xml:space="preserve">Email: </w:t>
      </w:r>
      <w:hyperlink r:id="rId9" w:history="1">
        <w:r w:rsidRPr="001A0383">
          <w:rPr>
            <w:rStyle w:val="Hyperlink"/>
            <w:rFonts w:ascii="Times New Roman" w:hAnsi="Times New Roman"/>
            <w:b/>
          </w:rPr>
          <w:t>mail@claritytechnologies.com</w:t>
        </w:r>
      </w:hyperlink>
    </w:p>
    <w:p w:rsidR="00027589" w:rsidRPr="001A0383" w:rsidRDefault="00066618" w:rsidP="00053A4D">
      <w:pPr>
        <w:spacing w:after="200" w:line="276" w:lineRule="auto"/>
        <w:jc w:val="center"/>
        <w:rPr>
          <w:rFonts w:ascii="Times New Roman" w:hAnsi="Times New Roman"/>
          <w:b/>
        </w:rPr>
        <w:sectPr w:rsidR="00027589" w:rsidRPr="001A0383" w:rsidSect="003663AA">
          <w:headerReference w:type="default" r:id="rId10"/>
          <w:footerReference w:type="default" r:id="rId11"/>
          <w:pgSz w:w="12240" w:h="15840"/>
          <w:pgMar w:top="1440" w:right="1440" w:bottom="1440" w:left="1134" w:header="720" w:footer="720" w:gutter="0"/>
          <w:cols w:space="720"/>
          <w:docGrid w:linePitch="360"/>
        </w:sectPr>
      </w:pPr>
      <w:r w:rsidRPr="001A0383">
        <w:rPr>
          <w:rFonts w:ascii="Times New Roman" w:hAnsi="Times New Roman"/>
          <w:b/>
        </w:rPr>
        <w:br w:type="page"/>
      </w:r>
    </w:p>
    <w:sdt>
      <w:sdtPr>
        <w:rPr>
          <w:rFonts w:ascii="Times New Roman" w:eastAsia="Times New Roman" w:hAnsi="Times New Roman" w:cs="Times New Roman"/>
          <w:b w:val="0"/>
          <w:bCs w:val="0"/>
          <w:color w:val="auto"/>
          <w:sz w:val="24"/>
          <w:szCs w:val="24"/>
          <w:lang w:eastAsia="en-US"/>
        </w:rPr>
        <w:id w:val="-56548788"/>
        <w:docPartObj>
          <w:docPartGallery w:val="Table of Contents"/>
          <w:docPartUnique/>
        </w:docPartObj>
      </w:sdtPr>
      <w:sdtEndPr>
        <w:rPr>
          <w:noProof/>
          <w:sz w:val="20"/>
          <w:szCs w:val="20"/>
        </w:rPr>
      </w:sdtEndPr>
      <w:sdtContent>
        <w:p w:rsidR="005F7CA8" w:rsidRPr="001A0383" w:rsidRDefault="005F7CA8" w:rsidP="001A0383">
          <w:pPr>
            <w:pStyle w:val="TOCHeading"/>
            <w:jc w:val="both"/>
            <w:rPr>
              <w:rFonts w:ascii="Times New Roman" w:hAnsi="Times New Roman" w:cs="Times New Roman"/>
            </w:rPr>
          </w:pPr>
          <w:r w:rsidRPr="001A0383">
            <w:rPr>
              <w:rFonts w:ascii="Times New Roman" w:hAnsi="Times New Roman" w:cs="Times New Roman"/>
            </w:rPr>
            <w:t>Table of Contents</w:t>
          </w:r>
        </w:p>
        <w:p w:rsidR="00B60134" w:rsidRDefault="005F7CA8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n-IN" w:eastAsia="en-IN"/>
            </w:rPr>
          </w:pPr>
          <w:r w:rsidRPr="001A0383">
            <w:rPr>
              <w:rFonts w:ascii="Times New Roman" w:hAnsi="Times New Roman"/>
              <w:sz w:val="20"/>
              <w:szCs w:val="20"/>
            </w:rPr>
            <w:fldChar w:fldCharType="begin"/>
          </w:r>
          <w:r w:rsidRPr="001A0383">
            <w:rPr>
              <w:rFonts w:ascii="Times New Roman" w:hAnsi="Times New Roman"/>
              <w:sz w:val="20"/>
              <w:szCs w:val="20"/>
            </w:rPr>
            <w:instrText xml:space="preserve"> TOC \o "1-3" \h \z \u </w:instrText>
          </w:r>
          <w:r w:rsidRPr="001A0383">
            <w:rPr>
              <w:rFonts w:ascii="Times New Roman" w:hAnsi="Times New Roman"/>
              <w:sz w:val="20"/>
              <w:szCs w:val="20"/>
            </w:rPr>
            <w:fldChar w:fldCharType="separate"/>
          </w:r>
          <w:hyperlink w:anchor="_Toc517197826" w:history="1">
            <w:r w:rsidR="00B60134" w:rsidRPr="009D10E7">
              <w:rPr>
                <w:rStyle w:val="Hyperlink"/>
                <w:rFonts w:asciiTheme="majorHAnsi" w:hAnsiTheme="majorHAnsi"/>
                <w:noProof/>
              </w:rPr>
              <w:t>Revision History</w:t>
            </w:r>
            <w:r w:rsidR="00B60134">
              <w:rPr>
                <w:noProof/>
                <w:webHidden/>
              </w:rPr>
              <w:tab/>
            </w:r>
            <w:r w:rsidR="00B60134">
              <w:rPr>
                <w:noProof/>
                <w:webHidden/>
              </w:rPr>
              <w:fldChar w:fldCharType="begin"/>
            </w:r>
            <w:r w:rsidR="00B60134">
              <w:rPr>
                <w:noProof/>
                <w:webHidden/>
              </w:rPr>
              <w:instrText xml:space="preserve"> PAGEREF _Toc517197826 \h </w:instrText>
            </w:r>
            <w:r w:rsidR="00B60134">
              <w:rPr>
                <w:noProof/>
                <w:webHidden/>
              </w:rPr>
            </w:r>
            <w:r w:rsidR="00B60134">
              <w:rPr>
                <w:noProof/>
                <w:webHidden/>
              </w:rPr>
              <w:fldChar w:fldCharType="separate"/>
            </w:r>
            <w:r w:rsidR="00002061">
              <w:rPr>
                <w:noProof/>
                <w:webHidden/>
              </w:rPr>
              <w:t>3</w:t>
            </w:r>
            <w:r w:rsidR="00B60134">
              <w:rPr>
                <w:noProof/>
                <w:webHidden/>
              </w:rPr>
              <w:fldChar w:fldCharType="end"/>
            </w:r>
          </w:hyperlink>
        </w:p>
        <w:p w:rsidR="00B60134" w:rsidRDefault="00C45310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n-IN" w:eastAsia="en-IN"/>
            </w:rPr>
          </w:pPr>
          <w:hyperlink w:anchor="_Toc517197827" w:history="1">
            <w:r w:rsidR="00B60134" w:rsidRPr="009D10E7">
              <w:rPr>
                <w:rStyle w:val="Hyperlink"/>
                <w:rFonts w:asciiTheme="majorHAnsi" w:hAnsiTheme="majorHAnsi"/>
                <w:noProof/>
              </w:rPr>
              <w:t>Introduction</w:t>
            </w:r>
            <w:r w:rsidR="00B60134">
              <w:rPr>
                <w:noProof/>
                <w:webHidden/>
              </w:rPr>
              <w:tab/>
            </w:r>
            <w:r w:rsidR="00B60134">
              <w:rPr>
                <w:noProof/>
                <w:webHidden/>
              </w:rPr>
              <w:fldChar w:fldCharType="begin"/>
            </w:r>
            <w:r w:rsidR="00B60134">
              <w:rPr>
                <w:noProof/>
                <w:webHidden/>
              </w:rPr>
              <w:instrText xml:space="preserve"> PAGEREF _Toc517197827 \h </w:instrText>
            </w:r>
            <w:r w:rsidR="00B60134">
              <w:rPr>
                <w:noProof/>
                <w:webHidden/>
              </w:rPr>
            </w:r>
            <w:r w:rsidR="00B60134">
              <w:rPr>
                <w:noProof/>
                <w:webHidden/>
              </w:rPr>
              <w:fldChar w:fldCharType="separate"/>
            </w:r>
            <w:r w:rsidR="00002061">
              <w:rPr>
                <w:noProof/>
                <w:webHidden/>
              </w:rPr>
              <w:t>3</w:t>
            </w:r>
            <w:r w:rsidR="00B60134">
              <w:rPr>
                <w:noProof/>
                <w:webHidden/>
              </w:rPr>
              <w:fldChar w:fldCharType="end"/>
            </w:r>
          </w:hyperlink>
        </w:p>
        <w:p w:rsidR="00B60134" w:rsidRDefault="00C45310">
          <w:pPr>
            <w:pStyle w:val="TOC1"/>
            <w:tabs>
              <w:tab w:val="left" w:pos="44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n-IN" w:eastAsia="en-IN"/>
            </w:rPr>
          </w:pPr>
          <w:hyperlink w:anchor="_Toc517197828" w:history="1">
            <w:r w:rsidR="00B60134" w:rsidRPr="009D10E7">
              <w:rPr>
                <w:rStyle w:val="Hyperlink"/>
                <w:noProof/>
              </w:rPr>
              <w:t>1</w:t>
            </w:r>
            <w:r w:rsidR="00B60134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n-IN" w:eastAsia="en-IN"/>
              </w:rPr>
              <w:tab/>
            </w:r>
            <w:r w:rsidR="00B60134" w:rsidRPr="009D10E7">
              <w:rPr>
                <w:rStyle w:val="Hyperlink"/>
                <w:noProof/>
              </w:rPr>
              <w:t>Application Environment</w:t>
            </w:r>
            <w:r w:rsidR="00B60134">
              <w:rPr>
                <w:noProof/>
                <w:webHidden/>
              </w:rPr>
              <w:tab/>
            </w:r>
            <w:r w:rsidR="00B60134">
              <w:rPr>
                <w:noProof/>
                <w:webHidden/>
              </w:rPr>
              <w:fldChar w:fldCharType="begin"/>
            </w:r>
            <w:r w:rsidR="00B60134">
              <w:rPr>
                <w:noProof/>
                <w:webHidden/>
              </w:rPr>
              <w:instrText xml:space="preserve"> PAGEREF _Toc517197828 \h </w:instrText>
            </w:r>
            <w:r w:rsidR="00B60134">
              <w:rPr>
                <w:noProof/>
                <w:webHidden/>
              </w:rPr>
            </w:r>
            <w:r w:rsidR="00B60134">
              <w:rPr>
                <w:noProof/>
                <w:webHidden/>
              </w:rPr>
              <w:fldChar w:fldCharType="separate"/>
            </w:r>
            <w:r w:rsidR="00002061">
              <w:rPr>
                <w:noProof/>
                <w:webHidden/>
              </w:rPr>
              <w:t>4</w:t>
            </w:r>
            <w:r w:rsidR="00B60134">
              <w:rPr>
                <w:noProof/>
                <w:webHidden/>
              </w:rPr>
              <w:fldChar w:fldCharType="end"/>
            </w:r>
          </w:hyperlink>
        </w:p>
        <w:p w:rsidR="00B60134" w:rsidRDefault="00C45310">
          <w:pPr>
            <w:pStyle w:val="TOC2"/>
            <w:tabs>
              <w:tab w:val="left" w:pos="880"/>
              <w:tab w:val="right" w:leader="dot" w:pos="965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517197829" w:history="1">
            <w:r w:rsidR="00B60134" w:rsidRPr="009D10E7">
              <w:rPr>
                <w:rStyle w:val="Hyperlink"/>
                <w:i/>
                <w:noProof/>
              </w:rPr>
              <w:t>1.1</w:t>
            </w:r>
            <w:r w:rsidR="00B6013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N" w:eastAsia="en-IN"/>
              </w:rPr>
              <w:tab/>
            </w:r>
            <w:r w:rsidR="00B60134" w:rsidRPr="009D10E7">
              <w:rPr>
                <w:rStyle w:val="Hyperlink"/>
                <w:i/>
                <w:noProof/>
              </w:rPr>
              <w:t>Application Architecture</w:t>
            </w:r>
            <w:r w:rsidR="00B60134">
              <w:rPr>
                <w:noProof/>
                <w:webHidden/>
              </w:rPr>
              <w:tab/>
            </w:r>
            <w:r w:rsidR="00B60134">
              <w:rPr>
                <w:noProof/>
                <w:webHidden/>
              </w:rPr>
              <w:fldChar w:fldCharType="begin"/>
            </w:r>
            <w:r w:rsidR="00B60134">
              <w:rPr>
                <w:noProof/>
                <w:webHidden/>
              </w:rPr>
              <w:instrText xml:space="preserve"> PAGEREF _Toc517197829 \h </w:instrText>
            </w:r>
            <w:r w:rsidR="00B60134">
              <w:rPr>
                <w:noProof/>
                <w:webHidden/>
              </w:rPr>
            </w:r>
            <w:r w:rsidR="00B60134">
              <w:rPr>
                <w:noProof/>
                <w:webHidden/>
              </w:rPr>
              <w:fldChar w:fldCharType="separate"/>
            </w:r>
            <w:r w:rsidR="00002061">
              <w:rPr>
                <w:noProof/>
                <w:webHidden/>
              </w:rPr>
              <w:t>4</w:t>
            </w:r>
            <w:r w:rsidR="00B60134">
              <w:rPr>
                <w:noProof/>
                <w:webHidden/>
              </w:rPr>
              <w:fldChar w:fldCharType="end"/>
            </w:r>
          </w:hyperlink>
        </w:p>
        <w:p w:rsidR="00B60134" w:rsidRDefault="00C45310">
          <w:pPr>
            <w:pStyle w:val="TOC2"/>
            <w:tabs>
              <w:tab w:val="left" w:pos="880"/>
              <w:tab w:val="right" w:leader="dot" w:pos="965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517197830" w:history="1">
            <w:r w:rsidR="00B60134" w:rsidRPr="009D10E7">
              <w:rPr>
                <w:rStyle w:val="Hyperlink"/>
                <w:i/>
                <w:noProof/>
              </w:rPr>
              <w:t>1.2</w:t>
            </w:r>
            <w:r w:rsidR="00B6013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N" w:eastAsia="en-IN"/>
              </w:rPr>
              <w:tab/>
            </w:r>
            <w:r w:rsidR="00B60134" w:rsidRPr="009D10E7">
              <w:rPr>
                <w:rStyle w:val="Hyperlink"/>
                <w:i/>
                <w:noProof/>
              </w:rPr>
              <w:t>Application Servers</w:t>
            </w:r>
            <w:r w:rsidR="00B60134">
              <w:rPr>
                <w:noProof/>
                <w:webHidden/>
              </w:rPr>
              <w:tab/>
            </w:r>
            <w:r w:rsidR="00B60134">
              <w:rPr>
                <w:noProof/>
                <w:webHidden/>
              </w:rPr>
              <w:fldChar w:fldCharType="begin"/>
            </w:r>
            <w:r w:rsidR="00B60134">
              <w:rPr>
                <w:noProof/>
                <w:webHidden/>
              </w:rPr>
              <w:instrText xml:space="preserve"> PAGEREF _Toc517197830 \h </w:instrText>
            </w:r>
            <w:r w:rsidR="00B60134">
              <w:rPr>
                <w:noProof/>
                <w:webHidden/>
              </w:rPr>
            </w:r>
            <w:r w:rsidR="00B60134">
              <w:rPr>
                <w:noProof/>
                <w:webHidden/>
              </w:rPr>
              <w:fldChar w:fldCharType="separate"/>
            </w:r>
            <w:r w:rsidR="00002061">
              <w:rPr>
                <w:noProof/>
                <w:webHidden/>
              </w:rPr>
              <w:t>5</w:t>
            </w:r>
            <w:r w:rsidR="00B60134">
              <w:rPr>
                <w:noProof/>
                <w:webHidden/>
              </w:rPr>
              <w:fldChar w:fldCharType="end"/>
            </w:r>
          </w:hyperlink>
        </w:p>
        <w:p w:rsidR="00B60134" w:rsidRDefault="00C45310">
          <w:pPr>
            <w:pStyle w:val="TOC2"/>
            <w:tabs>
              <w:tab w:val="left" w:pos="880"/>
              <w:tab w:val="right" w:leader="dot" w:pos="965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517197831" w:history="1">
            <w:r w:rsidR="00B60134" w:rsidRPr="009D10E7">
              <w:rPr>
                <w:rStyle w:val="Hyperlink"/>
                <w:noProof/>
              </w:rPr>
              <w:t>1.3</w:t>
            </w:r>
            <w:r w:rsidR="00B6013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N" w:eastAsia="en-IN"/>
              </w:rPr>
              <w:tab/>
            </w:r>
            <w:r w:rsidR="00B60134" w:rsidRPr="009D10E7">
              <w:rPr>
                <w:rStyle w:val="Hyperlink"/>
                <w:i/>
                <w:noProof/>
              </w:rPr>
              <w:t>Database Servers</w:t>
            </w:r>
            <w:r w:rsidR="00B60134">
              <w:rPr>
                <w:noProof/>
                <w:webHidden/>
              </w:rPr>
              <w:tab/>
            </w:r>
            <w:r w:rsidR="00B60134">
              <w:rPr>
                <w:noProof/>
                <w:webHidden/>
              </w:rPr>
              <w:fldChar w:fldCharType="begin"/>
            </w:r>
            <w:r w:rsidR="00B60134">
              <w:rPr>
                <w:noProof/>
                <w:webHidden/>
              </w:rPr>
              <w:instrText xml:space="preserve"> PAGEREF _Toc517197831 \h </w:instrText>
            </w:r>
            <w:r w:rsidR="00B60134">
              <w:rPr>
                <w:noProof/>
                <w:webHidden/>
              </w:rPr>
            </w:r>
            <w:r w:rsidR="00B60134">
              <w:rPr>
                <w:noProof/>
                <w:webHidden/>
              </w:rPr>
              <w:fldChar w:fldCharType="separate"/>
            </w:r>
            <w:r w:rsidR="00002061">
              <w:rPr>
                <w:noProof/>
                <w:webHidden/>
              </w:rPr>
              <w:t>5</w:t>
            </w:r>
            <w:r w:rsidR="00B60134">
              <w:rPr>
                <w:noProof/>
                <w:webHidden/>
              </w:rPr>
              <w:fldChar w:fldCharType="end"/>
            </w:r>
          </w:hyperlink>
        </w:p>
        <w:p w:rsidR="00B60134" w:rsidRDefault="00C45310">
          <w:pPr>
            <w:pStyle w:val="TOC2"/>
            <w:tabs>
              <w:tab w:val="left" w:pos="880"/>
              <w:tab w:val="right" w:leader="dot" w:pos="965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517197832" w:history="1">
            <w:r w:rsidR="00B60134" w:rsidRPr="009D10E7">
              <w:rPr>
                <w:rStyle w:val="Hyperlink"/>
                <w:noProof/>
              </w:rPr>
              <w:t>1.4</w:t>
            </w:r>
            <w:r w:rsidR="00B6013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N" w:eastAsia="en-IN"/>
              </w:rPr>
              <w:tab/>
            </w:r>
            <w:r w:rsidR="00B60134" w:rsidRPr="009D10E7">
              <w:rPr>
                <w:rStyle w:val="Hyperlink"/>
                <w:i/>
                <w:noProof/>
              </w:rPr>
              <w:t>System Functions and or Services</w:t>
            </w:r>
            <w:r w:rsidR="00B60134">
              <w:rPr>
                <w:noProof/>
                <w:webHidden/>
              </w:rPr>
              <w:tab/>
            </w:r>
            <w:r w:rsidR="00B60134">
              <w:rPr>
                <w:noProof/>
                <w:webHidden/>
              </w:rPr>
              <w:fldChar w:fldCharType="begin"/>
            </w:r>
            <w:r w:rsidR="00B60134">
              <w:rPr>
                <w:noProof/>
                <w:webHidden/>
              </w:rPr>
              <w:instrText xml:space="preserve"> PAGEREF _Toc517197832 \h </w:instrText>
            </w:r>
            <w:r w:rsidR="00B60134">
              <w:rPr>
                <w:noProof/>
                <w:webHidden/>
              </w:rPr>
            </w:r>
            <w:r w:rsidR="00B60134">
              <w:rPr>
                <w:noProof/>
                <w:webHidden/>
              </w:rPr>
              <w:fldChar w:fldCharType="separate"/>
            </w:r>
            <w:r w:rsidR="00002061">
              <w:rPr>
                <w:noProof/>
                <w:webHidden/>
              </w:rPr>
              <w:t>6</w:t>
            </w:r>
            <w:r w:rsidR="00B60134">
              <w:rPr>
                <w:noProof/>
                <w:webHidden/>
              </w:rPr>
              <w:fldChar w:fldCharType="end"/>
            </w:r>
          </w:hyperlink>
        </w:p>
        <w:p w:rsidR="00B60134" w:rsidRDefault="00C45310">
          <w:pPr>
            <w:pStyle w:val="TOC2"/>
            <w:tabs>
              <w:tab w:val="left" w:pos="880"/>
              <w:tab w:val="right" w:leader="dot" w:pos="965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517197833" w:history="1">
            <w:r w:rsidR="00B60134" w:rsidRPr="009D10E7">
              <w:rPr>
                <w:rStyle w:val="Hyperlink"/>
                <w:noProof/>
              </w:rPr>
              <w:t>1.5</w:t>
            </w:r>
            <w:r w:rsidR="00B6013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N" w:eastAsia="en-IN"/>
              </w:rPr>
              <w:tab/>
            </w:r>
            <w:r w:rsidR="00B60134" w:rsidRPr="009D10E7">
              <w:rPr>
                <w:rStyle w:val="Hyperlink"/>
                <w:i/>
                <w:noProof/>
              </w:rPr>
              <w:t>Backups/Restores</w:t>
            </w:r>
            <w:r w:rsidR="00B60134">
              <w:rPr>
                <w:noProof/>
                <w:webHidden/>
              </w:rPr>
              <w:tab/>
            </w:r>
            <w:r w:rsidR="00B60134">
              <w:rPr>
                <w:noProof/>
                <w:webHidden/>
              </w:rPr>
              <w:fldChar w:fldCharType="begin"/>
            </w:r>
            <w:r w:rsidR="00B60134">
              <w:rPr>
                <w:noProof/>
                <w:webHidden/>
              </w:rPr>
              <w:instrText xml:space="preserve"> PAGEREF _Toc517197833 \h </w:instrText>
            </w:r>
            <w:r w:rsidR="00B60134">
              <w:rPr>
                <w:noProof/>
                <w:webHidden/>
              </w:rPr>
            </w:r>
            <w:r w:rsidR="00B60134">
              <w:rPr>
                <w:noProof/>
                <w:webHidden/>
              </w:rPr>
              <w:fldChar w:fldCharType="separate"/>
            </w:r>
            <w:r w:rsidR="00002061">
              <w:rPr>
                <w:noProof/>
                <w:webHidden/>
              </w:rPr>
              <w:t>6</w:t>
            </w:r>
            <w:r w:rsidR="00B60134">
              <w:rPr>
                <w:noProof/>
                <w:webHidden/>
              </w:rPr>
              <w:fldChar w:fldCharType="end"/>
            </w:r>
          </w:hyperlink>
        </w:p>
        <w:p w:rsidR="00B60134" w:rsidRDefault="00C45310">
          <w:pPr>
            <w:pStyle w:val="TOC1"/>
            <w:tabs>
              <w:tab w:val="left" w:pos="44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n-IN" w:eastAsia="en-IN"/>
            </w:rPr>
          </w:pPr>
          <w:hyperlink w:anchor="_Toc517197834" w:history="1">
            <w:r w:rsidR="00B60134" w:rsidRPr="009D10E7">
              <w:rPr>
                <w:rStyle w:val="Hyperlink"/>
                <w:noProof/>
              </w:rPr>
              <w:t>2</w:t>
            </w:r>
            <w:r w:rsidR="00B60134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n-IN" w:eastAsia="en-IN"/>
              </w:rPr>
              <w:tab/>
            </w:r>
            <w:r w:rsidR="00B60134" w:rsidRPr="009D10E7">
              <w:rPr>
                <w:rStyle w:val="Hyperlink"/>
                <w:noProof/>
              </w:rPr>
              <w:t>Support Procedures</w:t>
            </w:r>
            <w:r w:rsidR="00B60134">
              <w:rPr>
                <w:noProof/>
                <w:webHidden/>
              </w:rPr>
              <w:tab/>
            </w:r>
            <w:r w:rsidR="00B60134">
              <w:rPr>
                <w:noProof/>
                <w:webHidden/>
              </w:rPr>
              <w:fldChar w:fldCharType="begin"/>
            </w:r>
            <w:r w:rsidR="00B60134">
              <w:rPr>
                <w:noProof/>
                <w:webHidden/>
              </w:rPr>
              <w:instrText xml:space="preserve"> PAGEREF _Toc517197834 \h </w:instrText>
            </w:r>
            <w:r w:rsidR="00B60134">
              <w:rPr>
                <w:noProof/>
                <w:webHidden/>
              </w:rPr>
            </w:r>
            <w:r w:rsidR="00B60134">
              <w:rPr>
                <w:noProof/>
                <w:webHidden/>
              </w:rPr>
              <w:fldChar w:fldCharType="separate"/>
            </w:r>
            <w:r w:rsidR="00002061">
              <w:rPr>
                <w:noProof/>
                <w:webHidden/>
              </w:rPr>
              <w:t>6</w:t>
            </w:r>
            <w:r w:rsidR="00B60134">
              <w:rPr>
                <w:noProof/>
                <w:webHidden/>
              </w:rPr>
              <w:fldChar w:fldCharType="end"/>
            </w:r>
          </w:hyperlink>
        </w:p>
        <w:p w:rsidR="00B60134" w:rsidRDefault="00C45310">
          <w:pPr>
            <w:pStyle w:val="TOC2"/>
            <w:tabs>
              <w:tab w:val="left" w:pos="880"/>
              <w:tab w:val="right" w:leader="dot" w:pos="965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517197835" w:history="1">
            <w:r w:rsidR="00B60134" w:rsidRPr="009D10E7">
              <w:rPr>
                <w:rStyle w:val="Hyperlink"/>
                <w:noProof/>
              </w:rPr>
              <w:t>2.1</w:t>
            </w:r>
            <w:r w:rsidR="00B6013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N" w:eastAsia="en-IN"/>
              </w:rPr>
              <w:tab/>
            </w:r>
            <w:r w:rsidR="00B60134" w:rsidRPr="009D10E7">
              <w:rPr>
                <w:rStyle w:val="Hyperlink"/>
                <w:i/>
                <w:noProof/>
              </w:rPr>
              <w:t>Common Problems/Troubleshooting</w:t>
            </w:r>
            <w:r w:rsidR="00B60134">
              <w:rPr>
                <w:noProof/>
                <w:webHidden/>
              </w:rPr>
              <w:tab/>
            </w:r>
            <w:r w:rsidR="00B60134">
              <w:rPr>
                <w:noProof/>
                <w:webHidden/>
              </w:rPr>
              <w:fldChar w:fldCharType="begin"/>
            </w:r>
            <w:r w:rsidR="00B60134">
              <w:rPr>
                <w:noProof/>
                <w:webHidden/>
              </w:rPr>
              <w:instrText xml:space="preserve"> PAGEREF _Toc517197835 \h </w:instrText>
            </w:r>
            <w:r w:rsidR="00B60134">
              <w:rPr>
                <w:noProof/>
                <w:webHidden/>
              </w:rPr>
            </w:r>
            <w:r w:rsidR="00B60134">
              <w:rPr>
                <w:noProof/>
                <w:webHidden/>
              </w:rPr>
              <w:fldChar w:fldCharType="separate"/>
            </w:r>
            <w:r w:rsidR="00002061">
              <w:rPr>
                <w:noProof/>
                <w:webHidden/>
              </w:rPr>
              <w:t>6</w:t>
            </w:r>
            <w:r w:rsidR="00B60134">
              <w:rPr>
                <w:noProof/>
                <w:webHidden/>
              </w:rPr>
              <w:fldChar w:fldCharType="end"/>
            </w:r>
          </w:hyperlink>
        </w:p>
        <w:p w:rsidR="00B60134" w:rsidRDefault="00C45310">
          <w:pPr>
            <w:pStyle w:val="TOC2"/>
            <w:tabs>
              <w:tab w:val="right" w:leader="dot" w:pos="965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517197836" w:history="1">
            <w:r w:rsidR="00B60134" w:rsidRPr="009D10E7">
              <w:rPr>
                <w:rStyle w:val="Hyperlink"/>
                <w:noProof/>
              </w:rPr>
              <w:t>Data Extraction Error:</w:t>
            </w:r>
            <w:r w:rsidR="00B60134">
              <w:rPr>
                <w:noProof/>
                <w:webHidden/>
              </w:rPr>
              <w:tab/>
            </w:r>
            <w:r w:rsidR="00B60134">
              <w:rPr>
                <w:noProof/>
                <w:webHidden/>
              </w:rPr>
              <w:fldChar w:fldCharType="begin"/>
            </w:r>
            <w:r w:rsidR="00B60134">
              <w:rPr>
                <w:noProof/>
                <w:webHidden/>
              </w:rPr>
              <w:instrText xml:space="preserve"> PAGEREF _Toc517197836 \h </w:instrText>
            </w:r>
            <w:r w:rsidR="00B60134">
              <w:rPr>
                <w:noProof/>
                <w:webHidden/>
              </w:rPr>
            </w:r>
            <w:r w:rsidR="00B60134">
              <w:rPr>
                <w:noProof/>
                <w:webHidden/>
              </w:rPr>
              <w:fldChar w:fldCharType="separate"/>
            </w:r>
            <w:r w:rsidR="00002061">
              <w:rPr>
                <w:noProof/>
                <w:webHidden/>
              </w:rPr>
              <w:t>7</w:t>
            </w:r>
            <w:r w:rsidR="00B60134">
              <w:rPr>
                <w:noProof/>
                <w:webHidden/>
              </w:rPr>
              <w:fldChar w:fldCharType="end"/>
            </w:r>
          </w:hyperlink>
        </w:p>
        <w:p w:rsidR="00B60134" w:rsidRDefault="00C45310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n-IN" w:eastAsia="en-IN"/>
            </w:rPr>
          </w:pPr>
          <w:hyperlink w:anchor="_Toc517197837" w:history="1">
            <w:r w:rsidR="00B60134" w:rsidRPr="009D10E7">
              <w:rPr>
                <w:rStyle w:val="Hyperlink"/>
                <w:noProof/>
              </w:rPr>
              <w:t>Annexure:</w:t>
            </w:r>
            <w:r w:rsidR="00B60134">
              <w:rPr>
                <w:noProof/>
                <w:webHidden/>
              </w:rPr>
              <w:tab/>
            </w:r>
            <w:r w:rsidR="00B60134">
              <w:rPr>
                <w:noProof/>
                <w:webHidden/>
              </w:rPr>
              <w:fldChar w:fldCharType="begin"/>
            </w:r>
            <w:r w:rsidR="00B60134">
              <w:rPr>
                <w:noProof/>
                <w:webHidden/>
              </w:rPr>
              <w:instrText xml:space="preserve"> PAGEREF _Toc517197837 \h </w:instrText>
            </w:r>
            <w:r w:rsidR="00B60134">
              <w:rPr>
                <w:noProof/>
                <w:webHidden/>
              </w:rPr>
            </w:r>
            <w:r w:rsidR="00B60134">
              <w:rPr>
                <w:noProof/>
                <w:webHidden/>
              </w:rPr>
              <w:fldChar w:fldCharType="separate"/>
            </w:r>
            <w:r w:rsidR="00002061">
              <w:rPr>
                <w:noProof/>
                <w:webHidden/>
              </w:rPr>
              <w:t>9</w:t>
            </w:r>
            <w:r w:rsidR="00B60134">
              <w:rPr>
                <w:noProof/>
                <w:webHidden/>
              </w:rPr>
              <w:fldChar w:fldCharType="end"/>
            </w:r>
          </w:hyperlink>
        </w:p>
        <w:p w:rsidR="00B60134" w:rsidRDefault="00C45310">
          <w:pPr>
            <w:pStyle w:val="TOC2"/>
            <w:tabs>
              <w:tab w:val="right" w:leader="dot" w:pos="965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517197838" w:history="1">
            <w:r w:rsidR="00B60134" w:rsidRPr="009D10E7">
              <w:rPr>
                <w:rStyle w:val="Hyperlink"/>
                <w:noProof/>
              </w:rPr>
              <w:t>1. FDA Debarment List</w:t>
            </w:r>
            <w:r w:rsidR="00B60134">
              <w:rPr>
                <w:noProof/>
                <w:webHidden/>
              </w:rPr>
              <w:tab/>
            </w:r>
            <w:r w:rsidR="00B60134">
              <w:rPr>
                <w:noProof/>
                <w:webHidden/>
              </w:rPr>
              <w:fldChar w:fldCharType="begin"/>
            </w:r>
            <w:r w:rsidR="00B60134">
              <w:rPr>
                <w:noProof/>
                <w:webHidden/>
              </w:rPr>
              <w:instrText xml:space="preserve"> PAGEREF _Toc517197838 \h </w:instrText>
            </w:r>
            <w:r w:rsidR="00B60134">
              <w:rPr>
                <w:noProof/>
                <w:webHidden/>
              </w:rPr>
            </w:r>
            <w:r w:rsidR="00B60134">
              <w:rPr>
                <w:noProof/>
                <w:webHidden/>
              </w:rPr>
              <w:fldChar w:fldCharType="separate"/>
            </w:r>
            <w:r w:rsidR="00002061">
              <w:rPr>
                <w:noProof/>
                <w:webHidden/>
              </w:rPr>
              <w:t>10</w:t>
            </w:r>
            <w:r w:rsidR="00B60134">
              <w:rPr>
                <w:noProof/>
                <w:webHidden/>
              </w:rPr>
              <w:fldChar w:fldCharType="end"/>
            </w:r>
          </w:hyperlink>
        </w:p>
        <w:p w:rsidR="00B60134" w:rsidRDefault="00C45310">
          <w:pPr>
            <w:pStyle w:val="TOC2"/>
            <w:tabs>
              <w:tab w:val="right" w:leader="dot" w:pos="965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517197839" w:history="1">
            <w:r w:rsidR="00B60134" w:rsidRPr="009D10E7">
              <w:rPr>
                <w:rStyle w:val="Hyperlink"/>
                <w:noProof/>
              </w:rPr>
              <w:t>2. Clinical Investigator Inspection List (CLIL)(CDER)</w:t>
            </w:r>
            <w:r w:rsidR="00B60134">
              <w:rPr>
                <w:noProof/>
                <w:webHidden/>
              </w:rPr>
              <w:tab/>
            </w:r>
            <w:r w:rsidR="00B60134">
              <w:rPr>
                <w:noProof/>
                <w:webHidden/>
              </w:rPr>
              <w:fldChar w:fldCharType="begin"/>
            </w:r>
            <w:r w:rsidR="00B60134">
              <w:rPr>
                <w:noProof/>
                <w:webHidden/>
              </w:rPr>
              <w:instrText xml:space="preserve"> PAGEREF _Toc517197839 \h </w:instrText>
            </w:r>
            <w:r w:rsidR="00B60134">
              <w:rPr>
                <w:noProof/>
                <w:webHidden/>
              </w:rPr>
            </w:r>
            <w:r w:rsidR="00B60134">
              <w:rPr>
                <w:noProof/>
                <w:webHidden/>
              </w:rPr>
              <w:fldChar w:fldCharType="separate"/>
            </w:r>
            <w:r w:rsidR="00002061">
              <w:rPr>
                <w:noProof/>
                <w:webHidden/>
              </w:rPr>
              <w:t>11</w:t>
            </w:r>
            <w:r w:rsidR="00B60134">
              <w:rPr>
                <w:noProof/>
                <w:webHidden/>
              </w:rPr>
              <w:fldChar w:fldCharType="end"/>
            </w:r>
          </w:hyperlink>
        </w:p>
        <w:p w:rsidR="00B60134" w:rsidRDefault="00C45310">
          <w:pPr>
            <w:pStyle w:val="TOC2"/>
            <w:tabs>
              <w:tab w:val="right" w:leader="dot" w:pos="965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517197840" w:history="1">
            <w:r w:rsidR="00B60134" w:rsidRPr="009D10E7">
              <w:rPr>
                <w:rStyle w:val="Hyperlink"/>
                <w:noProof/>
              </w:rPr>
              <w:t>3. FDA Warning Letters and Responses</w:t>
            </w:r>
            <w:r w:rsidR="00B60134">
              <w:rPr>
                <w:noProof/>
                <w:webHidden/>
              </w:rPr>
              <w:tab/>
            </w:r>
            <w:r w:rsidR="00B60134">
              <w:rPr>
                <w:noProof/>
                <w:webHidden/>
              </w:rPr>
              <w:fldChar w:fldCharType="begin"/>
            </w:r>
            <w:r w:rsidR="00B60134">
              <w:rPr>
                <w:noProof/>
                <w:webHidden/>
              </w:rPr>
              <w:instrText xml:space="preserve"> PAGEREF _Toc517197840 \h </w:instrText>
            </w:r>
            <w:r w:rsidR="00B60134">
              <w:rPr>
                <w:noProof/>
                <w:webHidden/>
              </w:rPr>
            </w:r>
            <w:r w:rsidR="00B60134">
              <w:rPr>
                <w:noProof/>
                <w:webHidden/>
              </w:rPr>
              <w:fldChar w:fldCharType="separate"/>
            </w:r>
            <w:r w:rsidR="00002061">
              <w:rPr>
                <w:noProof/>
                <w:webHidden/>
              </w:rPr>
              <w:t>11</w:t>
            </w:r>
            <w:r w:rsidR="00B60134">
              <w:rPr>
                <w:noProof/>
                <w:webHidden/>
              </w:rPr>
              <w:fldChar w:fldCharType="end"/>
            </w:r>
          </w:hyperlink>
        </w:p>
        <w:p w:rsidR="00B60134" w:rsidRDefault="00C45310">
          <w:pPr>
            <w:pStyle w:val="TOC2"/>
            <w:tabs>
              <w:tab w:val="right" w:leader="dot" w:pos="965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517197841" w:history="1">
            <w:r w:rsidR="00B60134" w:rsidRPr="009D10E7">
              <w:rPr>
                <w:rStyle w:val="Hyperlink"/>
                <w:noProof/>
              </w:rPr>
              <w:t>4. Notice of Opportunity for Hearing (NOOH) – Proposal to Debar</w:t>
            </w:r>
            <w:r w:rsidR="00B60134">
              <w:rPr>
                <w:noProof/>
                <w:webHidden/>
              </w:rPr>
              <w:tab/>
            </w:r>
            <w:r w:rsidR="00B60134">
              <w:rPr>
                <w:noProof/>
                <w:webHidden/>
              </w:rPr>
              <w:fldChar w:fldCharType="begin"/>
            </w:r>
            <w:r w:rsidR="00B60134">
              <w:rPr>
                <w:noProof/>
                <w:webHidden/>
              </w:rPr>
              <w:instrText xml:space="preserve"> PAGEREF _Toc517197841 \h </w:instrText>
            </w:r>
            <w:r w:rsidR="00B60134">
              <w:rPr>
                <w:noProof/>
                <w:webHidden/>
              </w:rPr>
            </w:r>
            <w:r w:rsidR="00B60134">
              <w:rPr>
                <w:noProof/>
                <w:webHidden/>
              </w:rPr>
              <w:fldChar w:fldCharType="separate"/>
            </w:r>
            <w:r w:rsidR="00002061">
              <w:rPr>
                <w:noProof/>
                <w:webHidden/>
              </w:rPr>
              <w:t>12</w:t>
            </w:r>
            <w:r w:rsidR="00B60134">
              <w:rPr>
                <w:noProof/>
                <w:webHidden/>
              </w:rPr>
              <w:fldChar w:fldCharType="end"/>
            </w:r>
          </w:hyperlink>
        </w:p>
        <w:p w:rsidR="00B60134" w:rsidRDefault="00C45310">
          <w:pPr>
            <w:pStyle w:val="TOC2"/>
            <w:tabs>
              <w:tab w:val="right" w:leader="dot" w:pos="965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517197842" w:history="1">
            <w:r w:rsidR="00B60134" w:rsidRPr="009D10E7">
              <w:rPr>
                <w:rStyle w:val="Hyperlink"/>
                <w:noProof/>
              </w:rPr>
              <w:t>5. Adequate Assurances List for Clinical Investigators</w:t>
            </w:r>
            <w:r w:rsidR="00B60134">
              <w:rPr>
                <w:noProof/>
                <w:webHidden/>
              </w:rPr>
              <w:tab/>
            </w:r>
            <w:r w:rsidR="00B60134">
              <w:rPr>
                <w:noProof/>
                <w:webHidden/>
              </w:rPr>
              <w:fldChar w:fldCharType="begin"/>
            </w:r>
            <w:r w:rsidR="00B60134">
              <w:rPr>
                <w:noProof/>
                <w:webHidden/>
              </w:rPr>
              <w:instrText xml:space="preserve"> PAGEREF _Toc517197842 \h </w:instrText>
            </w:r>
            <w:r w:rsidR="00B60134">
              <w:rPr>
                <w:noProof/>
                <w:webHidden/>
              </w:rPr>
            </w:r>
            <w:r w:rsidR="00B60134">
              <w:rPr>
                <w:noProof/>
                <w:webHidden/>
              </w:rPr>
              <w:fldChar w:fldCharType="separate"/>
            </w:r>
            <w:r w:rsidR="00002061">
              <w:rPr>
                <w:noProof/>
                <w:webHidden/>
              </w:rPr>
              <w:t>13</w:t>
            </w:r>
            <w:r w:rsidR="00B60134">
              <w:rPr>
                <w:noProof/>
                <w:webHidden/>
              </w:rPr>
              <w:fldChar w:fldCharType="end"/>
            </w:r>
          </w:hyperlink>
        </w:p>
        <w:p w:rsidR="00B60134" w:rsidRDefault="00C45310">
          <w:pPr>
            <w:pStyle w:val="TOC2"/>
            <w:tabs>
              <w:tab w:val="right" w:leader="dot" w:pos="965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517197843" w:history="1">
            <w:r w:rsidR="00B60134" w:rsidRPr="009D10E7">
              <w:rPr>
                <w:rStyle w:val="Hyperlink"/>
                <w:noProof/>
              </w:rPr>
              <w:t>6. Clinical Investigators – Disqualification Proceedings (FDA Disqualified/Restricted)</w:t>
            </w:r>
            <w:r w:rsidR="00B60134">
              <w:rPr>
                <w:noProof/>
                <w:webHidden/>
              </w:rPr>
              <w:tab/>
            </w:r>
            <w:r w:rsidR="00B60134">
              <w:rPr>
                <w:noProof/>
                <w:webHidden/>
              </w:rPr>
              <w:fldChar w:fldCharType="begin"/>
            </w:r>
            <w:r w:rsidR="00B60134">
              <w:rPr>
                <w:noProof/>
                <w:webHidden/>
              </w:rPr>
              <w:instrText xml:space="preserve"> PAGEREF _Toc517197843 \h </w:instrText>
            </w:r>
            <w:r w:rsidR="00B60134">
              <w:rPr>
                <w:noProof/>
                <w:webHidden/>
              </w:rPr>
            </w:r>
            <w:r w:rsidR="00B60134">
              <w:rPr>
                <w:noProof/>
                <w:webHidden/>
              </w:rPr>
              <w:fldChar w:fldCharType="separate"/>
            </w:r>
            <w:r w:rsidR="00002061">
              <w:rPr>
                <w:noProof/>
                <w:webHidden/>
              </w:rPr>
              <w:t>13</w:t>
            </w:r>
            <w:r w:rsidR="00B60134">
              <w:rPr>
                <w:noProof/>
                <w:webHidden/>
              </w:rPr>
              <w:fldChar w:fldCharType="end"/>
            </w:r>
          </w:hyperlink>
        </w:p>
        <w:p w:rsidR="00B60134" w:rsidRDefault="00C45310">
          <w:pPr>
            <w:pStyle w:val="TOC2"/>
            <w:tabs>
              <w:tab w:val="right" w:leader="dot" w:pos="965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517197844" w:history="1">
            <w:r w:rsidR="00B60134" w:rsidRPr="009D10E7">
              <w:rPr>
                <w:rStyle w:val="Hyperlink"/>
                <w:noProof/>
              </w:rPr>
              <w:t>7. Clinical Investigator Inspection List (CBER)</w:t>
            </w:r>
            <w:r w:rsidR="00B60134">
              <w:rPr>
                <w:noProof/>
                <w:webHidden/>
              </w:rPr>
              <w:tab/>
            </w:r>
            <w:r w:rsidR="00B60134">
              <w:rPr>
                <w:noProof/>
                <w:webHidden/>
              </w:rPr>
              <w:fldChar w:fldCharType="begin"/>
            </w:r>
            <w:r w:rsidR="00B60134">
              <w:rPr>
                <w:noProof/>
                <w:webHidden/>
              </w:rPr>
              <w:instrText xml:space="preserve"> PAGEREF _Toc517197844 \h </w:instrText>
            </w:r>
            <w:r w:rsidR="00B60134">
              <w:rPr>
                <w:noProof/>
                <w:webHidden/>
              </w:rPr>
            </w:r>
            <w:r w:rsidR="00B60134">
              <w:rPr>
                <w:noProof/>
                <w:webHidden/>
              </w:rPr>
              <w:fldChar w:fldCharType="separate"/>
            </w:r>
            <w:r w:rsidR="00002061">
              <w:rPr>
                <w:noProof/>
                <w:webHidden/>
              </w:rPr>
              <w:t>14</w:t>
            </w:r>
            <w:r w:rsidR="00B60134">
              <w:rPr>
                <w:noProof/>
                <w:webHidden/>
              </w:rPr>
              <w:fldChar w:fldCharType="end"/>
            </w:r>
          </w:hyperlink>
        </w:p>
        <w:p w:rsidR="00B60134" w:rsidRDefault="00C45310">
          <w:pPr>
            <w:pStyle w:val="TOC2"/>
            <w:tabs>
              <w:tab w:val="right" w:leader="dot" w:pos="965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517197845" w:history="1">
            <w:r w:rsidR="00B60134" w:rsidRPr="009D10E7">
              <w:rPr>
                <w:rStyle w:val="Hyperlink"/>
                <w:noProof/>
              </w:rPr>
              <w:t>8. PHS Administrative Actions Listing</w:t>
            </w:r>
            <w:r w:rsidR="00B60134">
              <w:rPr>
                <w:noProof/>
                <w:webHidden/>
              </w:rPr>
              <w:tab/>
            </w:r>
            <w:r w:rsidR="00B60134">
              <w:rPr>
                <w:noProof/>
                <w:webHidden/>
              </w:rPr>
              <w:fldChar w:fldCharType="begin"/>
            </w:r>
            <w:r w:rsidR="00B60134">
              <w:rPr>
                <w:noProof/>
                <w:webHidden/>
              </w:rPr>
              <w:instrText xml:space="preserve"> PAGEREF _Toc517197845 \h </w:instrText>
            </w:r>
            <w:r w:rsidR="00B60134">
              <w:rPr>
                <w:noProof/>
                <w:webHidden/>
              </w:rPr>
            </w:r>
            <w:r w:rsidR="00B60134">
              <w:rPr>
                <w:noProof/>
                <w:webHidden/>
              </w:rPr>
              <w:fldChar w:fldCharType="separate"/>
            </w:r>
            <w:r w:rsidR="00002061">
              <w:rPr>
                <w:noProof/>
                <w:webHidden/>
              </w:rPr>
              <w:t>14</w:t>
            </w:r>
            <w:r w:rsidR="00B60134">
              <w:rPr>
                <w:noProof/>
                <w:webHidden/>
              </w:rPr>
              <w:fldChar w:fldCharType="end"/>
            </w:r>
          </w:hyperlink>
        </w:p>
        <w:p w:rsidR="00B60134" w:rsidRDefault="00C45310">
          <w:pPr>
            <w:pStyle w:val="TOC2"/>
            <w:tabs>
              <w:tab w:val="right" w:leader="dot" w:pos="965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517197846" w:history="1">
            <w:r w:rsidR="00B60134" w:rsidRPr="009D10E7">
              <w:rPr>
                <w:rStyle w:val="Hyperlink"/>
                <w:noProof/>
              </w:rPr>
              <w:t>9. HHS/OIG/ EXCLUSIONS DATABASE SEARCH/ FRAUD</w:t>
            </w:r>
            <w:r w:rsidR="00B60134">
              <w:rPr>
                <w:noProof/>
                <w:webHidden/>
              </w:rPr>
              <w:tab/>
            </w:r>
            <w:r w:rsidR="00B60134">
              <w:rPr>
                <w:noProof/>
                <w:webHidden/>
              </w:rPr>
              <w:fldChar w:fldCharType="begin"/>
            </w:r>
            <w:r w:rsidR="00B60134">
              <w:rPr>
                <w:noProof/>
                <w:webHidden/>
              </w:rPr>
              <w:instrText xml:space="preserve"> PAGEREF _Toc517197846 \h </w:instrText>
            </w:r>
            <w:r w:rsidR="00B60134">
              <w:rPr>
                <w:noProof/>
                <w:webHidden/>
              </w:rPr>
            </w:r>
            <w:r w:rsidR="00B60134">
              <w:rPr>
                <w:noProof/>
                <w:webHidden/>
              </w:rPr>
              <w:fldChar w:fldCharType="separate"/>
            </w:r>
            <w:r w:rsidR="00002061">
              <w:rPr>
                <w:noProof/>
                <w:webHidden/>
              </w:rPr>
              <w:t>14</w:t>
            </w:r>
            <w:r w:rsidR="00B60134">
              <w:rPr>
                <w:noProof/>
                <w:webHidden/>
              </w:rPr>
              <w:fldChar w:fldCharType="end"/>
            </w:r>
          </w:hyperlink>
        </w:p>
        <w:p w:rsidR="00B60134" w:rsidRDefault="00C45310">
          <w:pPr>
            <w:pStyle w:val="TOC2"/>
            <w:tabs>
              <w:tab w:val="right" w:leader="dot" w:pos="965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517197847" w:history="1">
            <w:r w:rsidR="00B60134" w:rsidRPr="009D10E7">
              <w:rPr>
                <w:rStyle w:val="Hyperlink"/>
                <w:noProof/>
              </w:rPr>
              <w:t>10. HHS/OIG Corporate Integrity Agreements/Watch List</w:t>
            </w:r>
            <w:r w:rsidR="00B60134">
              <w:rPr>
                <w:noProof/>
                <w:webHidden/>
              </w:rPr>
              <w:tab/>
            </w:r>
            <w:r w:rsidR="00B60134">
              <w:rPr>
                <w:noProof/>
                <w:webHidden/>
              </w:rPr>
              <w:fldChar w:fldCharType="begin"/>
            </w:r>
            <w:r w:rsidR="00B60134">
              <w:rPr>
                <w:noProof/>
                <w:webHidden/>
              </w:rPr>
              <w:instrText xml:space="preserve"> PAGEREF _Toc517197847 \h </w:instrText>
            </w:r>
            <w:r w:rsidR="00B60134">
              <w:rPr>
                <w:noProof/>
                <w:webHidden/>
              </w:rPr>
            </w:r>
            <w:r w:rsidR="00B60134">
              <w:rPr>
                <w:noProof/>
                <w:webHidden/>
              </w:rPr>
              <w:fldChar w:fldCharType="separate"/>
            </w:r>
            <w:r w:rsidR="00002061">
              <w:rPr>
                <w:noProof/>
                <w:webHidden/>
              </w:rPr>
              <w:t>15</w:t>
            </w:r>
            <w:r w:rsidR="00B60134">
              <w:rPr>
                <w:noProof/>
                <w:webHidden/>
              </w:rPr>
              <w:fldChar w:fldCharType="end"/>
            </w:r>
          </w:hyperlink>
        </w:p>
        <w:p w:rsidR="00B60134" w:rsidRDefault="00C45310">
          <w:pPr>
            <w:pStyle w:val="TOC2"/>
            <w:tabs>
              <w:tab w:val="right" w:leader="dot" w:pos="965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517197848" w:history="1">
            <w:r w:rsidR="00B60134" w:rsidRPr="009D10E7">
              <w:rPr>
                <w:rStyle w:val="Hyperlink"/>
                <w:noProof/>
              </w:rPr>
              <w:t>11. SAM/SYSTEM FOR AWARD MANAGEMENT</w:t>
            </w:r>
            <w:r w:rsidR="00B60134">
              <w:rPr>
                <w:noProof/>
                <w:webHidden/>
              </w:rPr>
              <w:tab/>
            </w:r>
            <w:r w:rsidR="00B60134">
              <w:rPr>
                <w:noProof/>
                <w:webHidden/>
              </w:rPr>
              <w:fldChar w:fldCharType="begin"/>
            </w:r>
            <w:r w:rsidR="00B60134">
              <w:rPr>
                <w:noProof/>
                <w:webHidden/>
              </w:rPr>
              <w:instrText xml:space="preserve"> PAGEREF _Toc517197848 \h </w:instrText>
            </w:r>
            <w:r w:rsidR="00B60134">
              <w:rPr>
                <w:noProof/>
                <w:webHidden/>
              </w:rPr>
            </w:r>
            <w:r w:rsidR="00B60134">
              <w:rPr>
                <w:noProof/>
                <w:webHidden/>
              </w:rPr>
              <w:fldChar w:fldCharType="separate"/>
            </w:r>
            <w:r w:rsidR="00002061">
              <w:rPr>
                <w:noProof/>
                <w:webHidden/>
              </w:rPr>
              <w:t>16</w:t>
            </w:r>
            <w:r w:rsidR="00B60134">
              <w:rPr>
                <w:noProof/>
                <w:webHidden/>
              </w:rPr>
              <w:fldChar w:fldCharType="end"/>
            </w:r>
          </w:hyperlink>
        </w:p>
        <w:p w:rsidR="00B60134" w:rsidRDefault="00C45310">
          <w:pPr>
            <w:pStyle w:val="TOC2"/>
            <w:tabs>
              <w:tab w:val="right" w:leader="dot" w:pos="965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517197849" w:history="1">
            <w:r w:rsidR="00B60134" w:rsidRPr="009D10E7">
              <w:rPr>
                <w:rStyle w:val="Hyperlink"/>
                <w:noProof/>
              </w:rPr>
              <w:t>12. LIST OF SPECIALLY DESIGNATED NATIONALS</w:t>
            </w:r>
            <w:r w:rsidR="00B60134">
              <w:rPr>
                <w:noProof/>
                <w:webHidden/>
              </w:rPr>
              <w:tab/>
            </w:r>
            <w:r w:rsidR="00B60134">
              <w:rPr>
                <w:noProof/>
                <w:webHidden/>
              </w:rPr>
              <w:fldChar w:fldCharType="begin"/>
            </w:r>
            <w:r w:rsidR="00B60134">
              <w:rPr>
                <w:noProof/>
                <w:webHidden/>
              </w:rPr>
              <w:instrText xml:space="preserve"> PAGEREF _Toc517197849 \h </w:instrText>
            </w:r>
            <w:r w:rsidR="00B60134">
              <w:rPr>
                <w:noProof/>
                <w:webHidden/>
              </w:rPr>
            </w:r>
            <w:r w:rsidR="00B60134">
              <w:rPr>
                <w:noProof/>
                <w:webHidden/>
              </w:rPr>
              <w:fldChar w:fldCharType="separate"/>
            </w:r>
            <w:r w:rsidR="00002061">
              <w:rPr>
                <w:noProof/>
                <w:webHidden/>
              </w:rPr>
              <w:t>17</w:t>
            </w:r>
            <w:r w:rsidR="00B60134">
              <w:rPr>
                <w:noProof/>
                <w:webHidden/>
              </w:rPr>
              <w:fldChar w:fldCharType="end"/>
            </w:r>
          </w:hyperlink>
        </w:p>
        <w:p w:rsidR="005F7CA8" w:rsidRPr="001A0383" w:rsidRDefault="005F7CA8" w:rsidP="001A0383">
          <w:pPr>
            <w:rPr>
              <w:rFonts w:ascii="Times New Roman" w:hAnsi="Times New Roman"/>
              <w:sz w:val="20"/>
              <w:szCs w:val="20"/>
            </w:rPr>
          </w:pPr>
          <w:r w:rsidRPr="001A0383">
            <w:rPr>
              <w:rFonts w:ascii="Times New Roman" w:hAnsi="Times New Roman"/>
              <w:b/>
              <w:bCs/>
              <w:noProof/>
              <w:sz w:val="20"/>
              <w:szCs w:val="20"/>
            </w:rPr>
            <w:fldChar w:fldCharType="end"/>
          </w:r>
        </w:p>
      </w:sdtContent>
    </w:sdt>
    <w:p w:rsidR="000C1462" w:rsidRDefault="00793B55" w:rsidP="000C1462">
      <w:pPr>
        <w:pStyle w:val="Heading1"/>
        <w:tabs>
          <w:tab w:val="left" w:pos="1751"/>
        </w:tabs>
        <w:rPr>
          <w:rFonts w:ascii="Times New Roman" w:hAnsi="Times New Roman" w:cs="Times New Roman"/>
        </w:rPr>
      </w:pPr>
      <w:bookmarkStart w:id="0" w:name="_Toc483318445"/>
      <w:bookmarkStart w:id="1" w:name="_Toc483318719"/>
      <w:bookmarkStart w:id="2" w:name="_Toc483318756"/>
      <w:bookmarkStart w:id="3" w:name="_Toc483318874"/>
      <w:bookmarkStart w:id="4" w:name="_Toc517171834"/>
      <w:bookmarkStart w:id="5" w:name="_Toc517197825"/>
      <w:r>
        <w:rPr>
          <w:rStyle w:val="FootnoteReference"/>
          <w:rFonts w:ascii="Times New Roman" w:hAnsi="Times New Roman" w:cs="Times New Roman"/>
        </w:rPr>
        <w:footnoteReference w:id="1"/>
      </w:r>
      <w:bookmarkEnd w:id="0"/>
      <w:bookmarkEnd w:id="1"/>
      <w:bookmarkEnd w:id="2"/>
      <w:bookmarkEnd w:id="3"/>
      <w:bookmarkEnd w:id="4"/>
      <w:bookmarkEnd w:id="5"/>
      <w:r w:rsidR="000C1462">
        <w:rPr>
          <w:rFonts w:ascii="Times New Roman" w:hAnsi="Times New Roman" w:cs="Times New Roman"/>
        </w:rPr>
        <w:tab/>
      </w:r>
    </w:p>
    <w:p w:rsidR="000C1462" w:rsidRPr="000C1462" w:rsidRDefault="000C1462" w:rsidP="000C1462"/>
    <w:p w:rsidR="00027589" w:rsidRPr="000C1462" w:rsidRDefault="00027589" w:rsidP="000C1462">
      <w:pPr>
        <w:sectPr w:rsidR="00027589" w:rsidRPr="000C1462" w:rsidSect="003663AA">
          <w:footerReference w:type="default" r:id="rId12"/>
          <w:pgSz w:w="12240" w:h="15840"/>
          <w:pgMar w:top="1440" w:right="1440" w:bottom="1440" w:left="1134" w:header="720" w:footer="720" w:gutter="0"/>
          <w:cols w:space="720"/>
          <w:docGrid w:linePitch="360"/>
        </w:sectPr>
      </w:pPr>
    </w:p>
    <w:p w:rsidR="007C0DA3" w:rsidRPr="007C0DA3" w:rsidRDefault="007C0DA3" w:rsidP="007C0DA3">
      <w:pPr>
        <w:pStyle w:val="Heading1"/>
        <w:rPr>
          <w:rFonts w:asciiTheme="majorHAnsi" w:hAnsiTheme="majorHAnsi" w:cs="Times New Roman"/>
          <w:sz w:val="28"/>
          <w:szCs w:val="28"/>
        </w:rPr>
      </w:pPr>
      <w:bookmarkStart w:id="6" w:name="_Toc127602288"/>
      <w:bookmarkStart w:id="7" w:name="_Toc84047524"/>
      <w:bookmarkStart w:id="8" w:name="_Toc517197826"/>
      <w:r w:rsidRPr="007C0DA3">
        <w:rPr>
          <w:rFonts w:asciiTheme="majorHAnsi" w:hAnsiTheme="majorHAnsi" w:cs="Times New Roman"/>
          <w:sz w:val="28"/>
          <w:szCs w:val="28"/>
        </w:rPr>
        <w:lastRenderedPageBreak/>
        <w:t>Revision History</w:t>
      </w:r>
      <w:bookmarkEnd w:id="6"/>
      <w:bookmarkEnd w:id="7"/>
      <w:bookmarkEnd w:id="8"/>
    </w:p>
    <w:p w:rsidR="007C0DA3" w:rsidRDefault="007C0DA3" w:rsidP="007C0DA3"/>
    <w:p w:rsidR="007C0DA3" w:rsidRDefault="007C0DA3" w:rsidP="007C0DA3">
      <w:pPr>
        <w:rPr>
          <w:rFonts w:cs="Arial"/>
        </w:rPr>
      </w:pPr>
    </w:p>
    <w:p w:rsidR="007C0DA3" w:rsidRDefault="007C0DA3" w:rsidP="007C0DA3">
      <w:pPr>
        <w:rPr>
          <w:rFonts w:cs="Arial"/>
        </w:rPr>
      </w:pPr>
    </w:p>
    <w:tbl>
      <w:tblPr>
        <w:tblW w:w="9465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47"/>
        <w:gridCol w:w="1079"/>
        <w:gridCol w:w="1532"/>
        <w:gridCol w:w="4047"/>
        <w:gridCol w:w="1260"/>
      </w:tblGrid>
      <w:tr w:rsidR="007C0DA3" w:rsidTr="00741883">
        <w:tc>
          <w:tcPr>
            <w:tcW w:w="154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7C0DA3" w:rsidRDefault="007C0DA3">
            <w:pPr>
              <w:pStyle w:val="Tabletext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Date</w:t>
            </w:r>
          </w:p>
        </w:tc>
        <w:tc>
          <w:tcPr>
            <w:tcW w:w="10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7C0DA3" w:rsidRDefault="007C0DA3">
            <w:pPr>
              <w:pStyle w:val="Tabletext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Version</w:t>
            </w:r>
          </w:p>
        </w:tc>
        <w:tc>
          <w:tcPr>
            <w:tcW w:w="15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7C0DA3" w:rsidRDefault="007C0DA3">
            <w:pPr>
              <w:pStyle w:val="Tabletext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Section</w:t>
            </w:r>
          </w:p>
        </w:tc>
        <w:tc>
          <w:tcPr>
            <w:tcW w:w="404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7C0DA3" w:rsidRDefault="007C0DA3">
            <w:pPr>
              <w:pStyle w:val="Tabletext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Description</w:t>
            </w:r>
          </w:p>
        </w:tc>
        <w:tc>
          <w:tcPr>
            <w:tcW w:w="12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7C0DA3" w:rsidRDefault="007C0DA3">
            <w:pPr>
              <w:pStyle w:val="Tabletext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Author</w:t>
            </w:r>
          </w:p>
        </w:tc>
      </w:tr>
      <w:tr w:rsidR="007C0DA3" w:rsidTr="00741883">
        <w:tc>
          <w:tcPr>
            <w:tcW w:w="154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7C0DA3" w:rsidRDefault="00B60134">
            <w:pPr>
              <w:pStyle w:val="Tabletex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19-June-2018</w:t>
            </w:r>
          </w:p>
        </w:tc>
        <w:tc>
          <w:tcPr>
            <w:tcW w:w="10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7C0DA3" w:rsidRDefault="00B60134">
            <w:pPr>
              <w:pStyle w:val="Tabletex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1.0</w:t>
            </w:r>
          </w:p>
        </w:tc>
        <w:tc>
          <w:tcPr>
            <w:tcW w:w="15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7C0DA3" w:rsidRDefault="00B24042">
            <w:pPr>
              <w:pStyle w:val="Tabletex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All</w:t>
            </w:r>
          </w:p>
        </w:tc>
        <w:tc>
          <w:tcPr>
            <w:tcW w:w="404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7C0DA3" w:rsidRDefault="00B24042">
            <w:pPr>
              <w:pStyle w:val="Tabletex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Initial</w:t>
            </w:r>
          </w:p>
        </w:tc>
        <w:tc>
          <w:tcPr>
            <w:tcW w:w="12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7C0DA3" w:rsidRDefault="007C0DA3">
            <w:pPr>
              <w:pStyle w:val="Tabletext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Pradeep</w:t>
            </w:r>
            <w:proofErr w:type="spellEnd"/>
            <w:r>
              <w:rPr>
                <w:rFonts w:ascii="Arial" w:hAnsi="Arial" w:cs="Arial"/>
              </w:rPr>
              <w:t xml:space="preserve"> / </w:t>
            </w:r>
            <w:proofErr w:type="spellStart"/>
            <w:r>
              <w:rPr>
                <w:rFonts w:ascii="Arial" w:hAnsi="Arial" w:cs="Arial"/>
              </w:rPr>
              <w:t>Johnly</w:t>
            </w:r>
            <w:proofErr w:type="spellEnd"/>
          </w:p>
        </w:tc>
      </w:tr>
      <w:tr w:rsidR="007C0DA3" w:rsidTr="00741883">
        <w:tc>
          <w:tcPr>
            <w:tcW w:w="154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C0DA3" w:rsidRDefault="00741883">
            <w:pPr>
              <w:pStyle w:val="Tabletex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21-June-2018</w:t>
            </w:r>
          </w:p>
        </w:tc>
        <w:tc>
          <w:tcPr>
            <w:tcW w:w="10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C0DA3" w:rsidRDefault="00741883">
            <w:pPr>
              <w:pStyle w:val="Tabletex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2.0</w:t>
            </w:r>
          </w:p>
        </w:tc>
        <w:tc>
          <w:tcPr>
            <w:tcW w:w="15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C0DA3" w:rsidRDefault="00741883">
            <w:pPr>
              <w:pStyle w:val="Tabletex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Application Architecture </w:t>
            </w:r>
          </w:p>
        </w:tc>
        <w:tc>
          <w:tcPr>
            <w:tcW w:w="404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C0DA3" w:rsidRDefault="00741883">
            <w:pPr>
              <w:pStyle w:val="Tabletex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Updated</w:t>
            </w:r>
          </w:p>
        </w:tc>
        <w:tc>
          <w:tcPr>
            <w:tcW w:w="12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C0DA3" w:rsidRDefault="00741883">
            <w:pPr>
              <w:pStyle w:val="Tabletext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Pradeep</w:t>
            </w:r>
            <w:proofErr w:type="spellEnd"/>
            <w:r>
              <w:rPr>
                <w:rFonts w:ascii="Arial" w:hAnsi="Arial" w:cs="Arial"/>
              </w:rPr>
              <w:t xml:space="preserve"> / </w:t>
            </w:r>
            <w:proofErr w:type="spellStart"/>
            <w:r>
              <w:rPr>
                <w:rFonts w:ascii="Arial" w:hAnsi="Arial" w:cs="Arial"/>
              </w:rPr>
              <w:t>Johnly</w:t>
            </w:r>
            <w:proofErr w:type="spellEnd"/>
          </w:p>
        </w:tc>
      </w:tr>
      <w:tr w:rsidR="007C0DA3" w:rsidTr="00741883">
        <w:tc>
          <w:tcPr>
            <w:tcW w:w="154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C0DA3" w:rsidRDefault="00D5041E">
            <w:pPr>
              <w:pStyle w:val="Tabletex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21-June-2018</w:t>
            </w:r>
          </w:p>
        </w:tc>
        <w:tc>
          <w:tcPr>
            <w:tcW w:w="10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C0DA3" w:rsidRDefault="00D5041E">
            <w:pPr>
              <w:pStyle w:val="Tabletex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2.0</w:t>
            </w:r>
          </w:p>
        </w:tc>
        <w:tc>
          <w:tcPr>
            <w:tcW w:w="15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C0DA3" w:rsidRDefault="00D5041E">
            <w:pPr>
              <w:pStyle w:val="Tabletex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Header</w:t>
            </w:r>
          </w:p>
        </w:tc>
        <w:tc>
          <w:tcPr>
            <w:tcW w:w="404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C0DA3" w:rsidRDefault="00D5041E">
            <w:pPr>
              <w:pStyle w:val="Tabletex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ICON Logo – replaced.</w:t>
            </w:r>
          </w:p>
        </w:tc>
        <w:tc>
          <w:tcPr>
            <w:tcW w:w="12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C0DA3" w:rsidRDefault="007C0DA3">
            <w:pPr>
              <w:pStyle w:val="Tabletext"/>
              <w:rPr>
                <w:rFonts w:ascii="Arial" w:hAnsi="Arial" w:cs="Arial"/>
              </w:rPr>
            </w:pPr>
          </w:p>
        </w:tc>
      </w:tr>
      <w:tr w:rsidR="007C0DA3" w:rsidTr="00741883">
        <w:tc>
          <w:tcPr>
            <w:tcW w:w="154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C0DA3" w:rsidRDefault="007C0DA3">
            <w:pPr>
              <w:pStyle w:val="Tabletext"/>
              <w:rPr>
                <w:rFonts w:ascii="Arial" w:hAnsi="Arial" w:cs="Arial"/>
              </w:rPr>
            </w:pPr>
          </w:p>
        </w:tc>
        <w:tc>
          <w:tcPr>
            <w:tcW w:w="10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C0DA3" w:rsidRDefault="007C0DA3">
            <w:pPr>
              <w:pStyle w:val="Tabletext"/>
              <w:rPr>
                <w:rFonts w:ascii="Arial" w:hAnsi="Arial" w:cs="Arial"/>
              </w:rPr>
            </w:pPr>
          </w:p>
        </w:tc>
        <w:tc>
          <w:tcPr>
            <w:tcW w:w="15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C0DA3" w:rsidRDefault="007C0DA3">
            <w:pPr>
              <w:pStyle w:val="Tabletext"/>
              <w:rPr>
                <w:rFonts w:ascii="Arial" w:hAnsi="Arial" w:cs="Arial"/>
              </w:rPr>
            </w:pPr>
          </w:p>
        </w:tc>
        <w:tc>
          <w:tcPr>
            <w:tcW w:w="404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C0DA3" w:rsidRDefault="007C0DA3">
            <w:pPr>
              <w:pStyle w:val="Tabletext"/>
              <w:rPr>
                <w:rFonts w:ascii="Arial" w:hAnsi="Arial" w:cs="Arial"/>
              </w:rPr>
            </w:pPr>
          </w:p>
        </w:tc>
        <w:tc>
          <w:tcPr>
            <w:tcW w:w="12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C0DA3" w:rsidRDefault="007C0DA3">
            <w:pPr>
              <w:pStyle w:val="Tabletext"/>
              <w:rPr>
                <w:rFonts w:ascii="Arial" w:hAnsi="Arial" w:cs="Arial"/>
              </w:rPr>
            </w:pPr>
          </w:p>
        </w:tc>
      </w:tr>
      <w:tr w:rsidR="007C0DA3" w:rsidTr="00741883">
        <w:tc>
          <w:tcPr>
            <w:tcW w:w="154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C0DA3" w:rsidRDefault="007C0DA3">
            <w:pPr>
              <w:pStyle w:val="Tabletext"/>
              <w:rPr>
                <w:rFonts w:ascii="Arial" w:hAnsi="Arial" w:cs="Arial"/>
              </w:rPr>
            </w:pPr>
          </w:p>
        </w:tc>
        <w:tc>
          <w:tcPr>
            <w:tcW w:w="10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C0DA3" w:rsidRDefault="007C0DA3">
            <w:pPr>
              <w:pStyle w:val="Tabletext"/>
              <w:rPr>
                <w:rFonts w:ascii="Arial" w:hAnsi="Arial" w:cs="Arial"/>
              </w:rPr>
            </w:pPr>
          </w:p>
        </w:tc>
        <w:tc>
          <w:tcPr>
            <w:tcW w:w="15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C0DA3" w:rsidRDefault="007C0DA3">
            <w:pPr>
              <w:pStyle w:val="Tabletext"/>
              <w:rPr>
                <w:rFonts w:ascii="Arial" w:hAnsi="Arial" w:cs="Arial"/>
              </w:rPr>
            </w:pPr>
          </w:p>
        </w:tc>
        <w:tc>
          <w:tcPr>
            <w:tcW w:w="404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C0DA3" w:rsidRDefault="007C0DA3">
            <w:pPr>
              <w:pStyle w:val="Tabletext"/>
              <w:rPr>
                <w:rFonts w:ascii="Arial" w:hAnsi="Arial" w:cs="Arial"/>
              </w:rPr>
            </w:pPr>
          </w:p>
        </w:tc>
        <w:tc>
          <w:tcPr>
            <w:tcW w:w="12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C0DA3" w:rsidRDefault="007C0DA3">
            <w:pPr>
              <w:pStyle w:val="Tabletext"/>
              <w:rPr>
                <w:rFonts w:ascii="Arial" w:hAnsi="Arial" w:cs="Arial"/>
              </w:rPr>
            </w:pPr>
          </w:p>
        </w:tc>
      </w:tr>
      <w:tr w:rsidR="007C0DA3" w:rsidTr="00741883">
        <w:tc>
          <w:tcPr>
            <w:tcW w:w="154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C0DA3" w:rsidRDefault="007C0DA3">
            <w:pPr>
              <w:pStyle w:val="Tabletext"/>
              <w:rPr>
                <w:rFonts w:ascii="Arial" w:hAnsi="Arial" w:cs="Arial"/>
              </w:rPr>
            </w:pPr>
          </w:p>
        </w:tc>
        <w:tc>
          <w:tcPr>
            <w:tcW w:w="10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C0DA3" w:rsidRDefault="007C0DA3">
            <w:pPr>
              <w:pStyle w:val="Tabletext"/>
              <w:rPr>
                <w:rFonts w:ascii="Arial" w:hAnsi="Arial" w:cs="Arial"/>
              </w:rPr>
            </w:pPr>
          </w:p>
        </w:tc>
        <w:tc>
          <w:tcPr>
            <w:tcW w:w="15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C0DA3" w:rsidRDefault="007C0DA3">
            <w:pPr>
              <w:pStyle w:val="Tabletext"/>
              <w:rPr>
                <w:rFonts w:ascii="Arial" w:hAnsi="Arial" w:cs="Arial"/>
              </w:rPr>
            </w:pPr>
          </w:p>
        </w:tc>
        <w:tc>
          <w:tcPr>
            <w:tcW w:w="404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C0DA3" w:rsidRDefault="007C0DA3">
            <w:pPr>
              <w:pStyle w:val="Tabletext"/>
              <w:rPr>
                <w:rFonts w:ascii="Arial" w:hAnsi="Arial" w:cs="Arial"/>
              </w:rPr>
            </w:pPr>
          </w:p>
        </w:tc>
        <w:tc>
          <w:tcPr>
            <w:tcW w:w="12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C0DA3" w:rsidRDefault="007C0DA3">
            <w:pPr>
              <w:pStyle w:val="Tabletext"/>
              <w:rPr>
                <w:rFonts w:ascii="Arial" w:hAnsi="Arial" w:cs="Arial"/>
              </w:rPr>
            </w:pPr>
          </w:p>
        </w:tc>
      </w:tr>
    </w:tbl>
    <w:p w:rsidR="007C0DA3" w:rsidRDefault="007C0DA3" w:rsidP="007C0DA3">
      <w:pPr>
        <w:rPr>
          <w:rFonts w:ascii="Arial" w:hAnsi="Arial" w:cs="Arial"/>
          <w:sz w:val="20"/>
          <w:szCs w:val="20"/>
        </w:rPr>
      </w:pPr>
    </w:p>
    <w:p w:rsidR="00066618" w:rsidRPr="00C13124" w:rsidRDefault="00066618" w:rsidP="001A0383">
      <w:pPr>
        <w:pStyle w:val="Heading1"/>
        <w:rPr>
          <w:rFonts w:asciiTheme="majorHAnsi" w:hAnsiTheme="majorHAnsi" w:cs="Times New Roman"/>
          <w:sz w:val="28"/>
          <w:szCs w:val="28"/>
        </w:rPr>
      </w:pPr>
      <w:bookmarkStart w:id="9" w:name="_Toc517197827"/>
      <w:r w:rsidRPr="00C13124">
        <w:rPr>
          <w:rFonts w:asciiTheme="majorHAnsi" w:hAnsiTheme="majorHAnsi" w:cs="Times New Roman"/>
          <w:sz w:val="28"/>
          <w:szCs w:val="28"/>
        </w:rPr>
        <w:t>Introduction</w:t>
      </w:r>
      <w:bookmarkEnd w:id="9"/>
    </w:p>
    <w:p w:rsidR="00291CD8" w:rsidRPr="001A0383" w:rsidRDefault="00291CD8" w:rsidP="001A0383">
      <w:pPr>
        <w:rPr>
          <w:rFonts w:ascii="Times New Roman" w:hAnsi="Times New Roman"/>
          <w:sz w:val="20"/>
          <w:szCs w:val="20"/>
        </w:rPr>
      </w:pPr>
    </w:p>
    <w:p w:rsidR="00526956" w:rsidRPr="00526956" w:rsidRDefault="00526956" w:rsidP="00526956">
      <w:pPr>
        <w:shd w:val="clear" w:color="auto" w:fill="FFFFFF"/>
        <w:spacing w:after="150"/>
        <w:jc w:val="left"/>
        <w:rPr>
          <w:rFonts w:ascii="Arial" w:hAnsi="Arial" w:cs="Arial"/>
          <w:color w:val="333333"/>
          <w:sz w:val="21"/>
          <w:szCs w:val="21"/>
        </w:rPr>
      </w:pPr>
      <w:r w:rsidRPr="00526956">
        <w:rPr>
          <w:rFonts w:ascii="Arial" w:hAnsi="Arial" w:cs="Arial"/>
          <w:color w:val="333333"/>
          <w:sz w:val="21"/>
          <w:szCs w:val="21"/>
        </w:rPr>
        <w:t>DDAS is</w:t>
      </w:r>
      <w:r w:rsidR="00611D7B">
        <w:rPr>
          <w:rFonts w:ascii="Arial" w:hAnsi="Arial" w:cs="Arial"/>
          <w:color w:val="333333"/>
          <w:sz w:val="21"/>
          <w:szCs w:val="21"/>
        </w:rPr>
        <w:t xml:space="preserve"> a</w:t>
      </w:r>
      <w:r w:rsidRPr="00526956">
        <w:rPr>
          <w:rFonts w:ascii="Arial" w:hAnsi="Arial" w:cs="Arial"/>
          <w:color w:val="333333"/>
          <w:sz w:val="21"/>
          <w:szCs w:val="21"/>
        </w:rPr>
        <w:t xml:space="preserve"> Web Application and can</w:t>
      </w:r>
      <w:r w:rsidR="007C0DA3">
        <w:rPr>
          <w:rFonts w:ascii="Arial" w:hAnsi="Arial" w:cs="Arial"/>
          <w:color w:val="333333"/>
          <w:sz w:val="21"/>
          <w:szCs w:val="21"/>
        </w:rPr>
        <w:t xml:space="preserve"> be accessed through</w:t>
      </w:r>
      <w:r w:rsidR="008F7A3B">
        <w:rPr>
          <w:rFonts w:ascii="Arial" w:hAnsi="Arial" w:cs="Arial"/>
          <w:color w:val="333333"/>
          <w:sz w:val="21"/>
          <w:szCs w:val="21"/>
        </w:rPr>
        <w:t xml:space="preserve">: </w:t>
      </w:r>
      <w:r w:rsidR="008F7A3B" w:rsidRPr="00E1013C">
        <w:rPr>
          <w:rFonts w:ascii="Arial" w:hAnsi="Arial" w:cs="Arial"/>
          <w:b/>
          <w:color w:val="333333"/>
          <w:sz w:val="21"/>
          <w:szCs w:val="21"/>
        </w:rPr>
        <w:t>http://</w:t>
      </w:r>
      <w:r w:rsidR="007C0DA3" w:rsidRPr="00E1013C">
        <w:rPr>
          <w:rFonts w:ascii="Arial" w:hAnsi="Arial" w:cs="Arial"/>
          <w:b/>
          <w:color w:val="333333"/>
          <w:sz w:val="21"/>
          <w:szCs w:val="21"/>
        </w:rPr>
        <w:t>ddas</w:t>
      </w:r>
      <w:r w:rsidR="00A30159" w:rsidRPr="00E1013C">
        <w:rPr>
          <w:rFonts w:ascii="Arial" w:hAnsi="Arial" w:cs="Arial"/>
          <w:b/>
          <w:color w:val="333333"/>
          <w:sz w:val="21"/>
          <w:szCs w:val="21"/>
        </w:rPr>
        <w:t>.iconplc.com</w:t>
      </w:r>
      <w:r w:rsidR="007C0DA3">
        <w:rPr>
          <w:rFonts w:ascii="Arial" w:hAnsi="Arial" w:cs="Arial"/>
          <w:color w:val="333333"/>
          <w:sz w:val="21"/>
          <w:szCs w:val="21"/>
        </w:rPr>
        <w:t xml:space="preserve"> and </w:t>
      </w:r>
      <w:r w:rsidR="007C0DA3" w:rsidRPr="00E1013C">
        <w:rPr>
          <w:rFonts w:ascii="Arial" w:hAnsi="Arial" w:cs="Arial"/>
          <w:b/>
          <w:color w:val="333333"/>
          <w:sz w:val="21"/>
          <w:szCs w:val="21"/>
        </w:rPr>
        <w:t>http:</w:t>
      </w:r>
      <w:r w:rsidR="008F7A3B" w:rsidRPr="00E1013C">
        <w:rPr>
          <w:rFonts w:ascii="Arial" w:hAnsi="Arial" w:cs="Arial"/>
          <w:b/>
          <w:color w:val="333333"/>
          <w:sz w:val="21"/>
          <w:szCs w:val="21"/>
        </w:rPr>
        <w:t>//</w:t>
      </w:r>
      <w:r w:rsidR="007C0DA3" w:rsidRPr="00E1013C">
        <w:rPr>
          <w:rFonts w:ascii="Arial" w:hAnsi="Arial" w:cs="Arial"/>
          <w:b/>
          <w:color w:val="333333"/>
          <w:sz w:val="21"/>
          <w:szCs w:val="21"/>
        </w:rPr>
        <w:t>ddastest</w:t>
      </w:r>
      <w:r w:rsidR="00A30159" w:rsidRPr="00E1013C">
        <w:rPr>
          <w:rFonts w:ascii="Arial" w:hAnsi="Arial" w:cs="Arial"/>
          <w:b/>
          <w:color w:val="333333"/>
          <w:sz w:val="21"/>
          <w:szCs w:val="21"/>
        </w:rPr>
        <w:t>.iconplc.com</w:t>
      </w:r>
    </w:p>
    <w:p w:rsidR="00526956" w:rsidRPr="00526956" w:rsidRDefault="00526956" w:rsidP="00526956">
      <w:pPr>
        <w:shd w:val="clear" w:color="auto" w:fill="FFFFFF"/>
        <w:spacing w:after="150"/>
        <w:jc w:val="left"/>
        <w:rPr>
          <w:rFonts w:ascii="Arial" w:hAnsi="Arial" w:cs="Arial"/>
          <w:color w:val="333333"/>
          <w:sz w:val="21"/>
          <w:szCs w:val="21"/>
        </w:rPr>
      </w:pPr>
      <w:r w:rsidRPr="00526956">
        <w:rPr>
          <w:rFonts w:ascii="Arial" w:hAnsi="Arial" w:cs="Arial"/>
          <w:color w:val="333333"/>
          <w:sz w:val="21"/>
          <w:szCs w:val="21"/>
        </w:rPr>
        <w:t xml:space="preserve">The main goal of the DDAS application is to aid the user </w:t>
      </w:r>
      <w:r w:rsidR="00845BD2">
        <w:rPr>
          <w:rFonts w:ascii="Arial" w:hAnsi="Arial" w:cs="Arial"/>
          <w:color w:val="333333"/>
          <w:sz w:val="21"/>
          <w:szCs w:val="21"/>
        </w:rPr>
        <w:t>to</w:t>
      </w:r>
      <w:r w:rsidRPr="00526956">
        <w:rPr>
          <w:rFonts w:ascii="Arial" w:hAnsi="Arial" w:cs="Arial"/>
          <w:color w:val="333333"/>
          <w:sz w:val="21"/>
          <w:szCs w:val="21"/>
        </w:rPr>
        <w:t xml:space="preserve"> </w:t>
      </w:r>
      <w:r w:rsidR="00845BD2">
        <w:rPr>
          <w:rFonts w:ascii="Arial" w:hAnsi="Arial" w:cs="Arial"/>
          <w:color w:val="333333"/>
          <w:sz w:val="21"/>
          <w:szCs w:val="21"/>
        </w:rPr>
        <w:t>collate</w:t>
      </w:r>
      <w:r w:rsidRPr="00526956">
        <w:rPr>
          <w:rFonts w:ascii="Arial" w:hAnsi="Arial" w:cs="Arial"/>
          <w:color w:val="333333"/>
          <w:sz w:val="21"/>
          <w:szCs w:val="21"/>
        </w:rPr>
        <w:t xml:space="preserve"> Investigator and Institute related </w:t>
      </w:r>
      <w:proofErr w:type="spellStart"/>
      <w:r w:rsidRPr="00526956">
        <w:rPr>
          <w:rFonts w:ascii="Arial" w:hAnsi="Arial" w:cs="Arial"/>
          <w:color w:val="333333"/>
          <w:sz w:val="21"/>
          <w:szCs w:val="21"/>
        </w:rPr>
        <w:t>Complaince</w:t>
      </w:r>
      <w:proofErr w:type="spellEnd"/>
      <w:r w:rsidRPr="00526956">
        <w:rPr>
          <w:rFonts w:ascii="Arial" w:hAnsi="Arial" w:cs="Arial"/>
          <w:color w:val="333333"/>
          <w:sz w:val="21"/>
          <w:szCs w:val="21"/>
        </w:rPr>
        <w:t xml:space="preserve"> Issues into Investigator Compliance Search Forms (ICSF).  </w:t>
      </w:r>
    </w:p>
    <w:p w:rsidR="00526956" w:rsidRPr="00526956" w:rsidRDefault="00845BD2" w:rsidP="00526956">
      <w:pPr>
        <w:shd w:val="clear" w:color="auto" w:fill="FFFFFF"/>
        <w:spacing w:after="150"/>
        <w:jc w:val="left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 xml:space="preserve">The application collects Investigator Compliance related data from various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pubic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sources. </w:t>
      </w:r>
      <w:r w:rsidR="00526956" w:rsidRPr="00526956">
        <w:rPr>
          <w:rFonts w:ascii="Arial" w:hAnsi="Arial" w:cs="Arial"/>
          <w:color w:val="333333"/>
          <w:sz w:val="21"/>
          <w:szCs w:val="21"/>
        </w:rPr>
        <w:t xml:space="preserve">The application downloads </w:t>
      </w:r>
      <w:r>
        <w:rPr>
          <w:rFonts w:ascii="Arial" w:hAnsi="Arial" w:cs="Arial"/>
          <w:color w:val="333333"/>
          <w:sz w:val="21"/>
          <w:szCs w:val="21"/>
        </w:rPr>
        <w:t xml:space="preserve">this </w:t>
      </w:r>
      <w:r w:rsidR="00526956" w:rsidRPr="00526956">
        <w:rPr>
          <w:rFonts w:ascii="Arial" w:hAnsi="Arial" w:cs="Arial"/>
          <w:color w:val="333333"/>
          <w:sz w:val="21"/>
          <w:szCs w:val="21"/>
        </w:rPr>
        <w:t xml:space="preserve">every 24 hours and converts it into data repositories. </w:t>
      </w:r>
    </w:p>
    <w:p w:rsidR="00526956" w:rsidRDefault="00526956" w:rsidP="00526956">
      <w:pPr>
        <w:shd w:val="clear" w:color="auto" w:fill="FFFFFF"/>
        <w:spacing w:after="150"/>
        <w:jc w:val="left"/>
        <w:rPr>
          <w:rFonts w:ascii="Arial" w:hAnsi="Arial" w:cs="Arial"/>
          <w:color w:val="333333"/>
          <w:sz w:val="21"/>
          <w:szCs w:val="21"/>
        </w:rPr>
      </w:pPr>
      <w:r w:rsidRPr="00526956">
        <w:rPr>
          <w:rFonts w:ascii="Arial" w:hAnsi="Arial" w:cs="Arial"/>
          <w:color w:val="333333"/>
          <w:sz w:val="21"/>
          <w:szCs w:val="21"/>
        </w:rPr>
        <w:t xml:space="preserve">The application user </w:t>
      </w:r>
      <w:r w:rsidR="00845BD2">
        <w:rPr>
          <w:rFonts w:ascii="Arial" w:hAnsi="Arial" w:cs="Arial"/>
          <w:color w:val="333333"/>
          <w:sz w:val="21"/>
          <w:szCs w:val="21"/>
        </w:rPr>
        <w:t>inputs</w:t>
      </w:r>
      <w:r>
        <w:rPr>
          <w:rFonts w:ascii="Arial" w:hAnsi="Arial" w:cs="Arial"/>
          <w:color w:val="333333"/>
          <w:sz w:val="21"/>
          <w:szCs w:val="21"/>
        </w:rPr>
        <w:t xml:space="preserve"> </w:t>
      </w:r>
      <w:r w:rsidRPr="00526956">
        <w:rPr>
          <w:rFonts w:ascii="Arial" w:hAnsi="Arial" w:cs="Arial"/>
          <w:color w:val="333333"/>
          <w:sz w:val="21"/>
          <w:szCs w:val="21"/>
        </w:rPr>
        <w:t>details such as Project Number, Name of Institute,</w:t>
      </w:r>
      <w:r w:rsidR="0051759D">
        <w:rPr>
          <w:rFonts w:ascii="Arial" w:hAnsi="Arial" w:cs="Arial"/>
          <w:color w:val="333333"/>
          <w:sz w:val="21"/>
          <w:szCs w:val="21"/>
        </w:rPr>
        <w:t xml:space="preserve"> Country, List of Investigators </w:t>
      </w:r>
      <w:r w:rsidRPr="00526956">
        <w:rPr>
          <w:rFonts w:ascii="Arial" w:hAnsi="Arial" w:cs="Arial"/>
          <w:color w:val="333333"/>
          <w:sz w:val="21"/>
          <w:szCs w:val="21"/>
        </w:rPr>
        <w:t xml:space="preserve">and their Role, </w:t>
      </w:r>
      <w:proofErr w:type="spellStart"/>
      <w:r w:rsidRPr="00526956">
        <w:rPr>
          <w:rFonts w:ascii="Arial" w:hAnsi="Arial" w:cs="Arial"/>
          <w:color w:val="333333"/>
          <w:sz w:val="21"/>
          <w:szCs w:val="21"/>
        </w:rPr>
        <w:t>Prinicpal</w:t>
      </w:r>
      <w:proofErr w:type="spellEnd"/>
      <w:r w:rsidRPr="00526956">
        <w:rPr>
          <w:rFonts w:ascii="Arial" w:hAnsi="Arial" w:cs="Arial"/>
          <w:color w:val="333333"/>
          <w:sz w:val="21"/>
          <w:szCs w:val="21"/>
        </w:rPr>
        <w:t xml:space="preserve"> or Sub.  The application scans through the latest version of the data repositories for suitable match of </w:t>
      </w:r>
      <w:proofErr w:type="spellStart"/>
      <w:r w:rsidRPr="00526956">
        <w:rPr>
          <w:rFonts w:ascii="Arial" w:hAnsi="Arial" w:cs="Arial"/>
          <w:color w:val="333333"/>
          <w:sz w:val="21"/>
          <w:szCs w:val="21"/>
        </w:rPr>
        <w:t>Invesigator</w:t>
      </w:r>
      <w:proofErr w:type="spellEnd"/>
      <w:r w:rsidRPr="00526956">
        <w:rPr>
          <w:rFonts w:ascii="Arial" w:hAnsi="Arial" w:cs="Arial"/>
          <w:color w:val="333333"/>
          <w:sz w:val="21"/>
          <w:szCs w:val="21"/>
        </w:rPr>
        <w:t xml:space="preserve"> Name and presents the results to the user for recording </w:t>
      </w:r>
      <w:r w:rsidR="0051759D">
        <w:rPr>
          <w:rFonts w:ascii="Arial" w:hAnsi="Arial" w:cs="Arial"/>
          <w:color w:val="333333"/>
          <w:sz w:val="21"/>
          <w:szCs w:val="21"/>
        </w:rPr>
        <w:t>obser</w:t>
      </w:r>
      <w:r w:rsidRPr="00526956">
        <w:rPr>
          <w:rFonts w:ascii="Arial" w:hAnsi="Arial" w:cs="Arial"/>
          <w:color w:val="333333"/>
          <w:sz w:val="21"/>
          <w:szCs w:val="21"/>
        </w:rPr>
        <w:t>vations.</w:t>
      </w:r>
      <w:r w:rsidR="0051759D">
        <w:rPr>
          <w:rFonts w:ascii="Arial" w:hAnsi="Arial" w:cs="Arial"/>
          <w:color w:val="333333"/>
          <w:sz w:val="21"/>
          <w:szCs w:val="21"/>
        </w:rPr>
        <w:t xml:space="preserve"> </w:t>
      </w:r>
    </w:p>
    <w:p w:rsidR="005A75E3" w:rsidRDefault="005A75E3" w:rsidP="00526956">
      <w:pPr>
        <w:shd w:val="clear" w:color="auto" w:fill="FFFFFF"/>
        <w:spacing w:after="150"/>
        <w:jc w:val="left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The data is extract</w:t>
      </w:r>
      <w:r w:rsidR="00B83D7C">
        <w:rPr>
          <w:rFonts w:ascii="Arial" w:hAnsi="Arial" w:cs="Arial"/>
          <w:color w:val="333333"/>
          <w:sz w:val="21"/>
          <w:szCs w:val="21"/>
        </w:rPr>
        <w:t>ed from the following web sites –</w:t>
      </w:r>
    </w:p>
    <w:p w:rsidR="00B83D7C" w:rsidRDefault="00B83D7C" w:rsidP="00B83D7C">
      <w:pPr>
        <w:pStyle w:val="ListParagraph"/>
        <w:numPr>
          <w:ilvl w:val="0"/>
          <w:numId w:val="22"/>
        </w:numPr>
        <w:shd w:val="clear" w:color="auto" w:fill="FFFFFF"/>
        <w:spacing w:after="150"/>
        <w:rPr>
          <w:rFonts w:ascii="Arial" w:hAnsi="Arial" w:cs="Arial"/>
          <w:color w:val="333333"/>
          <w:sz w:val="21"/>
          <w:szCs w:val="21"/>
        </w:rPr>
      </w:pPr>
      <w:r w:rsidRPr="00B83D7C">
        <w:rPr>
          <w:rFonts w:ascii="Arial" w:hAnsi="Arial" w:cs="Arial"/>
          <w:color w:val="333333"/>
          <w:sz w:val="21"/>
          <w:szCs w:val="21"/>
        </w:rPr>
        <w:t>FDA Debarment List</w:t>
      </w:r>
    </w:p>
    <w:p w:rsidR="00B83D7C" w:rsidRPr="00B83D7C" w:rsidRDefault="00B83D7C" w:rsidP="00B83D7C">
      <w:pPr>
        <w:pStyle w:val="ListParagraph"/>
        <w:numPr>
          <w:ilvl w:val="0"/>
          <w:numId w:val="22"/>
        </w:numPr>
        <w:shd w:val="clear" w:color="auto" w:fill="FFFFFF"/>
        <w:spacing w:after="15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Clinical Investigator Inspection List (CLIL)(CDER)</w:t>
      </w:r>
    </w:p>
    <w:p w:rsidR="00B83D7C" w:rsidRPr="00B83D7C" w:rsidRDefault="00B83D7C" w:rsidP="00B83D7C">
      <w:pPr>
        <w:pStyle w:val="ListParagraph"/>
        <w:numPr>
          <w:ilvl w:val="0"/>
          <w:numId w:val="22"/>
        </w:numPr>
        <w:shd w:val="clear" w:color="auto" w:fill="FFFFFF"/>
        <w:spacing w:after="15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FDA Warning Letters and Responses</w:t>
      </w:r>
    </w:p>
    <w:p w:rsidR="00B83D7C" w:rsidRPr="00B83D7C" w:rsidRDefault="00B83D7C" w:rsidP="00B83D7C">
      <w:pPr>
        <w:pStyle w:val="ListParagraph"/>
        <w:numPr>
          <w:ilvl w:val="0"/>
          <w:numId w:val="22"/>
        </w:numPr>
        <w:shd w:val="clear" w:color="auto" w:fill="FFFFFF"/>
        <w:spacing w:after="15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Notice of Opportunity for Hearing (NOOH) – Proposal to Debar</w:t>
      </w:r>
    </w:p>
    <w:p w:rsidR="00B83D7C" w:rsidRPr="00B83D7C" w:rsidRDefault="00B83D7C" w:rsidP="00B83D7C">
      <w:pPr>
        <w:pStyle w:val="ListParagraph"/>
        <w:numPr>
          <w:ilvl w:val="0"/>
          <w:numId w:val="22"/>
        </w:numPr>
        <w:shd w:val="clear" w:color="auto" w:fill="FFFFFF"/>
        <w:spacing w:after="15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Adequate Assurances List for Clinical Investigators</w:t>
      </w:r>
    </w:p>
    <w:p w:rsidR="00B83D7C" w:rsidRPr="00B83D7C" w:rsidRDefault="00B83D7C" w:rsidP="00B83D7C">
      <w:pPr>
        <w:pStyle w:val="ListParagraph"/>
        <w:numPr>
          <w:ilvl w:val="0"/>
          <w:numId w:val="22"/>
        </w:numPr>
        <w:shd w:val="clear" w:color="auto" w:fill="FFFFFF"/>
        <w:spacing w:after="15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Clinical Investigators – Disqualification Proceedings (FDA Disqualified/Restricted)</w:t>
      </w:r>
    </w:p>
    <w:p w:rsidR="00B83D7C" w:rsidRPr="00B83D7C" w:rsidRDefault="00B83D7C" w:rsidP="00B83D7C">
      <w:pPr>
        <w:pStyle w:val="ListParagraph"/>
        <w:numPr>
          <w:ilvl w:val="0"/>
          <w:numId w:val="22"/>
        </w:numPr>
        <w:shd w:val="clear" w:color="auto" w:fill="FFFFFF"/>
        <w:spacing w:after="15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Clinical Investigator Inspection List (CBER)</w:t>
      </w:r>
    </w:p>
    <w:p w:rsidR="00B83D7C" w:rsidRPr="00B83D7C" w:rsidRDefault="00B83D7C" w:rsidP="00B83D7C">
      <w:pPr>
        <w:pStyle w:val="ListParagraph"/>
        <w:numPr>
          <w:ilvl w:val="0"/>
          <w:numId w:val="22"/>
        </w:numPr>
        <w:shd w:val="clear" w:color="auto" w:fill="FFFFFF"/>
        <w:spacing w:after="15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PHS Administrative Actions Listing</w:t>
      </w:r>
    </w:p>
    <w:p w:rsidR="00B83D7C" w:rsidRPr="00B83D7C" w:rsidRDefault="00B83D7C" w:rsidP="00B83D7C">
      <w:pPr>
        <w:pStyle w:val="ListParagraph"/>
        <w:numPr>
          <w:ilvl w:val="0"/>
          <w:numId w:val="22"/>
        </w:numPr>
        <w:shd w:val="clear" w:color="auto" w:fill="FFFFFF"/>
        <w:spacing w:after="15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HHS/OIG/ EXCLUSIONS DATABASE SEARCH/ FRAUD</w:t>
      </w:r>
    </w:p>
    <w:p w:rsidR="00B83D7C" w:rsidRPr="00B83D7C" w:rsidRDefault="00B83D7C" w:rsidP="00B83D7C">
      <w:pPr>
        <w:pStyle w:val="ListParagraph"/>
        <w:numPr>
          <w:ilvl w:val="0"/>
          <w:numId w:val="22"/>
        </w:numPr>
        <w:shd w:val="clear" w:color="auto" w:fill="FFFFFF"/>
        <w:spacing w:after="15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HHS/OIG Corporate Integrity Agreements/Watch List</w:t>
      </w:r>
    </w:p>
    <w:p w:rsidR="00B83D7C" w:rsidRPr="00B83D7C" w:rsidRDefault="00B83D7C" w:rsidP="00B83D7C">
      <w:pPr>
        <w:pStyle w:val="ListParagraph"/>
        <w:numPr>
          <w:ilvl w:val="0"/>
          <w:numId w:val="22"/>
        </w:numPr>
        <w:shd w:val="clear" w:color="auto" w:fill="FFFFFF"/>
        <w:spacing w:after="15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SAM/SYSTEM FOR AWARD MANAGEMENT</w:t>
      </w:r>
    </w:p>
    <w:p w:rsidR="00B83D7C" w:rsidRPr="00B83D7C" w:rsidRDefault="00B83D7C" w:rsidP="00B83D7C">
      <w:pPr>
        <w:pStyle w:val="ListParagraph"/>
        <w:numPr>
          <w:ilvl w:val="0"/>
          <w:numId w:val="22"/>
        </w:numPr>
        <w:shd w:val="clear" w:color="auto" w:fill="FFFFFF"/>
        <w:spacing w:after="15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LIST OF SPECIALLY DESIGNATED NATIONALS</w:t>
      </w:r>
    </w:p>
    <w:p w:rsidR="0022749A" w:rsidRDefault="0022749A" w:rsidP="001A0383">
      <w:pPr>
        <w:spacing w:after="200" w:line="276" w:lineRule="auto"/>
        <w:rPr>
          <w:rStyle w:val="Heading2Char"/>
          <w:rFonts w:ascii="Times New Roman" w:hAnsi="Times New Roman" w:cs="Times New Roman"/>
          <w:b w:val="0"/>
          <w:bCs w:val="0"/>
          <w:color w:val="auto"/>
          <w:kern w:val="32"/>
          <w:sz w:val="20"/>
          <w:szCs w:val="20"/>
        </w:rPr>
      </w:pPr>
    </w:p>
    <w:p w:rsidR="005A75E3" w:rsidRPr="001A0383" w:rsidRDefault="005A75E3" w:rsidP="001A0383">
      <w:pPr>
        <w:spacing w:after="200" w:line="276" w:lineRule="auto"/>
        <w:rPr>
          <w:rStyle w:val="Heading2Char"/>
          <w:rFonts w:ascii="Times New Roman" w:hAnsi="Times New Roman" w:cs="Times New Roman"/>
          <w:b w:val="0"/>
          <w:bCs w:val="0"/>
          <w:color w:val="auto"/>
          <w:kern w:val="32"/>
          <w:sz w:val="20"/>
          <w:szCs w:val="20"/>
        </w:rPr>
      </w:pPr>
    </w:p>
    <w:p w:rsidR="007C0DA3" w:rsidRDefault="00845BD2" w:rsidP="00B24042">
      <w:pPr>
        <w:spacing w:after="200" w:line="276" w:lineRule="auto"/>
        <w:jc w:val="left"/>
      </w:pPr>
      <w:r>
        <w:rPr>
          <w:rStyle w:val="Heading2Char"/>
          <w:rFonts w:ascii="Times New Roman" w:hAnsi="Times New Roman" w:cs="Times New Roman"/>
          <w:b w:val="0"/>
          <w:bCs w:val="0"/>
          <w:sz w:val="24"/>
          <w:szCs w:val="24"/>
        </w:rPr>
        <w:br w:type="page"/>
      </w:r>
    </w:p>
    <w:p w:rsidR="00B24042" w:rsidRDefault="00B24042" w:rsidP="00B24042">
      <w:pPr>
        <w:pStyle w:val="Heading1"/>
        <w:numPr>
          <w:ilvl w:val="0"/>
          <w:numId w:val="24"/>
        </w:numPr>
        <w:jc w:val="left"/>
      </w:pPr>
      <w:bookmarkStart w:id="10" w:name="_Toc127602302"/>
      <w:bookmarkStart w:id="11" w:name="_Toc517197828"/>
      <w:r>
        <w:lastRenderedPageBreak/>
        <w:t>Application Environment</w:t>
      </w:r>
      <w:bookmarkEnd w:id="10"/>
      <w:bookmarkEnd w:id="11"/>
    </w:p>
    <w:p w:rsidR="00B24042" w:rsidRPr="005B5B81" w:rsidRDefault="00B24042" w:rsidP="00B24042">
      <w:pPr>
        <w:pStyle w:val="Heading2"/>
        <w:keepLines w:val="0"/>
        <w:numPr>
          <w:ilvl w:val="1"/>
          <w:numId w:val="24"/>
        </w:numPr>
        <w:spacing w:before="240" w:after="60"/>
        <w:jc w:val="left"/>
        <w:rPr>
          <w:i/>
        </w:rPr>
      </w:pPr>
      <w:bookmarkStart w:id="12" w:name="_Toc127602303"/>
      <w:bookmarkStart w:id="13" w:name="_Toc517197829"/>
      <w:r w:rsidRPr="005B5B81">
        <w:rPr>
          <w:i/>
        </w:rPr>
        <w:t>Application Architecture</w:t>
      </w:r>
      <w:bookmarkEnd w:id="12"/>
      <w:bookmarkEnd w:id="13"/>
    </w:p>
    <w:p w:rsidR="00741883" w:rsidRPr="00741883" w:rsidRDefault="00741883" w:rsidP="00741883"/>
    <w:p w:rsidR="00B24042" w:rsidRPr="00B24042" w:rsidRDefault="00B24DF0" w:rsidP="00B24042">
      <w:r>
        <w:rPr>
          <w:noProof/>
        </w:rPr>
        <w:drawing>
          <wp:inline distT="0" distB="0" distL="0" distR="0">
            <wp:extent cx="5732145" cy="7418070"/>
            <wp:effectExtent l="0" t="0" r="190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c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741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DF0" w:rsidRDefault="00B24DF0">
      <w:pPr>
        <w:spacing w:after="200" w:line="276" w:lineRule="auto"/>
        <w:jc w:val="left"/>
        <w:rPr>
          <w:rFonts w:asciiTheme="majorHAnsi" w:eastAsiaTheme="majorEastAsia" w:hAnsiTheme="majorHAnsi" w:cstheme="majorBidi"/>
          <w:b/>
          <w:bCs/>
          <w:i/>
          <w:color w:val="4F81BD" w:themeColor="accent1"/>
          <w:sz w:val="26"/>
          <w:szCs w:val="26"/>
          <w:highlight w:val="lightGray"/>
        </w:rPr>
      </w:pPr>
      <w:bookmarkStart w:id="14" w:name="_Toc127602304"/>
      <w:bookmarkStart w:id="15" w:name="_Toc517197830"/>
      <w:r>
        <w:rPr>
          <w:i/>
          <w:highlight w:val="lightGray"/>
        </w:rPr>
        <w:br w:type="page"/>
      </w:r>
    </w:p>
    <w:p w:rsidR="00B24042" w:rsidRDefault="00B24042" w:rsidP="00B24DF0">
      <w:pPr>
        <w:pStyle w:val="Heading2"/>
        <w:keepLines w:val="0"/>
        <w:spacing w:before="240" w:after="60"/>
        <w:ind w:left="540"/>
        <w:jc w:val="left"/>
        <w:rPr>
          <w:i/>
        </w:rPr>
      </w:pPr>
      <w:r>
        <w:rPr>
          <w:i/>
        </w:rPr>
        <w:lastRenderedPageBreak/>
        <w:t>Application Servers</w:t>
      </w:r>
      <w:bookmarkEnd w:id="14"/>
      <w:bookmarkEnd w:id="15"/>
    </w:p>
    <w:p w:rsidR="00B24042" w:rsidRDefault="00B24042" w:rsidP="00B24042">
      <w:pPr>
        <w:ind w:left="540" w:firstLine="720"/>
      </w:pPr>
      <w:r>
        <w:t>Web Servers</w:t>
      </w:r>
    </w:p>
    <w:tbl>
      <w:tblPr>
        <w:tblW w:w="8100" w:type="dxa"/>
        <w:tblInd w:w="468" w:type="dxa"/>
        <w:tblBorders>
          <w:top w:val="single" w:sz="4" w:space="0" w:color="585858"/>
          <w:left w:val="single" w:sz="4" w:space="0" w:color="585858"/>
          <w:bottom w:val="single" w:sz="4" w:space="0" w:color="585858"/>
          <w:right w:val="single" w:sz="4" w:space="0" w:color="585858"/>
          <w:insideH w:val="single" w:sz="4" w:space="0" w:color="585858"/>
          <w:insideV w:val="single" w:sz="4" w:space="0" w:color="585858"/>
        </w:tblBorders>
        <w:tblLook w:val="01E0" w:firstRow="1" w:lastRow="1" w:firstColumn="1" w:lastColumn="1" w:noHBand="0" w:noVBand="0"/>
      </w:tblPr>
      <w:tblGrid>
        <w:gridCol w:w="1069"/>
        <w:gridCol w:w="1615"/>
        <w:gridCol w:w="1628"/>
        <w:gridCol w:w="1613"/>
        <w:gridCol w:w="1126"/>
        <w:gridCol w:w="1049"/>
      </w:tblGrid>
      <w:tr w:rsidR="00B24042" w:rsidTr="00B24042">
        <w:trPr>
          <w:trHeight w:val="548"/>
        </w:trPr>
        <w:tc>
          <w:tcPr>
            <w:tcW w:w="1069" w:type="dxa"/>
            <w:tcBorders>
              <w:top w:val="single" w:sz="4" w:space="0" w:color="585858"/>
              <w:left w:val="single" w:sz="4" w:space="0" w:color="585858"/>
              <w:bottom w:val="single" w:sz="4" w:space="0" w:color="585858"/>
              <w:right w:val="single" w:sz="4" w:space="0" w:color="585858"/>
            </w:tcBorders>
            <w:hideMark/>
          </w:tcPr>
          <w:p w:rsidR="00B24042" w:rsidRDefault="00B24042">
            <w:pPr>
              <w:rPr>
                <w:rFonts w:ascii="Arial" w:hAnsi="Arial"/>
              </w:rPr>
            </w:pPr>
            <w:r>
              <w:t>Function</w:t>
            </w:r>
          </w:p>
        </w:tc>
        <w:tc>
          <w:tcPr>
            <w:tcW w:w="1493" w:type="dxa"/>
            <w:tcBorders>
              <w:top w:val="single" w:sz="4" w:space="0" w:color="585858"/>
              <w:left w:val="single" w:sz="4" w:space="0" w:color="585858"/>
              <w:bottom w:val="single" w:sz="4" w:space="0" w:color="585858"/>
              <w:right w:val="single" w:sz="4" w:space="0" w:color="585858"/>
            </w:tcBorders>
            <w:hideMark/>
          </w:tcPr>
          <w:p w:rsidR="00B24042" w:rsidRDefault="00B24042">
            <w:pPr>
              <w:rPr>
                <w:rFonts w:ascii="Arial" w:hAnsi="Arial"/>
              </w:rPr>
            </w:pPr>
            <w:r>
              <w:t>IP Address</w:t>
            </w:r>
          </w:p>
        </w:tc>
        <w:tc>
          <w:tcPr>
            <w:tcW w:w="1689" w:type="dxa"/>
            <w:tcBorders>
              <w:top w:val="single" w:sz="4" w:space="0" w:color="585858"/>
              <w:left w:val="single" w:sz="4" w:space="0" w:color="585858"/>
              <w:bottom w:val="single" w:sz="4" w:space="0" w:color="585858"/>
              <w:right w:val="single" w:sz="4" w:space="0" w:color="585858"/>
            </w:tcBorders>
            <w:hideMark/>
          </w:tcPr>
          <w:p w:rsidR="00B24042" w:rsidRDefault="00B24042">
            <w:pPr>
              <w:rPr>
                <w:rFonts w:ascii="Arial" w:hAnsi="Arial"/>
              </w:rPr>
            </w:pPr>
            <w:r>
              <w:t>Server Name</w:t>
            </w:r>
          </w:p>
        </w:tc>
        <w:tc>
          <w:tcPr>
            <w:tcW w:w="1663" w:type="dxa"/>
            <w:tcBorders>
              <w:top w:val="single" w:sz="4" w:space="0" w:color="585858"/>
              <w:left w:val="single" w:sz="4" w:space="0" w:color="585858"/>
              <w:bottom w:val="single" w:sz="4" w:space="0" w:color="585858"/>
              <w:right w:val="single" w:sz="4" w:space="0" w:color="585858"/>
            </w:tcBorders>
            <w:hideMark/>
          </w:tcPr>
          <w:p w:rsidR="00B24042" w:rsidRDefault="00B24042">
            <w:pPr>
              <w:rPr>
                <w:rFonts w:ascii="Arial" w:hAnsi="Arial"/>
              </w:rPr>
            </w:pPr>
            <w:r>
              <w:t>Physical Location</w:t>
            </w:r>
          </w:p>
        </w:tc>
        <w:tc>
          <w:tcPr>
            <w:tcW w:w="1129" w:type="dxa"/>
            <w:tcBorders>
              <w:top w:val="single" w:sz="4" w:space="0" w:color="585858"/>
              <w:left w:val="single" w:sz="4" w:space="0" w:color="585858"/>
              <w:bottom w:val="single" w:sz="4" w:space="0" w:color="585858"/>
              <w:right w:val="single" w:sz="4" w:space="0" w:color="585858"/>
            </w:tcBorders>
            <w:hideMark/>
          </w:tcPr>
          <w:p w:rsidR="00B24042" w:rsidRDefault="00B24042">
            <w:pPr>
              <w:rPr>
                <w:rFonts w:ascii="Arial" w:hAnsi="Arial"/>
              </w:rPr>
            </w:pPr>
            <w:r>
              <w:t>Software</w:t>
            </w:r>
          </w:p>
        </w:tc>
        <w:tc>
          <w:tcPr>
            <w:tcW w:w="1057" w:type="dxa"/>
            <w:tcBorders>
              <w:top w:val="single" w:sz="4" w:space="0" w:color="585858"/>
              <w:left w:val="single" w:sz="4" w:space="0" w:color="585858"/>
              <w:bottom w:val="single" w:sz="4" w:space="0" w:color="585858"/>
              <w:right w:val="single" w:sz="4" w:space="0" w:color="585858"/>
            </w:tcBorders>
            <w:hideMark/>
          </w:tcPr>
          <w:p w:rsidR="00B24042" w:rsidRDefault="00B24042">
            <w:pPr>
              <w:rPr>
                <w:rFonts w:ascii="Arial" w:hAnsi="Arial"/>
              </w:rPr>
            </w:pPr>
            <w:r>
              <w:t>Version</w:t>
            </w:r>
          </w:p>
        </w:tc>
      </w:tr>
      <w:tr w:rsidR="00B24042" w:rsidTr="00B24042">
        <w:trPr>
          <w:trHeight w:val="275"/>
        </w:trPr>
        <w:tc>
          <w:tcPr>
            <w:tcW w:w="1069" w:type="dxa"/>
            <w:tcBorders>
              <w:top w:val="single" w:sz="4" w:space="0" w:color="585858"/>
              <w:left w:val="single" w:sz="4" w:space="0" w:color="585858"/>
              <w:bottom w:val="single" w:sz="4" w:space="0" w:color="585858"/>
              <w:right w:val="single" w:sz="4" w:space="0" w:color="585858"/>
            </w:tcBorders>
            <w:hideMark/>
          </w:tcPr>
          <w:p w:rsidR="00B24042" w:rsidRDefault="00B24042">
            <w:pPr>
              <w:rPr>
                <w:rFonts w:ascii="Arial" w:hAnsi="Arial"/>
              </w:rPr>
            </w:pPr>
            <w:r>
              <w:t>Prod</w:t>
            </w:r>
          </w:p>
        </w:tc>
        <w:tc>
          <w:tcPr>
            <w:tcW w:w="1493" w:type="dxa"/>
            <w:tcBorders>
              <w:top w:val="single" w:sz="4" w:space="0" w:color="585858"/>
              <w:left w:val="single" w:sz="4" w:space="0" w:color="585858"/>
              <w:bottom w:val="single" w:sz="4" w:space="0" w:color="585858"/>
              <w:right w:val="single" w:sz="4" w:space="0" w:color="585858"/>
            </w:tcBorders>
          </w:tcPr>
          <w:p w:rsidR="00B24042" w:rsidRPr="00DD244B" w:rsidRDefault="00DD244B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10.11.103.145</w:t>
            </w:r>
          </w:p>
        </w:tc>
        <w:tc>
          <w:tcPr>
            <w:tcW w:w="1689" w:type="dxa"/>
            <w:tcBorders>
              <w:top w:val="single" w:sz="4" w:space="0" w:color="585858"/>
              <w:left w:val="single" w:sz="4" w:space="0" w:color="585858"/>
              <w:bottom w:val="single" w:sz="4" w:space="0" w:color="585858"/>
              <w:right w:val="single" w:sz="4" w:space="0" w:color="585858"/>
            </w:tcBorders>
          </w:tcPr>
          <w:p w:rsidR="00B24042" w:rsidRPr="00DD244B" w:rsidRDefault="00FD361B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******</w:t>
            </w:r>
          </w:p>
        </w:tc>
        <w:tc>
          <w:tcPr>
            <w:tcW w:w="1663" w:type="dxa"/>
            <w:tcBorders>
              <w:top w:val="single" w:sz="4" w:space="0" w:color="585858"/>
              <w:left w:val="single" w:sz="4" w:space="0" w:color="585858"/>
              <w:bottom w:val="single" w:sz="4" w:space="0" w:color="585858"/>
              <w:right w:val="single" w:sz="4" w:space="0" w:color="585858"/>
            </w:tcBorders>
          </w:tcPr>
          <w:p w:rsidR="00B24042" w:rsidRPr="00DD244B" w:rsidRDefault="00B24042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1129" w:type="dxa"/>
            <w:tcBorders>
              <w:top w:val="single" w:sz="4" w:space="0" w:color="585858"/>
              <w:left w:val="single" w:sz="4" w:space="0" w:color="585858"/>
              <w:bottom w:val="single" w:sz="4" w:space="0" w:color="585858"/>
              <w:right w:val="single" w:sz="4" w:space="0" w:color="585858"/>
            </w:tcBorders>
          </w:tcPr>
          <w:p w:rsidR="00B24042" w:rsidRPr="00DD244B" w:rsidRDefault="00FD361B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****</w:t>
            </w:r>
          </w:p>
        </w:tc>
        <w:tc>
          <w:tcPr>
            <w:tcW w:w="1057" w:type="dxa"/>
            <w:tcBorders>
              <w:top w:val="single" w:sz="4" w:space="0" w:color="585858"/>
              <w:left w:val="single" w:sz="4" w:space="0" w:color="585858"/>
              <w:bottom w:val="single" w:sz="4" w:space="0" w:color="585858"/>
              <w:right w:val="single" w:sz="4" w:space="0" w:color="585858"/>
            </w:tcBorders>
          </w:tcPr>
          <w:p w:rsidR="00B24042" w:rsidRPr="00DD244B" w:rsidRDefault="00FD361B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****</w:t>
            </w:r>
          </w:p>
        </w:tc>
      </w:tr>
      <w:tr w:rsidR="00B24042" w:rsidTr="00B24042">
        <w:trPr>
          <w:trHeight w:val="275"/>
        </w:trPr>
        <w:tc>
          <w:tcPr>
            <w:tcW w:w="1069" w:type="dxa"/>
            <w:tcBorders>
              <w:top w:val="single" w:sz="4" w:space="0" w:color="585858"/>
              <w:left w:val="single" w:sz="4" w:space="0" w:color="585858"/>
              <w:bottom w:val="single" w:sz="4" w:space="0" w:color="585858"/>
              <w:right w:val="single" w:sz="4" w:space="0" w:color="585858"/>
            </w:tcBorders>
            <w:hideMark/>
          </w:tcPr>
          <w:p w:rsidR="00B24042" w:rsidRDefault="00B24042">
            <w:pPr>
              <w:rPr>
                <w:rFonts w:ascii="Arial" w:hAnsi="Arial"/>
              </w:rPr>
            </w:pPr>
            <w:r>
              <w:t>Test</w:t>
            </w:r>
          </w:p>
        </w:tc>
        <w:tc>
          <w:tcPr>
            <w:tcW w:w="1493" w:type="dxa"/>
            <w:tcBorders>
              <w:top w:val="single" w:sz="4" w:space="0" w:color="585858"/>
              <w:left w:val="single" w:sz="4" w:space="0" w:color="585858"/>
              <w:bottom w:val="single" w:sz="4" w:space="0" w:color="585858"/>
              <w:right w:val="single" w:sz="4" w:space="0" w:color="585858"/>
            </w:tcBorders>
          </w:tcPr>
          <w:p w:rsidR="00B24042" w:rsidRPr="00DD244B" w:rsidRDefault="00DD244B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10.11.103.149</w:t>
            </w:r>
          </w:p>
        </w:tc>
        <w:tc>
          <w:tcPr>
            <w:tcW w:w="1689" w:type="dxa"/>
            <w:tcBorders>
              <w:top w:val="single" w:sz="4" w:space="0" w:color="585858"/>
              <w:left w:val="single" w:sz="4" w:space="0" w:color="585858"/>
              <w:bottom w:val="single" w:sz="4" w:space="0" w:color="585858"/>
              <w:right w:val="single" w:sz="4" w:space="0" w:color="585858"/>
            </w:tcBorders>
          </w:tcPr>
          <w:p w:rsidR="00B24042" w:rsidRPr="00DD244B" w:rsidRDefault="00B24042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1663" w:type="dxa"/>
            <w:tcBorders>
              <w:top w:val="single" w:sz="4" w:space="0" w:color="585858"/>
              <w:left w:val="single" w:sz="4" w:space="0" w:color="585858"/>
              <w:bottom w:val="single" w:sz="4" w:space="0" w:color="585858"/>
              <w:right w:val="single" w:sz="4" w:space="0" w:color="585858"/>
            </w:tcBorders>
          </w:tcPr>
          <w:p w:rsidR="00B24042" w:rsidRPr="00DD244B" w:rsidRDefault="00B24042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1129" w:type="dxa"/>
            <w:tcBorders>
              <w:top w:val="single" w:sz="4" w:space="0" w:color="585858"/>
              <w:left w:val="single" w:sz="4" w:space="0" w:color="585858"/>
              <w:bottom w:val="single" w:sz="4" w:space="0" w:color="585858"/>
              <w:right w:val="single" w:sz="4" w:space="0" w:color="585858"/>
            </w:tcBorders>
          </w:tcPr>
          <w:p w:rsidR="00B24042" w:rsidRPr="00DD244B" w:rsidRDefault="00B24042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1057" w:type="dxa"/>
            <w:tcBorders>
              <w:top w:val="single" w:sz="4" w:space="0" w:color="585858"/>
              <w:left w:val="single" w:sz="4" w:space="0" w:color="585858"/>
              <w:bottom w:val="single" w:sz="4" w:space="0" w:color="585858"/>
              <w:right w:val="single" w:sz="4" w:space="0" w:color="585858"/>
            </w:tcBorders>
          </w:tcPr>
          <w:p w:rsidR="00B24042" w:rsidRPr="00DD244B" w:rsidRDefault="00B24042">
            <w:pPr>
              <w:rPr>
                <w:rFonts w:asciiTheme="minorHAnsi" w:hAnsiTheme="minorHAnsi" w:cstheme="minorHAnsi"/>
              </w:rPr>
            </w:pPr>
          </w:p>
        </w:tc>
      </w:tr>
    </w:tbl>
    <w:p w:rsidR="00B24042" w:rsidRDefault="00B24042" w:rsidP="00B24042">
      <w:pPr>
        <w:rPr>
          <w:rFonts w:ascii="Arial" w:hAnsi="Arial"/>
          <w:sz w:val="20"/>
          <w:szCs w:val="20"/>
        </w:rPr>
      </w:pPr>
    </w:p>
    <w:p w:rsidR="00B24042" w:rsidRDefault="00B24042" w:rsidP="00B24042">
      <w:pPr>
        <w:ind w:left="540" w:firstLine="720"/>
      </w:pPr>
      <w:r>
        <w:t>Folder Structure</w:t>
      </w:r>
    </w:p>
    <w:tbl>
      <w:tblPr>
        <w:tblW w:w="0" w:type="auto"/>
        <w:tblInd w:w="4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408"/>
        <w:gridCol w:w="4367"/>
      </w:tblGrid>
      <w:tr w:rsidR="00B24042">
        <w:tc>
          <w:tcPr>
            <w:tcW w:w="1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24042" w:rsidRDefault="00B24042">
            <w:pPr>
              <w:rPr>
                <w:rFonts w:ascii="Arial" w:hAnsi="Arial"/>
              </w:rPr>
            </w:pPr>
            <w:r>
              <w:t>Path</w:t>
            </w:r>
          </w:p>
        </w:tc>
        <w:tc>
          <w:tcPr>
            <w:tcW w:w="61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24042" w:rsidRDefault="00B24042">
            <w:pPr>
              <w:rPr>
                <w:rFonts w:ascii="Arial" w:hAnsi="Arial"/>
              </w:rPr>
            </w:pPr>
            <w:r>
              <w:t>Notes</w:t>
            </w:r>
          </w:p>
        </w:tc>
      </w:tr>
      <w:tr w:rsidR="00B24042">
        <w:tc>
          <w:tcPr>
            <w:tcW w:w="1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24042" w:rsidRPr="00587F2E" w:rsidRDefault="00587F2E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\</w:t>
            </w:r>
            <w:proofErr w:type="spellStart"/>
            <w:r>
              <w:rPr>
                <w:rFonts w:asciiTheme="minorHAnsi" w:hAnsiTheme="minorHAnsi" w:cstheme="minorHAnsi"/>
              </w:rPr>
              <w:t>DataFiles</w:t>
            </w:r>
            <w:proofErr w:type="spellEnd"/>
            <w:r>
              <w:rPr>
                <w:rFonts w:asciiTheme="minorHAnsi" w:hAnsiTheme="minorHAnsi" w:cstheme="minorHAnsi"/>
              </w:rPr>
              <w:t>\Attachments</w:t>
            </w:r>
          </w:p>
        </w:tc>
        <w:tc>
          <w:tcPr>
            <w:tcW w:w="61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24042" w:rsidRPr="00587F2E" w:rsidRDefault="00587F2E" w:rsidP="00587F2E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Files attached while requesting QC are saved in this folder</w:t>
            </w:r>
          </w:p>
        </w:tc>
      </w:tr>
      <w:tr w:rsidR="00B24042">
        <w:tc>
          <w:tcPr>
            <w:tcW w:w="1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24042" w:rsidRPr="00587F2E" w:rsidRDefault="00587F2E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\</w:t>
            </w:r>
            <w:proofErr w:type="spellStart"/>
            <w:r>
              <w:rPr>
                <w:rFonts w:asciiTheme="minorHAnsi" w:hAnsiTheme="minorHAnsi" w:cstheme="minorHAnsi"/>
              </w:rPr>
              <w:t>DataFiles</w:t>
            </w:r>
            <w:proofErr w:type="spellEnd"/>
            <w:r>
              <w:rPr>
                <w:rFonts w:asciiTheme="minorHAnsi" w:hAnsiTheme="minorHAnsi" w:cstheme="minorHAnsi"/>
              </w:rPr>
              <w:t>\Downloads\</w:t>
            </w:r>
            <w:proofErr w:type="spellStart"/>
            <w:r>
              <w:rPr>
                <w:rFonts w:asciiTheme="minorHAnsi" w:hAnsiTheme="minorHAnsi" w:cstheme="minorHAnsi"/>
              </w:rPr>
              <w:t>CIILFolder</w:t>
            </w:r>
            <w:proofErr w:type="spellEnd"/>
          </w:p>
        </w:tc>
        <w:tc>
          <w:tcPr>
            <w:tcW w:w="61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87F2E" w:rsidRPr="00587F2E" w:rsidRDefault="00587F2E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Files extracted for CIIL source are saved</w:t>
            </w:r>
          </w:p>
        </w:tc>
      </w:tr>
      <w:tr w:rsidR="00B24042">
        <w:tc>
          <w:tcPr>
            <w:tcW w:w="1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24042" w:rsidRPr="00587F2E" w:rsidRDefault="00587F2E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\</w:t>
            </w:r>
            <w:proofErr w:type="spellStart"/>
            <w:r>
              <w:rPr>
                <w:rFonts w:asciiTheme="minorHAnsi" w:hAnsiTheme="minorHAnsi" w:cstheme="minorHAnsi"/>
              </w:rPr>
              <w:t>DataFiles</w:t>
            </w:r>
            <w:proofErr w:type="spellEnd"/>
            <w:r>
              <w:rPr>
                <w:rFonts w:asciiTheme="minorHAnsi" w:hAnsiTheme="minorHAnsi" w:cstheme="minorHAnsi"/>
              </w:rPr>
              <w:t>\Downloads\</w:t>
            </w:r>
            <w:proofErr w:type="spellStart"/>
            <w:r>
              <w:rPr>
                <w:rFonts w:asciiTheme="minorHAnsi" w:hAnsiTheme="minorHAnsi" w:cstheme="minorHAnsi"/>
              </w:rPr>
              <w:t>ExclusionDatabase</w:t>
            </w:r>
            <w:proofErr w:type="spellEnd"/>
          </w:p>
        </w:tc>
        <w:tc>
          <w:tcPr>
            <w:tcW w:w="61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24042" w:rsidRPr="00587F2E" w:rsidRDefault="00587F2E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Files extracted for Exclusion database source are saved</w:t>
            </w:r>
          </w:p>
        </w:tc>
      </w:tr>
      <w:tr w:rsidR="00B24042">
        <w:tc>
          <w:tcPr>
            <w:tcW w:w="1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24042" w:rsidRPr="00587F2E" w:rsidRDefault="00587F2E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\</w:t>
            </w:r>
            <w:proofErr w:type="spellStart"/>
            <w:r>
              <w:rPr>
                <w:rFonts w:asciiTheme="minorHAnsi" w:hAnsiTheme="minorHAnsi" w:cstheme="minorHAnsi"/>
              </w:rPr>
              <w:t>DataFiles</w:t>
            </w:r>
            <w:proofErr w:type="spellEnd"/>
            <w:r>
              <w:rPr>
                <w:rFonts w:asciiTheme="minorHAnsi" w:hAnsiTheme="minorHAnsi" w:cstheme="minorHAnsi"/>
              </w:rPr>
              <w:t>\Downloads\</w:t>
            </w:r>
            <w:proofErr w:type="spellStart"/>
            <w:r>
              <w:rPr>
                <w:rFonts w:asciiTheme="minorHAnsi" w:hAnsiTheme="minorHAnsi" w:cstheme="minorHAnsi"/>
              </w:rPr>
              <w:t>FDAWarningLetters</w:t>
            </w:r>
            <w:proofErr w:type="spellEnd"/>
          </w:p>
        </w:tc>
        <w:tc>
          <w:tcPr>
            <w:tcW w:w="61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24042" w:rsidRPr="00587F2E" w:rsidRDefault="00587F2E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Files extracted for FDA Warning Letters source are saved</w:t>
            </w:r>
          </w:p>
        </w:tc>
      </w:tr>
      <w:tr w:rsidR="00587F2E">
        <w:tc>
          <w:tcPr>
            <w:tcW w:w="1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87F2E" w:rsidRDefault="00587F2E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\</w:t>
            </w:r>
            <w:proofErr w:type="spellStart"/>
            <w:r>
              <w:rPr>
                <w:rFonts w:asciiTheme="minorHAnsi" w:hAnsiTheme="minorHAnsi" w:cstheme="minorHAnsi"/>
              </w:rPr>
              <w:t>DataFiles</w:t>
            </w:r>
            <w:proofErr w:type="spellEnd"/>
            <w:r>
              <w:rPr>
                <w:rFonts w:asciiTheme="minorHAnsi" w:hAnsiTheme="minorHAnsi" w:cstheme="minorHAnsi"/>
              </w:rPr>
              <w:t>\Downloads\SAM</w:t>
            </w:r>
          </w:p>
        </w:tc>
        <w:tc>
          <w:tcPr>
            <w:tcW w:w="61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87F2E" w:rsidRDefault="00587F2E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Files extracted for SAM source are saved</w:t>
            </w:r>
          </w:p>
        </w:tc>
      </w:tr>
      <w:tr w:rsidR="00587F2E">
        <w:tc>
          <w:tcPr>
            <w:tcW w:w="1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87F2E" w:rsidRDefault="00587F2E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\</w:t>
            </w:r>
            <w:proofErr w:type="spellStart"/>
            <w:r>
              <w:rPr>
                <w:rFonts w:asciiTheme="minorHAnsi" w:hAnsiTheme="minorHAnsi" w:cstheme="minorHAnsi"/>
              </w:rPr>
              <w:t>DataFiles</w:t>
            </w:r>
            <w:proofErr w:type="spellEnd"/>
            <w:r>
              <w:rPr>
                <w:rFonts w:asciiTheme="minorHAnsi" w:hAnsiTheme="minorHAnsi" w:cstheme="minorHAnsi"/>
              </w:rPr>
              <w:t>\Downloads\SDN</w:t>
            </w:r>
          </w:p>
        </w:tc>
        <w:tc>
          <w:tcPr>
            <w:tcW w:w="61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87F2E" w:rsidRDefault="00587F2E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Files extracted for SDN source are saved</w:t>
            </w:r>
          </w:p>
        </w:tc>
      </w:tr>
      <w:tr w:rsidR="00587F2E">
        <w:tc>
          <w:tcPr>
            <w:tcW w:w="1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87F2E" w:rsidRDefault="00587F2E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\</w:t>
            </w:r>
            <w:proofErr w:type="spellStart"/>
            <w:r>
              <w:rPr>
                <w:rFonts w:asciiTheme="minorHAnsi" w:hAnsiTheme="minorHAnsi" w:cstheme="minorHAnsi"/>
              </w:rPr>
              <w:t>DataFiles</w:t>
            </w:r>
            <w:proofErr w:type="spellEnd"/>
            <w:r>
              <w:rPr>
                <w:rFonts w:asciiTheme="minorHAnsi" w:hAnsiTheme="minorHAnsi" w:cstheme="minorHAnsi"/>
              </w:rPr>
              <w:t>\Downloads\</w:t>
            </w:r>
            <w:proofErr w:type="spellStart"/>
            <w:r>
              <w:rPr>
                <w:rFonts w:asciiTheme="minorHAnsi" w:hAnsiTheme="minorHAnsi" w:cstheme="minorHAnsi"/>
              </w:rPr>
              <w:t>ErrorScreenCapture</w:t>
            </w:r>
            <w:proofErr w:type="spellEnd"/>
          </w:p>
        </w:tc>
        <w:tc>
          <w:tcPr>
            <w:tcW w:w="61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87F2E" w:rsidRDefault="00587F2E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Errors occurred during data extraction process are saved</w:t>
            </w:r>
            <w:r w:rsidR="00FD361B">
              <w:rPr>
                <w:rFonts w:asciiTheme="minorHAnsi" w:hAnsiTheme="minorHAnsi" w:cstheme="minorHAnsi"/>
              </w:rPr>
              <w:t xml:space="preserve"> as images.</w:t>
            </w:r>
          </w:p>
        </w:tc>
      </w:tr>
      <w:tr w:rsidR="00587F2E">
        <w:tc>
          <w:tcPr>
            <w:tcW w:w="1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87F2E" w:rsidRDefault="00587F2E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\</w:t>
            </w:r>
            <w:proofErr w:type="spellStart"/>
            <w:r>
              <w:rPr>
                <w:rFonts w:asciiTheme="minorHAnsi" w:hAnsiTheme="minorHAnsi" w:cstheme="minorHAnsi"/>
              </w:rPr>
              <w:t>DataFiles</w:t>
            </w:r>
            <w:proofErr w:type="spellEnd"/>
            <w:r>
              <w:rPr>
                <w:rFonts w:asciiTheme="minorHAnsi" w:hAnsiTheme="minorHAnsi" w:cstheme="minorHAnsi"/>
              </w:rPr>
              <w:t>\Downloads\</w:t>
            </w:r>
            <w:proofErr w:type="spellStart"/>
            <w:r>
              <w:rPr>
                <w:rFonts w:asciiTheme="minorHAnsi" w:hAnsiTheme="minorHAnsi" w:cstheme="minorHAnsi"/>
              </w:rPr>
              <w:t>OutputFileFolder</w:t>
            </w:r>
            <w:proofErr w:type="spellEnd"/>
          </w:p>
        </w:tc>
        <w:tc>
          <w:tcPr>
            <w:tcW w:w="61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87F2E" w:rsidRDefault="00587F2E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Output files generated by the application are saved</w:t>
            </w:r>
            <w:r w:rsidR="00FD361B">
              <w:rPr>
                <w:rFonts w:asciiTheme="minorHAnsi" w:hAnsiTheme="minorHAnsi" w:cstheme="minorHAnsi"/>
              </w:rPr>
              <w:t xml:space="preserve"> in .</w:t>
            </w:r>
            <w:proofErr w:type="spellStart"/>
            <w:r w:rsidR="00FD361B">
              <w:rPr>
                <w:rFonts w:asciiTheme="minorHAnsi" w:hAnsiTheme="minorHAnsi" w:cstheme="minorHAnsi"/>
              </w:rPr>
              <w:t>xlsx</w:t>
            </w:r>
            <w:proofErr w:type="spellEnd"/>
            <w:r w:rsidR="00FD361B">
              <w:rPr>
                <w:rFonts w:asciiTheme="minorHAnsi" w:hAnsiTheme="minorHAnsi" w:cstheme="minorHAnsi"/>
              </w:rPr>
              <w:t xml:space="preserve"> format.</w:t>
            </w:r>
          </w:p>
        </w:tc>
      </w:tr>
      <w:tr w:rsidR="00587F2E">
        <w:tc>
          <w:tcPr>
            <w:tcW w:w="1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87F2E" w:rsidRDefault="00587F2E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\</w:t>
            </w:r>
            <w:proofErr w:type="spellStart"/>
            <w:r>
              <w:rPr>
                <w:rFonts w:asciiTheme="minorHAnsi" w:hAnsiTheme="minorHAnsi" w:cstheme="minorHAnsi"/>
              </w:rPr>
              <w:t>DataFiles</w:t>
            </w:r>
            <w:proofErr w:type="spellEnd"/>
            <w:r>
              <w:rPr>
                <w:rFonts w:asciiTheme="minorHAnsi" w:hAnsiTheme="minorHAnsi" w:cstheme="minorHAnsi"/>
              </w:rPr>
              <w:t>\Downloads\Templates</w:t>
            </w:r>
          </w:p>
        </w:tc>
        <w:tc>
          <w:tcPr>
            <w:tcW w:w="61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87F2E" w:rsidRDefault="00587F2E" w:rsidP="00587F2E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Templates u</w:t>
            </w:r>
            <w:r w:rsidR="00FD361B">
              <w:rPr>
                <w:rFonts w:asciiTheme="minorHAnsi" w:hAnsiTheme="minorHAnsi" w:cstheme="minorHAnsi"/>
              </w:rPr>
              <w:t>sed in the application are stored</w:t>
            </w:r>
            <w:r>
              <w:rPr>
                <w:rFonts w:asciiTheme="minorHAnsi" w:hAnsiTheme="minorHAnsi" w:cstheme="minorHAnsi"/>
              </w:rPr>
              <w:t xml:space="preserve"> (Input, Output template and user manual)</w:t>
            </w:r>
          </w:p>
        </w:tc>
      </w:tr>
      <w:tr w:rsidR="00587F2E">
        <w:tc>
          <w:tcPr>
            <w:tcW w:w="1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87F2E" w:rsidRDefault="00587F2E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\</w:t>
            </w:r>
            <w:proofErr w:type="spellStart"/>
            <w:r>
              <w:rPr>
                <w:rFonts w:asciiTheme="minorHAnsi" w:hAnsiTheme="minorHAnsi" w:cstheme="minorHAnsi"/>
              </w:rPr>
              <w:t>DataFiles</w:t>
            </w:r>
            <w:proofErr w:type="spellEnd"/>
            <w:r>
              <w:rPr>
                <w:rFonts w:asciiTheme="minorHAnsi" w:hAnsiTheme="minorHAnsi" w:cstheme="minorHAnsi"/>
              </w:rPr>
              <w:t>\Downloads\Uploads</w:t>
            </w:r>
          </w:p>
        </w:tc>
        <w:tc>
          <w:tcPr>
            <w:tcW w:w="61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87F2E" w:rsidRDefault="00FD361B" w:rsidP="00587F2E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Compliance form</w:t>
            </w:r>
            <w:r w:rsidR="00587F2E">
              <w:rPr>
                <w:rFonts w:asciiTheme="minorHAnsi" w:hAnsiTheme="minorHAnsi" w:cstheme="minorHAnsi"/>
              </w:rPr>
              <w:t xml:space="preserve"> </w:t>
            </w:r>
            <w:r>
              <w:rPr>
                <w:rFonts w:asciiTheme="minorHAnsi" w:hAnsiTheme="minorHAnsi" w:cstheme="minorHAnsi"/>
              </w:rPr>
              <w:t>inputs uploaded using excel template are stored in this folder</w:t>
            </w:r>
          </w:p>
        </w:tc>
      </w:tr>
    </w:tbl>
    <w:p w:rsidR="00B24042" w:rsidRDefault="00B24042" w:rsidP="00B24042">
      <w:pPr>
        <w:rPr>
          <w:rFonts w:ascii="Arial" w:hAnsi="Arial"/>
          <w:sz w:val="20"/>
          <w:szCs w:val="20"/>
        </w:rPr>
      </w:pPr>
    </w:p>
    <w:p w:rsidR="00B24042" w:rsidRDefault="00B24042" w:rsidP="00B24042">
      <w:pPr>
        <w:rPr>
          <w:rFonts w:ascii="Arial" w:hAnsi="Arial"/>
          <w:sz w:val="20"/>
          <w:szCs w:val="20"/>
        </w:rPr>
      </w:pPr>
    </w:p>
    <w:p w:rsidR="00B24042" w:rsidRDefault="00B24042" w:rsidP="00B24042">
      <w:pPr>
        <w:pStyle w:val="Heading2"/>
        <w:keepLines w:val="0"/>
        <w:numPr>
          <w:ilvl w:val="1"/>
          <w:numId w:val="24"/>
        </w:numPr>
        <w:spacing w:before="240" w:after="60"/>
        <w:jc w:val="left"/>
      </w:pPr>
      <w:bookmarkStart w:id="16" w:name="_Toc127602305"/>
      <w:bookmarkStart w:id="17" w:name="_Toc517197831"/>
      <w:r>
        <w:rPr>
          <w:i/>
        </w:rPr>
        <w:t>Database Servers</w:t>
      </w:r>
      <w:bookmarkEnd w:id="16"/>
      <w:bookmarkEnd w:id="17"/>
    </w:p>
    <w:p w:rsidR="00B24042" w:rsidRDefault="00B24042" w:rsidP="00B24042">
      <w:pPr>
        <w:ind w:left="540" w:firstLine="720"/>
      </w:pPr>
      <w:r>
        <w:t>Database Servers</w:t>
      </w:r>
    </w:p>
    <w:tbl>
      <w:tblPr>
        <w:tblW w:w="8100" w:type="dxa"/>
        <w:tblInd w:w="468" w:type="dxa"/>
        <w:tblBorders>
          <w:top w:val="single" w:sz="4" w:space="0" w:color="585858"/>
          <w:left w:val="single" w:sz="4" w:space="0" w:color="585858"/>
          <w:bottom w:val="single" w:sz="4" w:space="0" w:color="585858"/>
          <w:right w:val="single" w:sz="4" w:space="0" w:color="585858"/>
          <w:insideH w:val="single" w:sz="4" w:space="0" w:color="585858"/>
          <w:insideV w:val="single" w:sz="4" w:space="0" w:color="585858"/>
        </w:tblBorders>
        <w:tblLook w:val="01E0" w:firstRow="1" w:lastRow="1" w:firstColumn="1" w:lastColumn="1" w:noHBand="0" w:noVBand="0"/>
      </w:tblPr>
      <w:tblGrid>
        <w:gridCol w:w="1090"/>
        <w:gridCol w:w="1615"/>
        <w:gridCol w:w="1451"/>
        <w:gridCol w:w="1792"/>
        <w:gridCol w:w="1097"/>
        <w:gridCol w:w="1055"/>
      </w:tblGrid>
      <w:tr w:rsidR="00B24042" w:rsidTr="00AB5D1F">
        <w:trPr>
          <w:trHeight w:val="548"/>
        </w:trPr>
        <w:tc>
          <w:tcPr>
            <w:tcW w:w="1090" w:type="dxa"/>
            <w:tcBorders>
              <w:top w:val="single" w:sz="4" w:space="0" w:color="585858"/>
              <w:left w:val="single" w:sz="4" w:space="0" w:color="585858"/>
              <w:bottom w:val="single" w:sz="4" w:space="0" w:color="585858"/>
              <w:right w:val="single" w:sz="4" w:space="0" w:color="585858"/>
            </w:tcBorders>
            <w:hideMark/>
          </w:tcPr>
          <w:p w:rsidR="00B24042" w:rsidRDefault="00B24042">
            <w:pPr>
              <w:rPr>
                <w:rFonts w:ascii="Arial" w:hAnsi="Arial"/>
              </w:rPr>
            </w:pPr>
            <w:r>
              <w:t>Function</w:t>
            </w:r>
          </w:p>
        </w:tc>
        <w:tc>
          <w:tcPr>
            <w:tcW w:w="1615" w:type="dxa"/>
            <w:tcBorders>
              <w:top w:val="single" w:sz="4" w:space="0" w:color="585858"/>
              <w:left w:val="single" w:sz="4" w:space="0" w:color="585858"/>
              <w:bottom w:val="single" w:sz="4" w:space="0" w:color="585858"/>
              <w:right w:val="single" w:sz="4" w:space="0" w:color="585858"/>
            </w:tcBorders>
            <w:hideMark/>
          </w:tcPr>
          <w:p w:rsidR="00B24042" w:rsidRDefault="00B24042">
            <w:pPr>
              <w:rPr>
                <w:rFonts w:ascii="Arial" w:hAnsi="Arial"/>
              </w:rPr>
            </w:pPr>
            <w:r>
              <w:t>IP Address</w:t>
            </w:r>
          </w:p>
        </w:tc>
        <w:tc>
          <w:tcPr>
            <w:tcW w:w="1451" w:type="dxa"/>
            <w:tcBorders>
              <w:top w:val="single" w:sz="4" w:space="0" w:color="585858"/>
              <w:left w:val="single" w:sz="4" w:space="0" w:color="585858"/>
              <w:bottom w:val="single" w:sz="4" w:space="0" w:color="585858"/>
              <w:right w:val="single" w:sz="4" w:space="0" w:color="585858"/>
            </w:tcBorders>
            <w:hideMark/>
          </w:tcPr>
          <w:p w:rsidR="00B24042" w:rsidRDefault="00B24042">
            <w:pPr>
              <w:rPr>
                <w:rFonts w:ascii="Arial" w:hAnsi="Arial"/>
              </w:rPr>
            </w:pPr>
            <w:r>
              <w:t>Server Name</w:t>
            </w:r>
          </w:p>
        </w:tc>
        <w:tc>
          <w:tcPr>
            <w:tcW w:w="1792" w:type="dxa"/>
            <w:tcBorders>
              <w:top w:val="single" w:sz="4" w:space="0" w:color="585858"/>
              <w:left w:val="single" w:sz="4" w:space="0" w:color="585858"/>
              <w:bottom w:val="single" w:sz="4" w:space="0" w:color="585858"/>
              <w:right w:val="single" w:sz="4" w:space="0" w:color="585858"/>
            </w:tcBorders>
            <w:hideMark/>
          </w:tcPr>
          <w:p w:rsidR="00B24042" w:rsidRDefault="00B24042">
            <w:pPr>
              <w:rPr>
                <w:rFonts w:ascii="Arial" w:hAnsi="Arial"/>
              </w:rPr>
            </w:pPr>
            <w:r>
              <w:t>Physical Location</w:t>
            </w:r>
          </w:p>
        </w:tc>
        <w:tc>
          <w:tcPr>
            <w:tcW w:w="1097" w:type="dxa"/>
            <w:tcBorders>
              <w:top w:val="single" w:sz="4" w:space="0" w:color="585858"/>
              <w:left w:val="single" w:sz="4" w:space="0" w:color="585858"/>
              <w:bottom w:val="single" w:sz="4" w:space="0" w:color="585858"/>
              <w:right w:val="single" w:sz="4" w:space="0" w:color="585858"/>
            </w:tcBorders>
            <w:hideMark/>
          </w:tcPr>
          <w:p w:rsidR="00B24042" w:rsidRDefault="00B24042">
            <w:pPr>
              <w:rPr>
                <w:rFonts w:ascii="Arial" w:hAnsi="Arial"/>
              </w:rPr>
            </w:pPr>
            <w:r>
              <w:t>Software</w:t>
            </w:r>
          </w:p>
        </w:tc>
        <w:tc>
          <w:tcPr>
            <w:tcW w:w="1055" w:type="dxa"/>
            <w:tcBorders>
              <w:top w:val="single" w:sz="4" w:space="0" w:color="585858"/>
              <w:left w:val="single" w:sz="4" w:space="0" w:color="585858"/>
              <w:bottom w:val="single" w:sz="4" w:space="0" w:color="585858"/>
              <w:right w:val="single" w:sz="4" w:space="0" w:color="585858"/>
            </w:tcBorders>
            <w:hideMark/>
          </w:tcPr>
          <w:p w:rsidR="00B24042" w:rsidRDefault="00B24042">
            <w:pPr>
              <w:rPr>
                <w:rFonts w:ascii="Arial" w:hAnsi="Arial"/>
              </w:rPr>
            </w:pPr>
            <w:r>
              <w:t>Version</w:t>
            </w:r>
          </w:p>
        </w:tc>
      </w:tr>
      <w:tr w:rsidR="00B24042" w:rsidTr="00AB5D1F">
        <w:trPr>
          <w:trHeight w:val="275"/>
        </w:trPr>
        <w:tc>
          <w:tcPr>
            <w:tcW w:w="1090" w:type="dxa"/>
            <w:tcBorders>
              <w:top w:val="single" w:sz="4" w:space="0" w:color="585858"/>
              <w:left w:val="single" w:sz="4" w:space="0" w:color="585858"/>
              <w:bottom w:val="single" w:sz="4" w:space="0" w:color="585858"/>
              <w:right w:val="single" w:sz="4" w:space="0" w:color="585858"/>
            </w:tcBorders>
            <w:hideMark/>
          </w:tcPr>
          <w:p w:rsidR="00B24042" w:rsidRDefault="00B24042">
            <w:pPr>
              <w:rPr>
                <w:rFonts w:ascii="Arial" w:hAnsi="Arial"/>
              </w:rPr>
            </w:pPr>
            <w:r>
              <w:t>Prod</w:t>
            </w:r>
          </w:p>
        </w:tc>
        <w:tc>
          <w:tcPr>
            <w:tcW w:w="1615" w:type="dxa"/>
            <w:tcBorders>
              <w:top w:val="single" w:sz="4" w:space="0" w:color="585858"/>
              <w:left w:val="single" w:sz="4" w:space="0" w:color="585858"/>
              <w:bottom w:val="single" w:sz="4" w:space="0" w:color="585858"/>
              <w:right w:val="single" w:sz="4" w:space="0" w:color="585858"/>
            </w:tcBorders>
            <w:hideMark/>
          </w:tcPr>
          <w:p w:rsidR="00B24042" w:rsidRDefault="00B24042" w:rsidP="00DD244B">
            <w:pPr>
              <w:rPr>
                <w:rFonts w:ascii="Arial" w:hAnsi="Arial"/>
              </w:rPr>
            </w:pPr>
            <w:r>
              <w:t>10.1</w:t>
            </w:r>
            <w:r w:rsidR="00DD244B">
              <w:t>1</w:t>
            </w:r>
            <w:r>
              <w:t>.10</w:t>
            </w:r>
            <w:r w:rsidR="00DD244B">
              <w:t>3</w:t>
            </w:r>
            <w:r>
              <w:t>.1</w:t>
            </w:r>
            <w:r w:rsidR="00AB5D1F">
              <w:t>54</w:t>
            </w:r>
          </w:p>
        </w:tc>
        <w:tc>
          <w:tcPr>
            <w:tcW w:w="1451" w:type="dxa"/>
            <w:tcBorders>
              <w:top w:val="single" w:sz="4" w:space="0" w:color="585858"/>
              <w:left w:val="single" w:sz="4" w:space="0" w:color="585858"/>
              <w:bottom w:val="single" w:sz="4" w:space="0" w:color="585858"/>
              <w:right w:val="single" w:sz="4" w:space="0" w:color="585858"/>
            </w:tcBorders>
            <w:hideMark/>
          </w:tcPr>
          <w:p w:rsidR="00B24042" w:rsidRDefault="00AB5D1F">
            <w:pPr>
              <w:rPr>
                <w:rFonts w:ascii="Arial" w:hAnsi="Arial"/>
              </w:rPr>
            </w:pPr>
            <w:r>
              <w:t>eu-duedilp</w:t>
            </w:r>
            <w:r w:rsidR="00DD244B" w:rsidRPr="00DD244B">
              <w:t>-d001</w:t>
            </w:r>
          </w:p>
        </w:tc>
        <w:tc>
          <w:tcPr>
            <w:tcW w:w="1792" w:type="dxa"/>
            <w:tcBorders>
              <w:top w:val="single" w:sz="4" w:space="0" w:color="585858"/>
              <w:left w:val="single" w:sz="4" w:space="0" w:color="585858"/>
              <w:bottom w:val="single" w:sz="4" w:space="0" w:color="585858"/>
              <w:right w:val="single" w:sz="4" w:space="0" w:color="585858"/>
            </w:tcBorders>
            <w:hideMark/>
          </w:tcPr>
          <w:p w:rsidR="00B24042" w:rsidRPr="00AB5D1F" w:rsidRDefault="00AB5D1F">
            <w:pPr>
              <w:rPr>
                <w:rFonts w:asciiTheme="minorHAnsi" w:hAnsiTheme="minorHAnsi" w:cstheme="minorHAnsi"/>
              </w:rPr>
            </w:pPr>
            <w:r w:rsidRPr="00AB5D1F">
              <w:rPr>
                <w:rFonts w:asciiTheme="minorHAnsi" w:hAnsiTheme="minorHAnsi" w:cstheme="minorHAnsi"/>
              </w:rPr>
              <w:t>-</w:t>
            </w:r>
          </w:p>
        </w:tc>
        <w:tc>
          <w:tcPr>
            <w:tcW w:w="1097" w:type="dxa"/>
            <w:tcBorders>
              <w:top w:val="single" w:sz="4" w:space="0" w:color="585858"/>
              <w:left w:val="single" w:sz="4" w:space="0" w:color="585858"/>
              <w:bottom w:val="single" w:sz="4" w:space="0" w:color="585858"/>
              <w:right w:val="single" w:sz="4" w:space="0" w:color="585858"/>
            </w:tcBorders>
            <w:hideMark/>
          </w:tcPr>
          <w:p w:rsidR="00B24042" w:rsidRPr="00AB5D1F" w:rsidRDefault="00FD361B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*****</w:t>
            </w:r>
          </w:p>
        </w:tc>
        <w:tc>
          <w:tcPr>
            <w:tcW w:w="1055" w:type="dxa"/>
            <w:tcBorders>
              <w:top w:val="single" w:sz="4" w:space="0" w:color="585858"/>
              <w:left w:val="single" w:sz="4" w:space="0" w:color="585858"/>
              <w:bottom w:val="single" w:sz="4" w:space="0" w:color="585858"/>
              <w:right w:val="single" w:sz="4" w:space="0" w:color="585858"/>
            </w:tcBorders>
            <w:hideMark/>
          </w:tcPr>
          <w:p w:rsidR="00B24042" w:rsidRPr="00AB5D1F" w:rsidRDefault="00FD361B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****</w:t>
            </w:r>
          </w:p>
        </w:tc>
      </w:tr>
      <w:tr w:rsidR="00FD361B" w:rsidTr="00AB5D1F">
        <w:trPr>
          <w:trHeight w:val="275"/>
        </w:trPr>
        <w:tc>
          <w:tcPr>
            <w:tcW w:w="1090" w:type="dxa"/>
            <w:tcBorders>
              <w:top w:val="single" w:sz="4" w:space="0" w:color="585858"/>
              <w:left w:val="single" w:sz="4" w:space="0" w:color="585858"/>
              <w:bottom w:val="single" w:sz="4" w:space="0" w:color="585858"/>
              <w:right w:val="single" w:sz="4" w:space="0" w:color="585858"/>
            </w:tcBorders>
            <w:hideMark/>
          </w:tcPr>
          <w:p w:rsidR="00FD361B" w:rsidRDefault="00FD361B">
            <w:pPr>
              <w:rPr>
                <w:rFonts w:ascii="Arial" w:hAnsi="Arial"/>
              </w:rPr>
            </w:pPr>
            <w:r>
              <w:t>Test</w:t>
            </w:r>
          </w:p>
        </w:tc>
        <w:tc>
          <w:tcPr>
            <w:tcW w:w="1615" w:type="dxa"/>
            <w:tcBorders>
              <w:top w:val="single" w:sz="4" w:space="0" w:color="585858"/>
              <w:left w:val="single" w:sz="4" w:space="0" w:color="585858"/>
              <w:bottom w:val="single" w:sz="4" w:space="0" w:color="585858"/>
              <w:right w:val="single" w:sz="4" w:space="0" w:color="585858"/>
            </w:tcBorders>
          </w:tcPr>
          <w:p w:rsidR="00FD361B" w:rsidRPr="00AB5D1F" w:rsidRDefault="00FD361B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10.11.103.156</w:t>
            </w:r>
          </w:p>
        </w:tc>
        <w:tc>
          <w:tcPr>
            <w:tcW w:w="1451" w:type="dxa"/>
            <w:tcBorders>
              <w:top w:val="single" w:sz="4" w:space="0" w:color="585858"/>
              <w:left w:val="single" w:sz="4" w:space="0" w:color="585858"/>
              <w:bottom w:val="single" w:sz="4" w:space="0" w:color="585858"/>
              <w:right w:val="single" w:sz="4" w:space="0" w:color="585858"/>
            </w:tcBorders>
          </w:tcPr>
          <w:p w:rsidR="00FD361B" w:rsidRPr="00AB5D1F" w:rsidRDefault="00FD361B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eu-duedilt</w:t>
            </w:r>
            <w:r w:rsidRPr="00AB5D1F">
              <w:rPr>
                <w:rFonts w:asciiTheme="minorHAnsi" w:hAnsiTheme="minorHAnsi" w:cstheme="minorHAnsi"/>
              </w:rPr>
              <w:t>-d001</w:t>
            </w:r>
          </w:p>
        </w:tc>
        <w:tc>
          <w:tcPr>
            <w:tcW w:w="1792" w:type="dxa"/>
            <w:tcBorders>
              <w:top w:val="single" w:sz="4" w:space="0" w:color="585858"/>
              <w:left w:val="single" w:sz="4" w:space="0" w:color="585858"/>
              <w:bottom w:val="single" w:sz="4" w:space="0" w:color="585858"/>
              <w:right w:val="single" w:sz="4" w:space="0" w:color="585858"/>
            </w:tcBorders>
          </w:tcPr>
          <w:p w:rsidR="00FD361B" w:rsidRPr="00AB5D1F" w:rsidRDefault="00FD361B">
            <w:pPr>
              <w:rPr>
                <w:rFonts w:asciiTheme="minorHAnsi" w:hAnsiTheme="minorHAnsi" w:cstheme="minorHAnsi"/>
              </w:rPr>
            </w:pPr>
            <w:r w:rsidRPr="00AB5D1F">
              <w:rPr>
                <w:rFonts w:asciiTheme="minorHAnsi" w:hAnsiTheme="minorHAnsi" w:cstheme="minorHAnsi"/>
              </w:rPr>
              <w:t>-</w:t>
            </w:r>
          </w:p>
        </w:tc>
        <w:tc>
          <w:tcPr>
            <w:tcW w:w="1097" w:type="dxa"/>
            <w:tcBorders>
              <w:top w:val="single" w:sz="4" w:space="0" w:color="585858"/>
              <w:left w:val="single" w:sz="4" w:space="0" w:color="585858"/>
              <w:bottom w:val="single" w:sz="4" w:space="0" w:color="585858"/>
              <w:right w:val="single" w:sz="4" w:space="0" w:color="585858"/>
            </w:tcBorders>
          </w:tcPr>
          <w:p w:rsidR="00FD361B" w:rsidRPr="00AB5D1F" w:rsidRDefault="00FD361B" w:rsidP="00762D47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*****</w:t>
            </w:r>
          </w:p>
        </w:tc>
        <w:tc>
          <w:tcPr>
            <w:tcW w:w="1055" w:type="dxa"/>
            <w:tcBorders>
              <w:top w:val="single" w:sz="4" w:space="0" w:color="585858"/>
              <w:left w:val="single" w:sz="4" w:space="0" w:color="585858"/>
              <w:bottom w:val="single" w:sz="4" w:space="0" w:color="585858"/>
              <w:right w:val="single" w:sz="4" w:space="0" w:color="585858"/>
            </w:tcBorders>
          </w:tcPr>
          <w:p w:rsidR="00FD361B" w:rsidRPr="00AB5D1F" w:rsidRDefault="00FD361B" w:rsidP="00762D47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****</w:t>
            </w:r>
          </w:p>
        </w:tc>
      </w:tr>
      <w:tr w:rsidR="00FD361B" w:rsidTr="00AB5D1F">
        <w:trPr>
          <w:trHeight w:val="275"/>
        </w:trPr>
        <w:tc>
          <w:tcPr>
            <w:tcW w:w="1090" w:type="dxa"/>
            <w:tcBorders>
              <w:top w:val="single" w:sz="4" w:space="0" w:color="585858"/>
              <w:left w:val="single" w:sz="4" w:space="0" w:color="585858"/>
              <w:bottom w:val="single" w:sz="4" w:space="0" w:color="585858"/>
              <w:right w:val="single" w:sz="4" w:space="0" w:color="585858"/>
            </w:tcBorders>
            <w:hideMark/>
          </w:tcPr>
          <w:p w:rsidR="00FD361B" w:rsidRDefault="00FD361B">
            <w:pPr>
              <w:rPr>
                <w:rFonts w:ascii="Arial" w:hAnsi="Arial"/>
              </w:rPr>
            </w:pPr>
            <w:proofErr w:type="spellStart"/>
            <w:r>
              <w:t>Dev</w:t>
            </w:r>
            <w:proofErr w:type="spellEnd"/>
          </w:p>
        </w:tc>
        <w:tc>
          <w:tcPr>
            <w:tcW w:w="1615" w:type="dxa"/>
            <w:tcBorders>
              <w:top w:val="single" w:sz="4" w:space="0" w:color="585858"/>
              <w:left w:val="single" w:sz="4" w:space="0" w:color="585858"/>
              <w:bottom w:val="single" w:sz="4" w:space="0" w:color="585858"/>
              <w:right w:val="single" w:sz="4" w:space="0" w:color="585858"/>
            </w:tcBorders>
          </w:tcPr>
          <w:p w:rsidR="00FD361B" w:rsidRPr="00AB5D1F" w:rsidRDefault="00FD361B" w:rsidP="00E71C1D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10.11.103.156</w:t>
            </w:r>
          </w:p>
        </w:tc>
        <w:tc>
          <w:tcPr>
            <w:tcW w:w="1451" w:type="dxa"/>
            <w:tcBorders>
              <w:top w:val="single" w:sz="4" w:space="0" w:color="585858"/>
              <w:left w:val="single" w:sz="4" w:space="0" w:color="585858"/>
              <w:bottom w:val="single" w:sz="4" w:space="0" w:color="585858"/>
              <w:right w:val="single" w:sz="4" w:space="0" w:color="585858"/>
            </w:tcBorders>
          </w:tcPr>
          <w:p w:rsidR="00FD361B" w:rsidRDefault="00FD361B">
            <w:pPr>
              <w:rPr>
                <w:rFonts w:ascii="Arial" w:hAnsi="Arial"/>
              </w:rPr>
            </w:pPr>
            <w:r>
              <w:rPr>
                <w:rFonts w:asciiTheme="minorHAnsi" w:hAnsiTheme="minorHAnsi" w:cstheme="minorHAnsi"/>
              </w:rPr>
              <w:t>eu-duedilt</w:t>
            </w:r>
            <w:r w:rsidRPr="00AB5D1F">
              <w:rPr>
                <w:rFonts w:asciiTheme="minorHAnsi" w:hAnsiTheme="minorHAnsi" w:cstheme="minorHAnsi"/>
              </w:rPr>
              <w:t>-d001</w:t>
            </w:r>
          </w:p>
        </w:tc>
        <w:tc>
          <w:tcPr>
            <w:tcW w:w="1792" w:type="dxa"/>
            <w:tcBorders>
              <w:top w:val="single" w:sz="4" w:space="0" w:color="585858"/>
              <w:left w:val="single" w:sz="4" w:space="0" w:color="585858"/>
              <w:bottom w:val="single" w:sz="4" w:space="0" w:color="585858"/>
              <w:right w:val="single" w:sz="4" w:space="0" w:color="585858"/>
            </w:tcBorders>
          </w:tcPr>
          <w:p w:rsidR="00FD361B" w:rsidRPr="00AB5D1F" w:rsidRDefault="00FD361B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-</w:t>
            </w:r>
          </w:p>
        </w:tc>
        <w:tc>
          <w:tcPr>
            <w:tcW w:w="1097" w:type="dxa"/>
            <w:tcBorders>
              <w:top w:val="single" w:sz="4" w:space="0" w:color="585858"/>
              <w:left w:val="single" w:sz="4" w:space="0" w:color="585858"/>
              <w:bottom w:val="single" w:sz="4" w:space="0" w:color="585858"/>
              <w:right w:val="single" w:sz="4" w:space="0" w:color="585858"/>
            </w:tcBorders>
          </w:tcPr>
          <w:p w:rsidR="00FD361B" w:rsidRPr="00AB5D1F" w:rsidRDefault="00FD361B" w:rsidP="00762D47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*****</w:t>
            </w:r>
          </w:p>
        </w:tc>
        <w:tc>
          <w:tcPr>
            <w:tcW w:w="1055" w:type="dxa"/>
            <w:tcBorders>
              <w:top w:val="single" w:sz="4" w:space="0" w:color="585858"/>
              <w:left w:val="single" w:sz="4" w:space="0" w:color="585858"/>
              <w:bottom w:val="single" w:sz="4" w:space="0" w:color="585858"/>
              <w:right w:val="single" w:sz="4" w:space="0" w:color="585858"/>
            </w:tcBorders>
          </w:tcPr>
          <w:p w:rsidR="00FD361B" w:rsidRPr="00AB5D1F" w:rsidRDefault="00FD361B" w:rsidP="00762D47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****</w:t>
            </w:r>
          </w:p>
        </w:tc>
      </w:tr>
    </w:tbl>
    <w:p w:rsidR="00B24042" w:rsidRDefault="00B24042" w:rsidP="00B24042">
      <w:pPr>
        <w:rPr>
          <w:rFonts w:ascii="Arial" w:hAnsi="Arial"/>
          <w:sz w:val="20"/>
          <w:szCs w:val="20"/>
        </w:rPr>
      </w:pPr>
    </w:p>
    <w:p w:rsidR="00B24042" w:rsidRDefault="00B24042" w:rsidP="00B24042">
      <w:pPr>
        <w:ind w:left="540" w:firstLine="720"/>
      </w:pPr>
      <w:r>
        <w:t>Database Instances</w:t>
      </w:r>
    </w:p>
    <w:tbl>
      <w:tblPr>
        <w:tblW w:w="8100" w:type="dxa"/>
        <w:tblInd w:w="468" w:type="dxa"/>
        <w:tblBorders>
          <w:top w:val="single" w:sz="4" w:space="0" w:color="585858"/>
          <w:left w:val="single" w:sz="4" w:space="0" w:color="585858"/>
          <w:bottom w:val="single" w:sz="4" w:space="0" w:color="585858"/>
          <w:right w:val="single" w:sz="4" w:space="0" w:color="585858"/>
          <w:insideH w:val="single" w:sz="4" w:space="0" w:color="585858"/>
          <w:insideV w:val="single" w:sz="4" w:space="0" w:color="585858"/>
        </w:tblBorders>
        <w:tblLook w:val="01E0" w:firstRow="1" w:lastRow="1" w:firstColumn="1" w:lastColumn="1" w:noHBand="0" w:noVBand="0"/>
      </w:tblPr>
      <w:tblGrid>
        <w:gridCol w:w="1095"/>
        <w:gridCol w:w="2089"/>
        <w:gridCol w:w="1239"/>
        <w:gridCol w:w="3677"/>
      </w:tblGrid>
      <w:tr w:rsidR="00B24042" w:rsidTr="00755333">
        <w:trPr>
          <w:trHeight w:val="548"/>
        </w:trPr>
        <w:tc>
          <w:tcPr>
            <w:tcW w:w="1095" w:type="dxa"/>
            <w:tcBorders>
              <w:top w:val="single" w:sz="4" w:space="0" w:color="585858"/>
              <w:left w:val="single" w:sz="4" w:space="0" w:color="585858"/>
              <w:bottom w:val="single" w:sz="4" w:space="0" w:color="585858"/>
              <w:right w:val="single" w:sz="4" w:space="0" w:color="585858"/>
            </w:tcBorders>
            <w:hideMark/>
          </w:tcPr>
          <w:p w:rsidR="00B24042" w:rsidRDefault="00B24042">
            <w:pPr>
              <w:rPr>
                <w:rFonts w:ascii="Arial" w:hAnsi="Arial"/>
              </w:rPr>
            </w:pPr>
            <w:r>
              <w:t>Function</w:t>
            </w:r>
          </w:p>
        </w:tc>
        <w:tc>
          <w:tcPr>
            <w:tcW w:w="2089" w:type="dxa"/>
            <w:tcBorders>
              <w:top w:val="single" w:sz="4" w:space="0" w:color="585858"/>
              <w:left w:val="single" w:sz="4" w:space="0" w:color="585858"/>
              <w:bottom w:val="single" w:sz="4" w:space="0" w:color="585858"/>
              <w:right w:val="single" w:sz="4" w:space="0" w:color="585858"/>
            </w:tcBorders>
            <w:hideMark/>
          </w:tcPr>
          <w:p w:rsidR="00B24042" w:rsidRDefault="00B24042">
            <w:pPr>
              <w:rPr>
                <w:rFonts w:ascii="Arial" w:hAnsi="Arial"/>
              </w:rPr>
            </w:pPr>
            <w:r>
              <w:t>Server</w:t>
            </w:r>
          </w:p>
        </w:tc>
        <w:tc>
          <w:tcPr>
            <w:tcW w:w="1239" w:type="dxa"/>
            <w:tcBorders>
              <w:top w:val="single" w:sz="4" w:space="0" w:color="585858"/>
              <w:left w:val="single" w:sz="4" w:space="0" w:color="585858"/>
              <w:bottom w:val="single" w:sz="4" w:space="0" w:color="585858"/>
              <w:right w:val="single" w:sz="4" w:space="0" w:color="585858"/>
            </w:tcBorders>
            <w:hideMark/>
          </w:tcPr>
          <w:p w:rsidR="00B24042" w:rsidRDefault="00B24042">
            <w:pPr>
              <w:rPr>
                <w:rFonts w:ascii="Arial" w:hAnsi="Arial"/>
              </w:rPr>
            </w:pPr>
            <w:r>
              <w:t>Instance</w:t>
            </w:r>
          </w:p>
        </w:tc>
        <w:tc>
          <w:tcPr>
            <w:tcW w:w="3677" w:type="dxa"/>
            <w:tcBorders>
              <w:top w:val="single" w:sz="4" w:space="0" w:color="585858"/>
              <w:left w:val="single" w:sz="4" w:space="0" w:color="585858"/>
              <w:bottom w:val="single" w:sz="4" w:space="0" w:color="585858"/>
              <w:right w:val="single" w:sz="4" w:space="0" w:color="585858"/>
            </w:tcBorders>
            <w:hideMark/>
          </w:tcPr>
          <w:p w:rsidR="00B24042" w:rsidRDefault="00B24042">
            <w:pPr>
              <w:rPr>
                <w:rFonts w:ascii="Arial" w:hAnsi="Arial"/>
              </w:rPr>
            </w:pPr>
            <w:r>
              <w:t>Notes</w:t>
            </w:r>
          </w:p>
        </w:tc>
      </w:tr>
      <w:tr w:rsidR="00B24042" w:rsidTr="00755333">
        <w:trPr>
          <w:trHeight w:val="275"/>
        </w:trPr>
        <w:tc>
          <w:tcPr>
            <w:tcW w:w="1095" w:type="dxa"/>
            <w:tcBorders>
              <w:top w:val="single" w:sz="4" w:space="0" w:color="585858"/>
              <w:left w:val="single" w:sz="4" w:space="0" w:color="585858"/>
              <w:bottom w:val="single" w:sz="4" w:space="0" w:color="585858"/>
              <w:right w:val="single" w:sz="4" w:space="0" w:color="585858"/>
            </w:tcBorders>
            <w:hideMark/>
          </w:tcPr>
          <w:p w:rsidR="00B24042" w:rsidRDefault="00B24042">
            <w:pPr>
              <w:rPr>
                <w:rFonts w:ascii="Arial" w:hAnsi="Arial"/>
              </w:rPr>
            </w:pPr>
            <w:r>
              <w:t>Prod</w:t>
            </w:r>
          </w:p>
        </w:tc>
        <w:tc>
          <w:tcPr>
            <w:tcW w:w="2089" w:type="dxa"/>
            <w:tcBorders>
              <w:top w:val="single" w:sz="4" w:space="0" w:color="585858"/>
              <w:left w:val="single" w:sz="4" w:space="0" w:color="585858"/>
              <w:bottom w:val="single" w:sz="4" w:space="0" w:color="585858"/>
              <w:right w:val="single" w:sz="4" w:space="0" w:color="585858"/>
            </w:tcBorders>
          </w:tcPr>
          <w:p w:rsidR="00B24042" w:rsidRPr="00AB5D1F" w:rsidRDefault="000904DC" w:rsidP="000904DC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eu-duedilp-d001</w:t>
            </w:r>
          </w:p>
        </w:tc>
        <w:tc>
          <w:tcPr>
            <w:tcW w:w="1239" w:type="dxa"/>
            <w:tcBorders>
              <w:top w:val="single" w:sz="4" w:space="0" w:color="585858"/>
              <w:left w:val="single" w:sz="4" w:space="0" w:color="585858"/>
              <w:bottom w:val="single" w:sz="4" w:space="0" w:color="585858"/>
              <w:right w:val="single" w:sz="4" w:space="0" w:color="585858"/>
            </w:tcBorders>
          </w:tcPr>
          <w:p w:rsidR="00B24042" w:rsidRPr="00AB5D1F" w:rsidRDefault="000904DC">
            <w:pPr>
              <w:rPr>
                <w:rFonts w:asciiTheme="minorHAnsi" w:hAnsiTheme="minorHAnsi" w:cstheme="minorHAnsi"/>
              </w:rPr>
            </w:pPr>
            <w:proofErr w:type="spellStart"/>
            <w:r>
              <w:rPr>
                <w:rFonts w:asciiTheme="minorHAnsi" w:hAnsiTheme="minorHAnsi" w:cstheme="minorHAnsi"/>
              </w:rPr>
              <w:t>ddas</w:t>
            </w:r>
            <w:r w:rsidR="004F496C">
              <w:rPr>
                <w:rFonts w:asciiTheme="minorHAnsi" w:hAnsiTheme="minorHAnsi" w:cstheme="minorHAnsi"/>
              </w:rPr>
              <w:t>prod</w:t>
            </w:r>
            <w:proofErr w:type="spellEnd"/>
          </w:p>
        </w:tc>
        <w:tc>
          <w:tcPr>
            <w:tcW w:w="3677" w:type="dxa"/>
            <w:tcBorders>
              <w:top w:val="single" w:sz="4" w:space="0" w:color="585858"/>
              <w:left w:val="single" w:sz="4" w:space="0" w:color="585858"/>
              <w:bottom w:val="single" w:sz="4" w:space="0" w:color="585858"/>
              <w:right w:val="single" w:sz="4" w:space="0" w:color="585858"/>
            </w:tcBorders>
          </w:tcPr>
          <w:p w:rsidR="00B24042" w:rsidRPr="00AB5D1F" w:rsidRDefault="00B24042">
            <w:pPr>
              <w:rPr>
                <w:rFonts w:asciiTheme="minorHAnsi" w:hAnsiTheme="minorHAnsi" w:cstheme="minorHAnsi"/>
              </w:rPr>
            </w:pPr>
          </w:p>
        </w:tc>
      </w:tr>
      <w:tr w:rsidR="00B24042" w:rsidTr="00755333">
        <w:trPr>
          <w:trHeight w:val="275"/>
        </w:trPr>
        <w:tc>
          <w:tcPr>
            <w:tcW w:w="1095" w:type="dxa"/>
            <w:tcBorders>
              <w:top w:val="single" w:sz="4" w:space="0" w:color="585858"/>
              <w:left w:val="single" w:sz="4" w:space="0" w:color="585858"/>
              <w:bottom w:val="single" w:sz="4" w:space="0" w:color="585858"/>
              <w:right w:val="single" w:sz="4" w:space="0" w:color="585858"/>
            </w:tcBorders>
            <w:hideMark/>
          </w:tcPr>
          <w:p w:rsidR="00B24042" w:rsidRDefault="00B24042">
            <w:pPr>
              <w:rPr>
                <w:rFonts w:ascii="Arial" w:hAnsi="Arial"/>
              </w:rPr>
            </w:pPr>
            <w:r>
              <w:t>Test</w:t>
            </w:r>
          </w:p>
        </w:tc>
        <w:tc>
          <w:tcPr>
            <w:tcW w:w="2089" w:type="dxa"/>
            <w:tcBorders>
              <w:top w:val="single" w:sz="4" w:space="0" w:color="585858"/>
              <w:left w:val="single" w:sz="4" w:space="0" w:color="585858"/>
              <w:bottom w:val="single" w:sz="4" w:space="0" w:color="585858"/>
              <w:right w:val="single" w:sz="4" w:space="0" w:color="585858"/>
            </w:tcBorders>
          </w:tcPr>
          <w:p w:rsidR="00B24042" w:rsidRPr="00AB5D1F" w:rsidRDefault="000904DC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eu-duedilt-d001</w:t>
            </w:r>
          </w:p>
        </w:tc>
        <w:tc>
          <w:tcPr>
            <w:tcW w:w="1239" w:type="dxa"/>
            <w:tcBorders>
              <w:top w:val="single" w:sz="4" w:space="0" w:color="585858"/>
              <w:left w:val="single" w:sz="4" w:space="0" w:color="585858"/>
              <w:bottom w:val="single" w:sz="4" w:space="0" w:color="585858"/>
              <w:right w:val="single" w:sz="4" w:space="0" w:color="585858"/>
            </w:tcBorders>
          </w:tcPr>
          <w:p w:rsidR="00B24042" w:rsidRPr="00AB5D1F" w:rsidRDefault="000904DC">
            <w:pPr>
              <w:rPr>
                <w:rFonts w:asciiTheme="minorHAnsi" w:hAnsiTheme="minorHAnsi" w:cstheme="minorHAnsi"/>
              </w:rPr>
            </w:pPr>
            <w:proofErr w:type="spellStart"/>
            <w:r>
              <w:rPr>
                <w:rFonts w:asciiTheme="minorHAnsi" w:hAnsiTheme="minorHAnsi" w:cstheme="minorHAnsi"/>
              </w:rPr>
              <w:t>ddastest</w:t>
            </w:r>
            <w:proofErr w:type="spellEnd"/>
          </w:p>
        </w:tc>
        <w:tc>
          <w:tcPr>
            <w:tcW w:w="3677" w:type="dxa"/>
            <w:tcBorders>
              <w:top w:val="single" w:sz="4" w:space="0" w:color="585858"/>
              <w:left w:val="single" w:sz="4" w:space="0" w:color="585858"/>
              <w:bottom w:val="single" w:sz="4" w:space="0" w:color="585858"/>
              <w:right w:val="single" w:sz="4" w:space="0" w:color="585858"/>
            </w:tcBorders>
          </w:tcPr>
          <w:p w:rsidR="00B24042" w:rsidRPr="00AB5D1F" w:rsidRDefault="00B24042">
            <w:pPr>
              <w:rPr>
                <w:rFonts w:asciiTheme="minorHAnsi" w:hAnsiTheme="minorHAnsi" w:cstheme="minorHAnsi"/>
              </w:rPr>
            </w:pPr>
          </w:p>
        </w:tc>
      </w:tr>
      <w:tr w:rsidR="00B24042" w:rsidTr="00755333">
        <w:trPr>
          <w:trHeight w:val="275"/>
        </w:trPr>
        <w:tc>
          <w:tcPr>
            <w:tcW w:w="1095" w:type="dxa"/>
            <w:tcBorders>
              <w:top w:val="single" w:sz="4" w:space="0" w:color="585858"/>
              <w:left w:val="single" w:sz="4" w:space="0" w:color="585858"/>
              <w:bottom w:val="single" w:sz="4" w:space="0" w:color="585858"/>
              <w:right w:val="single" w:sz="4" w:space="0" w:color="585858"/>
            </w:tcBorders>
            <w:hideMark/>
          </w:tcPr>
          <w:p w:rsidR="00B24042" w:rsidRDefault="00B24042">
            <w:pPr>
              <w:rPr>
                <w:rFonts w:ascii="Arial" w:hAnsi="Arial"/>
              </w:rPr>
            </w:pPr>
            <w:proofErr w:type="spellStart"/>
            <w:r>
              <w:t>Dev</w:t>
            </w:r>
            <w:proofErr w:type="spellEnd"/>
          </w:p>
        </w:tc>
        <w:tc>
          <w:tcPr>
            <w:tcW w:w="2089" w:type="dxa"/>
            <w:tcBorders>
              <w:top w:val="single" w:sz="4" w:space="0" w:color="585858"/>
              <w:left w:val="single" w:sz="4" w:space="0" w:color="585858"/>
              <w:bottom w:val="single" w:sz="4" w:space="0" w:color="585858"/>
              <w:right w:val="single" w:sz="4" w:space="0" w:color="585858"/>
            </w:tcBorders>
          </w:tcPr>
          <w:p w:rsidR="00B24042" w:rsidRPr="00AB5D1F" w:rsidRDefault="000904DC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eu-duedilt-d001</w:t>
            </w:r>
          </w:p>
        </w:tc>
        <w:tc>
          <w:tcPr>
            <w:tcW w:w="1239" w:type="dxa"/>
            <w:tcBorders>
              <w:top w:val="single" w:sz="4" w:space="0" w:color="585858"/>
              <w:left w:val="single" w:sz="4" w:space="0" w:color="585858"/>
              <w:bottom w:val="single" w:sz="4" w:space="0" w:color="585858"/>
              <w:right w:val="single" w:sz="4" w:space="0" w:color="585858"/>
            </w:tcBorders>
          </w:tcPr>
          <w:p w:rsidR="00B24042" w:rsidRPr="00AB5D1F" w:rsidRDefault="000904DC">
            <w:pPr>
              <w:rPr>
                <w:rFonts w:asciiTheme="minorHAnsi" w:hAnsiTheme="minorHAnsi" w:cstheme="minorHAnsi"/>
              </w:rPr>
            </w:pPr>
            <w:proofErr w:type="spellStart"/>
            <w:r>
              <w:rPr>
                <w:rFonts w:asciiTheme="minorHAnsi" w:hAnsiTheme="minorHAnsi" w:cstheme="minorHAnsi"/>
              </w:rPr>
              <w:t>ddasdevp</w:t>
            </w:r>
            <w:proofErr w:type="spellEnd"/>
          </w:p>
        </w:tc>
        <w:tc>
          <w:tcPr>
            <w:tcW w:w="3677" w:type="dxa"/>
            <w:tcBorders>
              <w:top w:val="single" w:sz="4" w:space="0" w:color="585858"/>
              <w:left w:val="single" w:sz="4" w:space="0" w:color="585858"/>
              <w:bottom w:val="single" w:sz="4" w:space="0" w:color="585858"/>
              <w:right w:val="single" w:sz="4" w:space="0" w:color="585858"/>
            </w:tcBorders>
          </w:tcPr>
          <w:p w:rsidR="00B24042" w:rsidRPr="00AB5D1F" w:rsidRDefault="00B24042">
            <w:pPr>
              <w:rPr>
                <w:rFonts w:asciiTheme="minorHAnsi" w:hAnsiTheme="minorHAnsi" w:cstheme="minorHAnsi"/>
              </w:rPr>
            </w:pPr>
          </w:p>
        </w:tc>
      </w:tr>
    </w:tbl>
    <w:p w:rsidR="00B24042" w:rsidRDefault="00B24042" w:rsidP="00B24042">
      <w:pPr>
        <w:rPr>
          <w:rFonts w:ascii="Arial" w:hAnsi="Arial"/>
          <w:sz w:val="20"/>
          <w:szCs w:val="20"/>
        </w:rPr>
      </w:pPr>
    </w:p>
    <w:p w:rsidR="00B24042" w:rsidRDefault="00B24042" w:rsidP="00B24042">
      <w:pPr>
        <w:pStyle w:val="Heading2"/>
        <w:keepLines w:val="0"/>
        <w:numPr>
          <w:ilvl w:val="1"/>
          <w:numId w:val="24"/>
        </w:numPr>
        <w:spacing w:before="240" w:after="60"/>
        <w:jc w:val="left"/>
      </w:pPr>
      <w:bookmarkStart w:id="18" w:name="_Toc517197832"/>
      <w:bookmarkStart w:id="19" w:name="_Toc127602306"/>
      <w:r>
        <w:rPr>
          <w:i/>
        </w:rPr>
        <w:t>System Functions and or Services</w:t>
      </w:r>
      <w:bookmarkEnd w:id="18"/>
    </w:p>
    <w:p w:rsidR="00B24042" w:rsidRDefault="00B24042" w:rsidP="004A03A3">
      <w:pPr>
        <w:ind w:left="540" w:firstLine="720"/>
        <w:rPr>
          <w:b/>
        </w:rPr>
      </w:pPr>
      <w:r w:rsidRPr="00FF29E8">
        <w:rPr>
          <w:b/>
        </w:rPr>
        <w:t>Batch</w:t>
      </w:r>
      <w:r w:rsidR="004A03A3" w:rsidRPr="00FF29E8">
        <w:rPr>
          <w:b/>
        </w:rPr>
        <w:t xml:space="preserve"> Schedulers</w:t>
      </w:r>
    </w:p>
    <w:p w:rsidR="00EC0D53" w:rsidRPr="00EC0D53" w:rsidRDefault="00EC0D53" w:rsidP="004A03A3">
      <w:pPr>
        <w:ind w:left="540" w:firstLine="720"/>
        <w:rPr>
          <w:lang w:val="en-IN"/>
        </w:rPr>
      </w:pPr>
      <w:r>
        <w:rPr>
          <w:b/>
        </w:rPr>
        <w:tab/>
        <w:t xml:space="preserve">Type: </w:t>
      </w:r>
      <w:r>
        <w:t>Scheduled Task</w:t>
      </w:r>
    </w:p>
    <w:p w:rsidR="004A03A3" w:rsidRDefault="004A03A3" w:rsidP="00FF29E8">
      <w:pPr>
        <w:ind w:left="720" w:firstLine="720"/>
        <w:rPr>
          <w:lang w:val="en-IN"/>
        </w:rPr>
      </w:pPr>
      <w:r w:rsidRPr="00FF29E8">
        <w:rPr>
          <w:b/>
          <w:lang w:val="en-IN"/>
        </w:rPr>
        <w:t>File Path:</w:t>
      </w:r>
      <w:r>
        <w:rPr>
          <w:lang w:val="en-IN"/>
        </w:rPr>
        <w:t xml:space="preserve"> bin\DDASDataExtractor.exe</w:t>
      </w:r>
    </w:p>
    <w:p w:rsidR="004A03A3" w:rsidRDefault="00481E61" w:rsidP="00FF29E8">
      <w:pPr>
        <w:ind w:left="720" w:firstLine="720"/>
        <w:rPr>
          <w:lang w:val="en-IN"/>
        </w:rPr>
      </w:pPr>
      <w:r w:rsidRPr="00481E61">
        <w:rPr>
          <w:b/>
          <w:lang w:val="en-IN"/>
        </w:rPr>
        <w:t>Frequency:</w:t>
      </w:r>
      <w:r>
        <w:rPr>
          <w:lang w:val="en-IN"/>
        </w:rPr>
        <w:t xml:space="preserve"> </w:t>
      </w:r>
      <w:r w:rsidR="004A03A3">
        <w:rPr>
          <w:lang w:val="en-IN"/>
        </w:rPr>
        <w:t>Scheduled to run at 1 am everyday</w:t>
      </w:r>
    </w:p>
    <w:p w:rsidR="00837973" w:rsidRPr="00837973" w:rsidRDefault="00837973" w:rsidP="00755333">
      <w:pPr>
        <w:ind w:left="1440"/>
        <w:rPr>
          <w:lang w:val="en-IN"/>
        </w:rPr>
      </w:pPr>
      <w:r>
        <w:rPr>
          <w:b/>
          <w:lang w:val="en-IN"/>
        </w:rPr>
        <w:t>Description:</w:t>
      </w:r>
      <w:r>
        <w:rPr>
          <w:lang w:val="en-IN"/>
        </w:rPr>
        <w:t xml:space="preserve"> The scheduled task extracts data from the data sources (refer to Annexure), downloads files and saves data into the database</w:t>
      </w:r>
    </w:p>
    <w:p w:rsidR="00B24042" w:rsidRDefault="00B24042" w:rsidP="00B24042">
      <w:pPr>
        <w:pStyle w:val="Heading2"/>
        <w:keepLines w:val="0"/>
        <w:numPr>
          <w:ilvl w:val="1"/>
          <w:numId w:val="24"/>
        </w:numPr>
        <w:spacing w:before="240" w:after="60"/>
        <w:jc w:val="left"/>
      </w:pPr>
      <w:bookmarkStart w:id="20" w:name="_Toc517197833"/>
      <w:r>
        <w:rPr>
          <w:i/>
        </w:rPr>
        <w:t>Backups/Restores</w:t>
      </w:r>
      <w:bookmarkEnd w:id="19"/>
      <w:bookmarkEnd w:id="20"/>
    </w:p>
    <w:p w:rsidR="00B24042" w:rsidRDefault="005762AB" w:rsidP="004A03A3">
      <w:pPr>
        <w:ind w:left="540" w:firstLine="720"/>
      </w:pPr>
      <w:r>
        <w:t>Handled by ICON IT</w:t>
      </w:r>
    </w:p>
    <w:p w:rsidR="00B24042" w:rsidRDefault="00B24042" w:rsidP="00B24042">
      <w:pPr>
        <w:ind w:left="540" w:firstLine="720"/>
      </w:pPr>
    </w:p>
    <w:p w:rsidR="00B24042" w:rsidRDefault="00B24042" w:rsidP="00B24042">
      <w:pPr>
        <w:pStyle w:val="Heading1"/>
        <w:numPr>
          <w:ilvl w:val="0"/>
          <w:numId w:val="24"/>
        </w:numPr>
        <w:jc w:val="left"/>
      </w:pPr>
      <w:bookmarkStart w:id="21" w:name="_Toc127602307"/>
      <w:bookmarkStart w:id="22" w:name="_Toc517197834"/>
      <w:r>
        <w:t>Support Procedures</w:t>
      </w:r>
      <w:bookmarkEnd w:id="21"/>
      <w:bookmarkEnd w:id="22"/>
    </w:p>
    <w:p w:rsidR="00B24042" w:rsidRDefault="00B24042" w:rsidP="00B24042">
      <w:pPr>
        <w:pStyle w:val="Heading2"/>
        <w:keepLines w:val="0"/>
        <w:numPr>
          <w:ilvl w:val="1"/>
          <w:numId w:val="24"/>
        </w:numPr>
        <w:spacing w:before="240" w:after="60"/>
        <w:jc w:val="left"/>
      </w:pPr>
      <w:bookmarkStart w:id="23" w:name="_Toc127602309"/>
      <w:bookmarkStart w:id="24" w:name="_Toc517197835"/>
      <w:r>
        <w:rPr>
          <w:i/>
        </w:rPr>
        <w:t>Common Problems/Troubleshooting</w:t>
      </w:r>
      <w:bookmarkEnd w:id="23"/>
      <w:bookmarkEnd w:id="24"/>
    </w:p>
    <w:p w:rsidR="00B24042" w:rsidRDefault="00837973" w:rsidP="00B24042">
      <w:pPr>
        <w:ind w:left="540" w:firstLine="720"/>
      </w:pPr>
      <w:r>
        <w:t>Data Extraction Errors</w:t>
      </w:r>
    </w:p>
    <w:p w:rsidR="00B24042" w:rsidRDefault="00B24042" w:rsidP="00B24042">
      <w:pPr>
        <w:pStyle w:val="Heading2"/>
      </w:pPr>
      <w:r>
        <w:br w:type="page"/>
      </w:r>
      <w:bookmarkStart w:id="25" w:name="_Toc517197836"/>
      <w:r>
        <w:lastRenderedPageBreak/>
        <w:t>Data Extraction Error:</w:t>
      </w:r>
      <w:bookmarkEnd w:id="25"/>
    </w:p>
    <w:p w:rsidR="00B24042" w:rsidRDefault="00B24042" w:rsidP="00B24042"/>
    <w:p w:rsidR="00B24042" w:rsidRDefault="00B24042" w:rsidP="00B24042">
      <w:r>
        <w:tab/>
        <w:t>DDAS application downloads/extracts data from 11 FDA sites every day. The download status of these websites provided in the application is shown below.</w:t>
      </w:r>
    </w:p>
    <w:p w:rsidR="00B24042" w:rsidRDefault="00B24042" w:rsidP="00B24042">
      <w:pPr>
        <w:rPr>
          <w:b/>
        </w:rPr>
      </w:pPr>
      <w:r>
        <w:rPr>
          <w:b/>
        </w:rPr>
        <w:t>Extractor Indicator</w:t>
      </w:r>
    </w:p>
    <w:p w:rsidR="00B24042" w:rsidRDefault="00B24042" w:rsidP="00B24042">
      <w:r>
        <w:rPr>
          <w:noProof/>
        </w:rPr>
        <w:drawing>
          <wp:inline distT="0" distB="0" distL="0" distR="0">
            <wp:extent cx="5725160" cy="2133600"/>
            <wp:effectExtent l="0" t="0" r="889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4042" w:rsidRDefault="00B24042" w:rsidP="00B24042"/>
    <w:p w:rsidR="00B24042" w:rsidRDefault="00B24042" w:rsidP="00B24042">
      <w:pPr>
        <w:rPr>
          <w:b/>
        </w:rPr>
      </w:pPr>
      <w:r>
        <w:rPr>
          <w:b/>
        </w:rPr>
        <w:t>Data Extractor</w:t>
      </w:r>
    </w:p>
    <w:p w:rsidR="00B24042" w:rsidRDefault="00B24042" w:rsidP="00B24042">
      <w:r>
        <w:rPr>
          <w:noProof/>
        </w:rPr>
        <w:drawing>
          <wp:inline distT="0" distB="0" distL="0" distR="0">
            <wp:extent cx="5733415" cy="2965450"/>
            <wp:effectExtent l="0" t="0" r="635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296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4042" w:rsidRDefault="00B24042" w:rsidP="00B24042"/>
    <w:p w:rsidR="00B24042" w:rsidRDefault="00B24042" w:rsidP="00B24042">
      <w:pPr>
        <w:pStyle w:val="ListParagraph"/>
        <w:numPr>
          <w:ilvl w:val="0"/>
          <w:numId w:val="25"/>
        </w:numPr>
      </w:pPr>
      <w:r>
        <w:t xml:space="preserve">As indicated in the above screenshot – </w:t>
      </w:r>
      <w:r>
        <w:rPr>
          <w:b/>
        </w:rPr>
        <w:t>Extractor Indicator</w:t>
      </w:r>
      <w:r>
        <w:t>, the number of sites for which the data has not been extracted is shown in red colour</w:t>
      </w:r>
    </w:p>
    <w:p w:rsidR="00B24042" w:rsidRDefault="00B24042" w:rsidP="00B24042">
      <w:pPr>
        <w:pStyle w:val="ListParagraph"/>
        <w:numPr>
          <w:ilvl w:val="0"/>
          <w:numId w:val="25"/>
        </w:numPr>
      </w:pPr>
      <w:r>
        <w:t xml:space="preserve"> ‘</w:t>
      </w:r>
      <w:r>
        <w:rPr>
          <w:b/>
        </w:rPr>
        <w:t>Run Extractor</w:t>
      </w:r>
      <w:r>
        <w:t>’ link next</w:t>
      </w:r>
      <w:r>
        <w:rPr>
          <w:b/>
        </w:rPr>
        <w:t xml:space="preserve"> </w:t>
      </w:r>
      <w:r>
        <w:t>to the</w:t>
      </w:r>
      <w:r>
        <w:rPr>
          <w:b/>
        </w:rPr>
        <w:t xml:space="preserve"> Extractor Indicator </w:t>
      </w:r>
      <w:r>
        <w:t>appears only for admin. This link will navigate to ‘</w:t>
      </w:r>
      <w:r>
        <w:rPr>
          <w:b/>
        </w:rPr>
        <w:t>Data Extractor</w:t>
      </w:r>
      <w:r>
        <w:t>’ page as per the above screenshot ‘</w:t>
      </w:r>
      <w:r>
        <w:rPr>
          <w:b/>
        </w:rPr>
        <w:t>Data Extractor</w:t>
      </w:r>
      <w:r>
        <w:t>’</w:t>
      </w:r>
    </w:p>
    <w:p w:rsidR="00B24042" w:rsidRDefault="00B24042" w:rsidP="00B24042">
      <w:pPr>
        <w:pStyle w:val="ListParagraph"/>
        <w:numPr>
          <w:ilvl w:val="0"/>
          <w:numId w:val="25"/>
        </w:numPr>
      </w:pPr>
      <w:r>
        <w:t>As indicated in ‘</w:t>
      </w:r>
      <w:r>
        <w:rPr>
          <w:b/>
        </w:rPr>
        <w:t>Run Extractor</w:t>
      </w:r>
      <w:r>
        <w:t>’ page, data can be extracted for any site. In case of success, the message is shown as below</w:t>
      </w:r>
    </w:p>
    <w:p w:rsidR="00B24042" w:rsidRDefault="00B24042" w:rsidP="00B24042">
      <w:pPr>
        <w:pStyle w:val="ListParagraph"/>
        <w:numPr>
          <w:ilvl w:val="0"/>
          <w:numId w:val="25"/>
        </w:numPr>
      </w:pPr>
      <w:r>
        <w:t>The extraction message in case of failure is shown as below</w:t>
      </w:r>
    </w:p>
    <w:p w:rsidR="00245678" w:rsidRDefault="00245678" w:rsidP="00B24042">
      <w:pPr>
        <w:rPr>
          <w:b/>
        </w:rPr>
      </w:pPr>
    </w:p>
    <w:p w:rsidR="00B24042" w:rsidRDefault="00B24042" w:rsidP="00B24042">
      <w:pPr>
        <w:rPr>
          <w:b/>
        </w:rPr>
      </w:pPr>
      <w:r>
        <w:rPr>
          <w:b/>
        </w:rPr>
        <w:t>(On successful data extraction)</w:t>
      </w:r>
    </w:p>
    <w:p w:rsidR="00B24042" w:rsidRDefault="00B24042" w:rsidP="00B24042">
      <w:r>
        <w:rPr>
          <w:noProof/>
        </w:rPr>
        <w:lastRenderedPageBreak/>
        <w:drawing>
          <wp:inline distT="0" distB="0" distL="0" distR="0">
            <wp:extent cx="4860290" cy="284226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290" cy="284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4042" w:rsidRDefault="00B24042" w:rsidP="00B24042">
      <w:pPr>
        <w:rPr>
          <w:b/>
        </w:rPr>
      </w:pPr>
    </w:p>
    <w:p w:rsidR="00B24042" w:rsidRDefault="00B24042" w:rsidP="00B24042">
      <w:pPr>
        <w:rPr>
          <w:b/>
        </w:rPr>
      </w:pPr>
      <w:r>
        <w:rPr>
          <w:b/>
        </w:rPr>
        <w:t>(On failure)</w:t>
      </w:r>
    </w:p>
    <w:p w:rsidR="00B24042" w:rsidRDefault="00B24042" w:rsidP="00B24042">
      <w:r>
        <w:rPr>
          <w:noProof/>
        </w:rPr>
        <w:drawing>
          <wp:inline distT="0" distB="0" distL="0" distR="0">
            <wp:extent cx="4918075" cy="276796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8075" cy="2767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4042" w:rsidRDefault="00B24042" w:rsidP="00B24042">
      <w:pPr>
        <w:pStyle w:val="ListParagraph"/>
        <w:numPr>
          <w:ilvl w:val="0"/>
          <w:numId w:val="26"/>
        </w:numPr>
      </w:pPr>
      <w:r>
        <w:t xml:space="preserve">If extraction fails, navigate to the site (refer </w:t>
      </w:r>
      <w:r>
        <w:rPr>
          <w:b/>
        </w:rPr>
        <w:t>Annexture-1</w:t>
      </w:r>
      <w:r>
        <w:t>) and check whether the site is accessible</w:t>
      </w:r>
    </w:p>
    <w:p w:rsidR="00245678" w:rsidRPr="005B5B81" w:rsidRDefault="00245678">
      <w:pPr>
        <w:spacing w:after="200" w:line="276" w:lineRule="auto"/>
        <w:jc w:val="left"/>
        <w:rPr>
          <w:rFonts w:ascii="Arial" w:hAnsi="Arial" w:cs="Arial"/>
          <w:b/>
          <w:bCs/>
          <w:color w:val="4F81BD" w:themeColor="accent1"/>
          <w:kern w:val="32"/>
          <w:sz w:val="32"/>
          <w:szCs w:val="32"/>
          <w:u w:val="single"/>
          <w:vertAlign w:val="subscript"/>
        </w:rPr>
      </w:pPr>
      <w:r>
        <w:rPr>
          <w:u w:val="single"/>
        </w:rPr>
        <w:br w:type="page"/>
      </w:r>
      <w:r w:rsidR="005B5B81">
        <w:rPr>
          <w:u w:val="single"/>
          <w:vertAlign w:val="subscript"/>
        </w:rPr>
        <w:lastRenderedPageBreak/>
        <w:softHyphen/>
      </w:r>
    </w:p>
    <w:p w:rsidR="00B24042" w:rsidRDefault="00B24042" w:rsidP="00B24042">
      <w:pPr>
        <w:pStyle w:val="Heading1"/>
      </w:pPr>
      <w:bookmarkStart w:id="26" w:name="_Toc517197837"/>
      <w:r>
        <w:rPr>
          <w:u w:val="single"/>
        </w:rPr>
        <w:t>Annexure</w:t>
      </w:r>
      <w:r w:rsidR="003D4A2F">
        <w:rPr>
          <w:u w:val="single"/>
        </w:rPr>
        <w:t xml:space="preserve"> - 1</w:t>
      </w:r>
      <w:r>
        <w:t>:</w:t>
      </w:r>
      <w:bookmarkEnd w:id="26"/>
    </w:p>
    <w:p w:rsidR="00B24042" w:rsidRDefault="00B24042" w:rsidP="00B24042"/>
    <w:p w:rsidR="00B24042" w:rsidRDefault="00B24042" w:rsidP="00B24042">
      <w:r>
        <w:t>Below are the active links for the sites for which data extraction is carried out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101"/>
        <w:gridCol w:w="1559"/>
        <w:gridCol w:w="6582"/>
      </w:tblGrid>
      <w:tr w:rsidR="00B24042" w:rsidTr="00B24042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24042" w:rsidRDefault="00B24042">
            <w:pPr>
              <w:jc w:val="center"/>
              <w:rPr>
                <w:b/>
                <w:sz w:val="22"/>
                <w:szCs w:val="22"/>
                <w:lang w:val="en-IN"/>
              </w:rPr>
            </w:pPr>
            <w:r>
              <w:rPr>
                <w:b/>
              </w:rPr>
              <w:t>Serial Number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24042" w:rsidRDefault="00B24042">
            <w:pPr>
              <w:jc w:val="center"/>
              <w:rPr>
                <w:b/>
                <w:sz w:val="22"/>
                <w:szCs w:val="22"/>
                <w:lang w:val="en-IN"/>
              </w:rPr>
            </w:pPr>
            <w:r>
              <w:rPr>
                <w:b/>
              </w:rPr>
              <w:t>Site Name</w:t>
            </w:r>
          </w:p>
        </w:tc>
        <w:tc>
          <w:tcPr>
            <w:tcW w:w="65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24042" w:rsidRDefault="00B24042">
            <w:pPr>
              <w:jc w:val="center"/>
              <w:rPr>
                <w:b/>
                <w:sz w:val="22"/>
                <w:szCs w:val="22"/>
                <w:lang w:val="en-IN"/>
              </w:rPr>
            </w:pPr>
            <w:r>
              <w:rPr>
                <w:b/>
              </w:rPr>
              <w:t xml:space="preserve">Site </w:t>
            </w:r>
            <w:proofErr w:type="spellStart"/>
            <w:r>
              <w:rPr>
                <w:b/>
              </w:rPr>
              <w:t>Url</w:t>
            </w:r>
            <w:proofErr w:type="spellEnd"/>
          </w:p>
        </w:tc>
      </w:tr>
      <w:tr w:rsidR="00B24042" w:rsidTr="00B24042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24042" w:rsidRDefault="00B24042">
            <w:pPr>
              <w:jc w:val="center"/>
              <w:rPr>
                <w:sz w:val="22"/>
                <w:szCs w:val="22"/>
                <w:lang w:val="en-IN"/>
              </w:rPr>
            </w:pPr>
            <w:r>
              <w:t>1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24042" w:rsidRDefault="00B24042">
            <w:pPr>
              <w:rPr>
                <w:sz w:val="22"/>
                <w:szCs w:val="22"/>
                <w:lang w:val="en-IN"/>
              </w:rPr>
            </w:pPr>
            <w:r>
              <w:t>FDA Debarment List</w:t>
            </w:r>
          </w:p>
        </w:tc>
        <w:tc>
          <w:tcPr>
            <w:tcW w:w="65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24042" w:rsidRDefault="00C45310">
            <w:pPr>
              <w:rPr>
                <w:sz w:val="22"/>
                <w:szCs w:val="22"/>
                <w:lang w:val="en-IN"/>
              </w:rPr>
            </w:pPr>
            <w:hyperlink r:id="rId18" w:history="1">
              <w:r w:rsidR="00B24042">
                <w:rPr>
                  <w:rStyle w:val="Hyperlink"/>
                </w:rPr>
                <w:t>http://www.fda.gov/ora/compliance_ref/debar/default.htm</w:t>
              </w:r>
            </w:hyperlink>
          </w:p>
        </w:tc>
      </w:tr>
      <w:tr w:rsidR="00B24042" w:rsidTr="00B24042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24042" w:rsidRDefault="00B24042">
            <w:pPr>
              <w:jc w:val="center"/>
              <w:rPr>
                <w:sz w:val="22"/>
                <w:szCs w:val="22"/>
                <w:lang w:val="en-IN"/>
              </w:rPr>
            </w:pPr>
            <w:r>
              <w:t>2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24042" w:rsidRDefault="00B24042">
            <w:pPr>
              <w:rPr>
                <w:sz w:val="22"/>
                <w:szCs w:val="22"/>
                <w:lang w:val="en-IN"/>
              </w:rPr>
            </w:pPr>
            <w:r>
              <w:t>Clinical Investigator Inspection List (CLIL)(CDER)</w:t>
            </w:r>
          </w:p>
        </w:tc>
        <w:tc>
          <w:tcPr>
            <w:tcW w:w="65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24042" w:rsidRDefault="00C45310">
            <w:pPr>
              <w:rPr>
                <w:sz w:val="22"/>
                <w:szCs w:val="22"/>
                <w:lang w:val="en-IN"/>
              </w:rPr>
            </w:pPr>
            <w:hyperlink r:id="rId19" w:history="1">
              <w:r w:rsidR="00B24042">
                <w:rPr>
                  <w:rStyle w:val="Hyperlink"/>
                </w:rPr>
                <w:t>https://www.fda.gov/Drugs/InformationOnDrugs/ucm135198.htm</w:t>
              </w:r>
            </w:hyperlink>
          </w:p>
        </w:tc>
      </w:tr>
      <w:tr w:rsidR="00B24042" w:rsidTr="00B24042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24042" w:rsidRDefault="00B24042">
            <w:pPr>
              <w:jc w:val="center"/>
              <w:rPr>
                <w:sz w:val="22"/>
                <w:szCs w:val="22"/>
                <w:lang w:val="en-IN"/>
              </w:rPr>
            </w:pPr>
            <w:r>
              <w:t>3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24042" w:rsidRDefault="00B24042">
            <w:pPr>
              <w:rPr>
                <w:sz w:val="22"/>
                <w:szCs w:val="22"/>
                <w:lang w:val="en-IN"/>
              </w:rPr>
            </w:pPr>
            <w:r>
              <w:t>FDA Warning Letters and Responses</w:t>
            </w:r>
          </w:p>
        </w:tc>
        <w:tc>
          <w:tcPr>
            <w:tcW w:w="65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24042" w:rsidRDefault="00C45310">
            <w:hyperlink r:id="rId20" w:history="1">
              <w:r w:rsidR="00B24042">
                <w:rPr>
                  <w:rStyle w:val="Hyperlink"/>
                </w:rPr>
                <w:t>https://www.accessdata.fda.gov/scripts/warningletters/wlSearchResultExcel.cfm?qryStr</w:t>
              </w:r>
            </w:hyperlink>
            <w:r w:rsidR="00B24042">
              <w:t>=</w:t>
            </w:r>
          </w:p>
          <w:p w:rsidR="00B24042" w:rsidRDefault="00B24042">
            <w:pPr>
              <w:rPr>
                <w:sz w:val="22"/>
                <w:szCs w:val="22"/>
                <w:lang w:val="en-IN"/>
              </w:rPr>
            </w:pPr>
          </w:p>
        </w:tc>
      </w:tr>
      <w:tr w:rsidR="00B24042" w:rsidTr="00B24042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24042" w:rsidRDefault="00B24042">
            <w:pPr>
              <w:jc w:val="center"/>
              <w:rPr>
                <w:sz w:val="22"/>
                <w:szCs w:val="22"/>
                <w:lang w:val="en-IN"/>
              </w:rPr>
            </w:pPr>
            <w:r>
              <w:t>4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24042" w:rsidRDefault="00B24042">
            <w:pPr>
              <w:rPr>
                <w:sz w:val="22"/>
                <w:szCs w:val="22"/>
                <w:lang w:val="en-IN"/>
              </w:rPr>
            </w:pPr>
            <w:r>
              <w:t>Notice of Opportunity for Hearing (NOOH) – Proposal to Debar</w:t>
            </w:r>
          </w:p>
        </w:tc>
        <w:tc>
          <w:tcPr>
            <w:tcW w:w="65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24042" w:rsidRDefault="00C45310">
            <w:pPr>
              <w:rPr>
                <w:sz w:val="22"/>
                <w:szCs w:val="22"/>
                <w:lang w:val="en-IN"/>
              </w:rPr>
            </w:pPr>
            <w:hyperlink r:id="rId21" w:history="1">
              <w:r w:rsidR="00B24042">
                <w:rPr>
                  <w:rStyle w:val="Hyperlink"/>
                </w:rPr>
                <w:t>http://www.fda.gov/RegulatoryInformation/FOI/ElectronicReadingRoom/ucm143240.htm</w:t>
              </w:r>
            </w:hyperlink>
          </w:p>
        </w:tc>
      </w:tr>
      <w:tr w:rsidR="00B24042" w:rsidTr="00B24042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24042" w:rsidRDefault="00B24042">
            <w:pPr>
              <w:jc w:val="center"/>
              <w:rPr>
                <w:sz w:val="22"/>
                <w:szCs w:val="22"/>
                <w:lang w:val="en-IN"/>
              </w:rPr>
            </w:pPr>
            <w:r>
              <w:t>5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24042" w:rsidRDefault="00B24042">
            <w:pPr>
              <w:rPr>
                <w:sz w:val="22"/>
                <w:szCs w:val="22"/>
                <w:lang w:val="en-IN"/>
              </w:rPr>
            </w:pPr>
            <w:r>
              <w:t>Adequate Assurances List for Clinical Investigators</w:t>
            </w:r>
          </w:p>
        </w:tc>
        <w:tc>
          <w:tcPr>
            <w:tcW w:w="65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24042" w:rsidRDefault="00C45310">
            <w:pPr>
              <w:rPr>
                <w:sz w:val="22"/>
                <w:szCs w:val="22"/>
                <w:lang w:val="en-IN"/>
              </w:rPr>
            </w:pPr>
            <w:hyperlink r:id="rId22" w:history="1">
              <w:r w:rsidR="00B24042">
                <w:rPr>
                  <w:rStyle w:val="Hyperlink"/>
                </w:rPr>
                <w:t>http://www.fda.gov/ora/compliance_ref/bimo/asurlist.htm</w:t>
              </w:r>
            </w:hyperlink>
          </w:p>
        </w:tc>
      </w:tr>
      <w:tr w:rsidR="00B24042" w:rsidTr="00B24042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24042" w:rsidRDefault="00B24042">
            <w:pPr>
              <w:jc w:val="center"/>
              <w:rPr>
                <w:sz w:val="22"/>
                <w:szCs w:val="22"/>
                <w:lang w:val="en-IN"/>
              </w:rPr>
            </w:pPr>
            <w:r>
              <w:t>6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24042" w:rsidRDefault="00B24042">
            <w:pPr>
              <w:rPr>
                <w:sz w:val="22"/>
                <w:szCs w:val="22"/>
                <w:lang w:val="en-IN"/>
              </w:rPr>
            </w:pPr>
            <w:r>
              <w:t>Clinical Investigators – Disqualification Proceedings (FDA Disqualified/Restricted)</w:t>
            </w:r>
          </w:p>
        </w:tc>
        <w:tc>
          <w:tcPr>
            <w:tcW w:w="65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24042" w:rsidRDefault="00C45310">
            <w:pPr>
              <w:rPr>
                <w:sz w:val="22"/>
                <w:szCs w:val="22"/>
                <w:lang w:val="en-IN"/>
              </w:rPr>
            </w:pPr>
            <w:hyperlink r:id="rId23" w:history="1">
              <w:r w:rsidR="00B24042">
                <w:rPr>
                  <w:rStyle w:val="Hyperlink"/>
                </w:rPr>
                <w:t>http://www.accessdata.fda.gov/scripts/SDA/sdNavigation.cfm?sd=clinicalinvestigatorsdisqualificationproceedings&amp;previewMode=true&amp;displayAll=true</w:t>
              </w:r>
            </w:hyperlink>
          </w:p>
        </w:tc>
      </w:tr>
      <w:tr w:rsidR="00B24042" w:rsidTr="00B24042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24042" w:rsidRDefault="00B24042">
            <w:pPr>
              <w:jc w:val="center"/>
              <w:rPr>
                <w:sz w:val="22"/>
                <w:szCs w:val="22"/>
                <w:lang w:val="en-IN"/>
              </w:rPr>
            </w:pPr>
            <w:r>
              <w:t>7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24042" w:rsidRDefault="00B24042">
            <w:pPr>
              <w:rPr>
                <w:sz w:val="22"/>
                <w:szCs w:val="22"/>
                <w:lang w:val="en-IN"/>
              </w:rPr>
            </w:pPr>
            <w:r>
              <w:t>Clinical Investigator Inspection List (CBER)</w:t>
            </w:r>
          </w:p>
        </w:tc>
        <w:tc>
          <w:tcPr>
            <w:tcW w:w="65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24042" w:rsidRDefault="00C45310">
            <w:pPr>
              <w:rPr>
                <w:sz w:val="22"/>
                <w:szCs w:val="22"/>
                <w:lang w:val="en-IN"/>
              </w:rPr>
            </w:pPr>
            <w:hyperlink r:id="rId24" w:history="1">
              <w:r w:rsidR="00B24042">
                <w:rPr>
                  <w:rStyle w:val="Hyperlink"/>
                </w:rPr>
                <w:t>http://www.fda.gov/BiologicsBloodVaccines/GuidanceComplianceRegulatoryInformation/ComplianceActivities/ucm195364.htm</w:t>
              </w:r>
            </w:hyperlink>
          </w:p>
        </w:tc>
      </w:tr>
      <w:tr w:rsidR="00B24042" w:rsidTr="00B24042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24042" w:rsidRDefault="00B24042">
            <w:pPr>
              <w:jc w:val="center"/>
              <w:rPr>
                <w:sz w:val="22"/>
                <w:szCs w:val="22"/>
                <w:lang w:val="en-IN"/>
              </w:rPr>
            </w:pPr>
            <w:r>
              <w:t>8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24042" w:rsidRDefault="00B24042">
            <w:pPr>
              <w:rPr>
                <w:sz w:val="22"/>
                <w:szCs w:val="22"/>
                <w:lang w:val="en-IN"/>
              </w:rPr>
            </w:pPr>
            <w:r>
              <w:t>PHS Administrative Actions Listing</w:t>
            </w:r>
          </w:p>
        </w:tc>
        <w:tc>
          <w:tcPr>
            <w:tcW w:w="65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24042" w:rsidRDefault="00C45310">
            <w:pPr>
              <w:rPr>
                <w:sz w:val="22"/>
                <w:szCs w:val="22"/>
                <w:lang w:val="en-IN"/>
              </w:rPr>
            </w:pPr>
            <w:hyperlink r:id="rId25" w:history="1">
              <w:r w:rsidR="00B24042">
                <w:rPr>
                  <w:rStyle w:val="Hyperlink"/>
                </w:rPr>
                <w:t>https://ori.hhs.gov/ORI_PHS_alert.html?d=update</w:t>
              </w:r>
            </w:hyperlink>
          </w:p>
        </w:tc>
      </w:tr>
      <w:tr w:rsidR="00B24042" w:rsidTr="00B24042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24042" w:rsidRDefault="00B24042">
            <w:pPr>
              <w:jc w:val="center"/>
              <w:rPr>
                <w:sz w:val="22"/>
                <w:szCs w:val="22"/>
                <w:lang w:val="en-IN"/>
              </w:rPr>
            </w:pPr>
            <w:r>
              <w:lastRenderedPageBreak/>
              <w:t>9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24042" w:rsidRDefault="00B24042">
            <w:pPr>
              <w:rPr>
                <w:sz w:val="22"/>
                <w:szCs w:val="22"/>
                <w:lang w:val="en-IN"/>
              </w:rPr>
            </w:pPr>
            <w:r>
              <w:t>HHS/OIG/ EXCLUSIONS DATABASE SEARCH/ FRAUD</w:t>
            </w:r>
          </w:p>
        </w:tc>
        <w:tc>
          <w:tcPr>
            <w:tcW w:w="65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24042" w:rsidRDefault="00C45310">
            <w:pPr>
              <w:rPr>
                <w:sz w:val="22"/>
                <w:szCs w:val="22"/>
                <w:lang w:val="en-IN"/>
              </w:rPr>
            </w:pPr>
            <w:hyperlink r:id="rId26" w:history="1">
              <w:r w:rsidR="00B24042">
                <w:rPr>
                  <w:rStyle w:val="Hyperlink"/>
                </w:rPr>
                <w:t>https://oig.hhs.gov/exclusions/exclusions_list.asp</w:t>
              </w:r>
            </w:hyperlink>
          </w:p>
        </w:tc>
      </w:tr>
      <w:tr w:rsidR="00B24042" w:rsidTr="00B24042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24042" w:rsidRDefault="00B24042">
            <w:pPr>
              <w:jc w:val="center"/>
              <w:rPr>
                <w:sz w:val="22"/>
                <w:szCs w:val="22"/>
                <w:lang w:val="en-IN"/>
              </w:rPr>
            </w:pPr>
            <w:r>
              <w:t>10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24042" w:rsidRDefault="00B24042">
            <w:pPr>
              <w:rPr>
                <w:sz w:val="22"/>
                <w:szCs w:val="22"/>
                <w:lang w:val="en-IN"/>
              </w:rPr>
            </w:pPr>
            <w:r>
              <w:t>HHS/OIG Corporate Integrity Agreements/Watch List</w:t>
            </w:r>
          </w:p>
        </w:tc>
        <w:tc>
          <w:tcPr>
            <w:tcW w:w="65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24042" w:rsidRDefault="00C45310">
            <w:pPr>
              <w:rPr>
                <w:sz w:val="22"/>
                <w:szCs w:val="22"/>
                <w:lang w:val="en-IN"/>
              </w:rPr>
            </w:pPr>
            <w:hyperlink r:id="rId27" w:history="1">
              <w:r w:rsidR="00B24042">
                <w:rPr>
                  <w:rStyle w:val="Hyperlink"/>
                </w:rPr>
                <w:t>http://oig.hhs.gov/compliance/corporate-integrity-agreements/cia-documents.asp</w:t>
              </w:r>
            </w:hyperlink>
          </w:p>
        </w:tc>
      </w:tr>
      <w:tr w:rsidR="00B24042" w:rsidTr="00B24042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24042" w:rsidRDefault="00B24042">
            <w:pPr>
              <w:jc w:val="center"/>
              <w:rPr>
                <w:sz w:val="22"/>
                <w:szCs w:val="22"/>
                <w:lang w:val="en-IN"/>
              </w:rPr>
            </w:pPr>
            <w:r>
              <w:t>11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24042" w:rsidRDefault="00B24042">
            <w:pPr>
              <w:rPr>
                <w:sz w:val="22"/>
                <w:szCs w:val="22"/>
                <w:lang w:val="en-IN"/>
              </w:rPr>
            </w:pPr>
            <w:r>
              <w:t>SAM/SYSTEM FOR AWARD MANAGEMENT</w:t>
            </w:r>
          </w:p>
        </w:tc>
        <w:tc>
          <w:tcPr>
            <w:tcW w:w="65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24042" w:rsidRDefault="00C45310">
            <w:pPr>
              <w:rPr>
                <w:sz w:val="22"/>
                <w:szCs w:val="22"/>
                <w:lang w:val="en-IN"/>
              </w:rPr>
            </w:pPr>
            <w:hyperlink r:id="rId28" w:history="1">
              <w:r w:rsidR="00B24042">
                <w:rPr>
                  <w:rStyle w:val="Hyperlink"/>
                </w:rPr>
                <w:t>https://www.sam.gov/portal/public/SAM</w:t>
              </w:r>
            </w:hyperlink>
          </w:p>
        </w:tc>
      </w:tr>
      <w:tr w:rsidR="00B24042" w:rsidTr="00B24042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24042" w:rsidRDefault="00B24042">
            <w:pPr>
              <w:jc w:val="center"/>
              <w:rPr>
                <w:sz w:val="22"/>
                <w:szCs w:val="22"/>
                <w:lang w:val="en-IN"/>
              </w:rPr>
            </w:pPr>
            <w:r>
              <w:t>12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24042" w:rsidRDefault="00B24042">
            <w:pPr>
              <w:rPr>
                <w:sz w:val="22"/>
                <w:szCs w:val="22"/>
                <w:lang w:val="en-IN"/>
              </w:rPr>
            </w:pPr>
            <w:r>
              <w:t>LIST OF SPECIALLY DESIGNATED NATIONALS</w:t>
            </w:r>
          </w:p>
        </w:tc>
        <w:tc>
          <w:tcPr>
            <w:tcW w:w="65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24042" w:rsidRDefault="00C45310">
            <w:pPr>
              <w:rPr>
                <w:sz w:val="22"/>
                <w:szCs w:val="22"/>
                <w:lang w:val="en-IN"/>
              </w:rPr>
            </w:pPr>
            <w:hyperlink r:id="rId29" w:history="1">
              <w:r w:rsidR="00B24042">
                <w:rPr>
                  <w:rStyle w:val="Hyperlink"/>
                </w:rPr>
                <w:t>http://www.treasury.gov/resource-center/sanctions/SDN-List/Pages/default.aspx</w:t>
              </w:r>
            </w:hyperlink>
          </w:p>
        </w:tc>
      </w:tr>
    </w:tbl>
    <w:p w:rsidR="00B24042" w:rsidRDefault="00B24042" w:rsidP="00B24042">
      <w:pPr>
        <w:rPr>
          <w:rFonts w:asciiTheme="minorHAnsi" w:hAnsiTheme="minorHAnsi" w:cstheme="minorBidi"/>
          <w:sz w:val="22"/>
          <w:szCs w:val="22"/>
          <w:lang w:val="en-IN"/>
        </w:rPr>
      </w:pPr>
    </w:p>
    <w:p w:rsidR="00B24042" w:rsidRDefault="00B24042" w:rsidP="00B24042">
      <w:pPr>
        <w:pStyle w:val="Heading2"/>
      </w:pPr>
      <w:bookmarkStart w:id="27" w:name="_Toc517197838"/>
      <w:r>
        <w:t>1. FDA Debarment List</w:t>
      </w:r>
      <w:bookmarkEnd w:id="27"/>
    </w:p>
    <w:p w:rsidR="00B24042" w:rsidRDefault="00B24042" w:rsidP="00B24042">
      <w:r>
        <w:t>Data File Downloaded: No</w:t>
      </w:r>
    </w:p>
    <w:p w:rsidR="00B24042" w:rsidRDefault="00B24042" w:rsidP="00B24042">
      <w:r>
        <w:t>Contents in the table indicated below are extracted and saved into database</w:t>
      </w:r>
    </w:p>
    <w:p w:rsidR="00B24042" w:rsidRDefault="00B24042" w:rsidP="00B24042">
      <w:r>
        <w:rPr>
          <w:noProof/>
        </w:rPr>
        <w:lastRenderedPageBreak/>
        <w:drawing>
          <wp:inline distT="0" distB="0" distL="0" distR="0">
            <wp:extent cx="5725160" cy="4860290"/>
            <wp:effectExtent l="0" t="0" r="889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4860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4042" w:rsidRDefault="00B24042" w:rsidP="00B24042"/>
    <w:p w:rsidR="00B24042" w:rsidRDefault="00B24042" w:rsidP="00B24042"/>
    <w:p w:rsidR="00B24042" w:rsidRDefault="00B24042" w:rsidP="00B24042">
      <w:pPr>
        <w:tabs>
          <w:tab w:val="left" w:pos="1005"/>
        </w:tabs>
      </w:pPr>
      <w:r>
        <w:tab/>
      </w:r>
    </w:p>
    <w:p w:rsidR="00B24042" w:rsidRDefault="00B24042" w:rsidP="00B24042">
      <w:pPr>
        <w:pStyle w:val="Heading2"/>
      </w:pPr>
      <w:bookmarkStart w:id="28" w:name="_Toc517197839"/>
      <w:r>
        <w:t>2. Clinical Investigator Inspection List (CLIL</w:t>
      </w:r>
      <w:proofErr w:type="gramStart"/>
      <w:r>
        <w:t>)(</w:t>
      </w:r>
      <w:proofErr w:type="gramEnd"/>
      <w:r>
        <w:t>CDER)</w:t>
      </w:r>
      <w:bookmarkEnd w:id="28"/>
    </w:p>
    <w:p w:rsidR="00B24042" w:rsidRDefault="00B24042" w:rsidP="00B24042">
      <w:r>
        <w:t>Data File Downloaded: Yes</w:t>
      </w:r>
    </w:p>
    <w:p w:rsidR="00B24042" w:rsidRDefault="00B24042" w:rsidP="00B24042">
      <w:r>
        <w:t>Data file is downloaded from the link indicated below and the data is saved into database</w:t>
      </w:r>
    </w:p>
    <w:p w:rsidR="00B24042" w:rsidRDefault="00B24042" w:rsidP="00B24042">
      <w:r>
        <w:rPr>
          <w:noProof/>
        </w:rPr>
        <w:lastRenderedPageBreak/>
        <w:drawing>
          <wp:inline distT="0" distB="0" distL="0" distR="0">
            <wp:extent cx="5733415" cy="4860290"/>
            <wp:effectExtent l="0" t="0" r="63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4860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4042" w:rsidRDefault="00B24042" w:rsidP="00B24042"/>
    <w:p w:rsidR="00B24042" w:rsidRDefault="00B24042" w:rsidP="00B24042">
      <w:pPr>
        <w:pStyle w:val="Heading2"/>
      </w:pPr>
      <w:bookmarkStart w:id="29" w:name="_Toc517197840"/>
      <w:r>
        <w:t>3. FDA Warning Letters and Responses</w:t>
      </w:r>
      <w:bookmarkEnd w:id="29"/>
    </w:p>
    <w:p w:rsidR="00B24042" w:rsidRDefault="00B24042" w:rsidP="00B24042">
      <w:r>
        <w:t>Data File Downloaded: Yes</w:t>
      </w:r>
    </w:p>
    <w:p w:rsidR="00B24042" w:rsidRDefault="00B24042" w:rsidP="00B24042">
      <w:r>
        <w:t>The given link directly downloads the file. Data is then saved into database</w:t>
      </w:r>
    </w:p>
    <w:p w:rsidR="00B24042" w:rsidRDefault="00B24042" w:rsidP="00B24042"/>
    <w:p w:rsidR="00B24042" w:rsidRDefault="00B24042" w:rsidP="00B24042">
      <w:r>
        <w:rPr>
          <w:noProof/>
        </w:rPr>
        <w:lastRenderedPageBreak/>
        <w:drawing>
          <wp:inline distT="0" distB="0" distL="0" distR="0">
            <wp:extent cx="5692140" cy="3583305"/>
            <wp:effectExtent l="0" t="0" r="381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2140" cy="3583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4042" w:rsidRDefault="00B24042" w:rsidP="00B24042"/>
    <w:p w:rsidR="00B24042" w:rsidRDefault="00B24042" w:rsidP="00B24042"/>
    <w:p w:rsidR="00B24042" w:rsidRDefault="00B24042" w:rsidP="00B24042">
      <w:pPr>
        <w:pStyle w:val="Heading2"/>
      </w:pPr>
      <w:bookmarkStart w:id="30" w:name="_Toc517197841"/>
      <w:r>
        <w:t>4. Notice of Opportunity for Hearing (NOOH) – Proposal to Debar</w:t>
      </w:r>
      <w:bookmarkEnd w:id="30"/>
    </w:p>
    <w:p w:rsidR="00B24042" w:rsidRDefault="00B24042" w:rsidP="00B24042">
      <w:r>
        <w:t>Data File Downloaded: No</w:t>
      </w:r>
    </w:p>
    <w:p w:rsidR="00B24042" w:rsidRDefault="00B24042" w:rsidP="00B24042">
      <w:r>
        <w:t>Contents in the table indicated below are extracted and saved into database</w:t>
      </w:r>
    </w:p>
    <w:p w:rsidR="00B24042" w:rsidRDefault="00B24042" w:rsidP="00B24042"/>
    <w:p w:rsidR="00B24042" w:rsidRDefault="00B24042" w:rsidP="00B24042">
      <w:r>
        <w:rPr>
          <w:noProof/>
        </w:rPr>
        <w:lastRenderedPageBreak/>
        <w:drawing>
          <wp:inline distT="0" distB="0" distL="0" distR="0">
            <wp:extent cx="5733415" cy="4242435"/>
            <wp:effectExtent l="0" t="0" r="635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4242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4042" w:rsidRDefault="00B24042" w:rsidP="00B24042">
      <w:pPr>
        <w:pStyle w:val="Heading2"/>
      </w:pPr>
    </w:p>
    <w:p w:rsidR="00B24042" w:rsidRDefault="00B24042" w:rsidP="00B24042">
      <w:pPr>
        <w:pStyle w:val="Heading2"/>
      </w:pPr>
      <w:bookmarkStart w:id="31" w:name="_Toc517197842"/>
      <w:r>
        <w:t>5. Adequate Assurances List for Clinical Investigators</w:t>
      </w:r>
      <w:bookmarkEnd w:id="31"/>
    </w:p>
    <w:p w:rsidR="00B24042" w:rsidRDefault="00B24042" w:rsidP="00B24042">
      <w:r>
        <w:t>Data File Downloaded: No</w:t>
      </w:r>
    </w:p>
    <w:p w:rsidR="00B24042" w:rsidRDefault="00B24042" w:rsidP="00B24042">
      <w:r>
        <w:t>Currently this site is down</w:t>
      </w:r>
    </w:p>
    <w:p w:rsidR="00B24042" w:rsidRDefault="00B24042" w:rsidP="00B24042"/>
    <w:p w:rsidR="00B24042" w:rsidRDefault="00B24042" w:rsidP="00B24042">
      <w:pPr>
        <w:pStyle w:val="Heading2"/>
      </w:pPr>
      <w:bookmarkStart w:id="32" w:name="_Toc517197843"/>
      <w:r>
        <w:t>6. Clinical Investigators – Disqualification Proceedings (FDA Disqualified/Restricted)</w:t>
      </w:r>
      <w:bookmarkEnd w:id="32"/>
    </w:p>
    <w:p w:rsidR="00B24042" w:rsidRDefault="00B24042" w:rsidP="00B24042">
      <w:r>
        <w:t>Data File Downloaded: No</w:t>
      </w:r>
    </w:p>
    <w:p w:rsidR="00B24042" w:rsidRDefault="00B24042" w:rsidP="00B24042">
      <w:r>
        <w:t>Contents in the table indicated below are extracted and saved into database</w:t>
      </w:r>
    </w:p>
    <w:p w:rsidR="00B24042" w:rsidRDefault="00B24042" w:rsidP="00B24042">
      <w:r>
        <w:rPr>
          <w:noProof/>
        </w:rPr>
        <w:drawing>
          <wp:inline distT="0" distB="0" distL="0" distR="0">
            <wp:extent cx="3599815" cy="2306320"/>
            <wp:effectExtent l="0" t="0" r="63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9815" cy="230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4042" w:rsidRDefault="00B24042" w:rsidP="00B24042"/>
    <w:p w:rsidR="00B24042" w:rsidRDefault="00B24042" w:rsidP="00B24042">
      <w:pPr>
        <w:pStyle w:val="Heading2"/>
      </w:pPr>
      <w:bookmarkStart w:id="33" w:name="_Toc517197844"/>
      <w:r>
        <w:lastRenderedPageBreak/>
        <w:t>7. Clinical Investigator Inspection List (CBER)</w:t>
      </w:r>
      <w:bookmarkEnd w:id="33"/>
    </w:p>
    <w:p w:rsidR="00B24042" w:rsidRDefault="00B24042" w:rsidP="00B24042">
      <w:r>
        <w:t>Data File Downloaded: No</w:t>
      </w:r>
    </w:p>
    <w:p w:rsidR="00B24042" w:rsidRDefault="00B24042" w:rsidP="00B24042">
      <w:r>
        <w:t>Contents in the table indicated below are extracted and saved into database</w:t>
      </w:r>
    </w:p>
    <w:p w:rsidR="00B24042" w:rsidRDefault="00B24042" w:rsidP="00B24042">
      <w:r>
        <w:t>Data is extracted for all the lists: A-D, E-K, L-P, Q-S and T-Z</w:t>
      </w:r>
    </w:p>
    <w:p w:rsidR="00B24042" w:rsidRDefault="00B24042" w:rsidP="00B24042">
      <w:r>
        <w:rPr>
          <w:noProof/>
        </w:rPr>
        <w:drawing>
          <wp:inline distT="0" distB="0" distL="0" distR="0">
            <wp:extent cx="3723640" cy="31635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3640" cy="3163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4042" w:rsidRDefault="00B24042" w:rsidP="00B24042"/>
    <w:p w:rsidR="00B24042" w:rsidRDefault="00B24042" w:rsidP="00B24042">
      <w:pPr>
        <w:pStyle w:val="Heading2"/>
      </w:pPr>
      <w:bookmarkStart w:id="34" w:name="_Toc517197845"/>
      <w:r>
        <w:t>8. PHS Administrative Actions Listing</w:t>
      </w:r>
      <w:bookmarkEnd w:id="34"/>
    </w:p>
    <w:p w:rsidR="00B24042" w:rsidRDefault="00B24042" w:rsidP="00B24042">
      <w:r>
        <w:t>Data File Downloaded: No</w:t>
      </w:r>
    </w:p>
    <w:p w:rsidR="00B24042" w:rsidRDefault="00B24042" w:rsidP="00B24042">
      <w:r>
        <w:t>Contents in the table below are extracted and saved into database</w:t>
      </w:r>
    </w:p>
    <w:p w:rsidR="00B24042" w:rsidRDefault="00B24042" w:rsidP="00B24042">
      <w:r>
        <w:rPr>
          <w:noProof/>
        </w:rPr>
        <w:drawing>
          <wp:inline distT="0" distB="0" distL="0" distR="0">
            <wp:extent cx="5725160" cy="2734945"/>
            <wp:effectExtent l="0" t="0" r="889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734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4042" w:rsidRDefault="00B24042" w:rsidP="00B24042"/>
    <w:p w:rsidR="00B24042" w:rsidRDefault="00B24042" w:rsidP="00B24042">
      <w:pPr>
        <w:pStyle w:val="Heading2"/>
      </w:pPr>
      <w:bookmarkStart w:id="35" w:name="_Toc517197846"/>
      <w:r>
        <w:t>9. HHS/OIG/ EXCLUSIONS DATABASE SEARCH/ FRAUD</w:t>
      </w:r>
      <w:bookmarkEnd w:id="35"/>
    </w:p>
    <w:p w:rsidR="00B24042" w:rsidRDefault="00B24042" w:rsidP="00B24042">
      <w:r>
        <w:t>Data File Downloaded: Yes</w:t>
      </w:r>
    </w:p>
    <w:p w:rsidR="00B24042" w:rsidRDefault="00B24042" w:rsidP="00B24042">
      <w:r>
        <w:t>Data file is downloaded from the link indicated below and the data is saved into database</w:t>
      </w:r>
    </w:p>
    <w:p w:rsidR="00B24042" w:rsidRDefault="00B24042" w:rsidP="00B24042">
      <w:r>
        <w:rPr>
          <w:noProof/>
        </w:rPr>
        <w:lastRenderedPageBreak/>
        <w:drawing>
          <wp:inline distT="0" distB="0" distL="0" distR="0">
            <wp:extent cx="5725160" cy="3756660"/>
            <wp:effectExtent l="0" t="0" r="889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756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4042" w:rsidRDefault="00B24042" w:rsidP="00B24042">
      <w:pPr>
        <w:pStyle w:val="Heading2"/>
      </w:pPr>
      <w:bookmarkStart w:id="36" w:name="_Toc517197847"/>
      <w:r>
        <w:t>10. HHS/OIG Corporate Integrity Agreements/Watch List</w:t>
      </w:r>
      <w:bookmarkEnd w:id="36"/>
    </w:p>
    <w:p w:rsidR="00B24042" w:rsidRDefault="00B24042" w:rsidP="00B24042">
      <w:r>
        <w:t>Data File Downloaded: No</w:t>
      </w:r>
    </w:p>
    <w:p w:rsidR="00B24042" w:rsidRDefault="00B24042" w:rsidP="00B24042">
      <w:r>
        <w:t>Contents in the table indicated below are extracted and saved into database (From A to Z)</w:t>
      </w:r>
    </w:p>
    <w:p w:rsidR="00B24042" w:rsidRDefault="00B24042" w:rsidP="00B24042">
      <w:r>
        <w:rPr>
          <w:noProof/>
        </w:rPr>
        <w:lastRenderedPageBreak/>
        <w:drawing>
          <wp:inline distT="0" distB="0" distL="0" distR="0">
            <wp:extent cx="4094480" cy="6046470"/>
            <wp:effectExtent l="0" t="0" r="127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4480" cy="6046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4042" w:rsidRDefault="00B24042" w:rsidP="00B24042"/>
    <w:p w:rsidR="00B24042" w:rsidRDefault="00B24042" w:rsidP="00B24042"/>
    <w:p w:rsidR="00B24042" w:rsidRDefault="00B24042" w:rsidP="00B24042"/>
    <w:p w:rsidR="00B24042" w:rsidRDefault="00B24042" w:rsidP="00B24042"/>
    <w:p w:rsidR="00B24042" w:rsidRDefault="00B24042" w:rsidP="00B24042"/>
    <w:p w:rsidR="00B24042" w:rsidRDefault="00B24042" w:rsidP="00B24042">
      <w:pPr>
        <w:pStyle w:val="Heading2"/>
      </w:pPr>
      <w:bookmarkStart w:id="37" w:name="_Toc517197848"/>
      <w:r>
        <w:t>11. SAM/SYSTEM FOR AWARD MANAGEMENT</w:t>
      </w:r>
      <w:bookmarkEnd w:id="37"/>
    </w:p>
    <w:p w:rsidR="00B24042" w:rsidRDefault="00B24042" w:rsidP="00B24042">
      <w:r>
        <w:t>Data File Downloaded: Yes</w:t>
      </w:r>
    </w:p>
    <w:p w:rsidR="00B24042" w:rsidRDefault="00B24042" w:rsidP="00B24042">
      <w:r>
        <w:t>Below is the Home Page</w:t>
      </w:r>
    </w:p>
    <w:p w:rsidR="00B24042" w:rsidRDefault="00B24042" w:rsidP="00B24042">
      <w:r>
        <w:rPr>
          <w:noProof/>
        </w:rPr>
        <w:lastRenderedPageBreak/>
        <w:drawing>
          <wp:inline distT="0" distB="0" distL="0" distR="0">
            <wp:extent cx="3954145" cy="2553970"/>
            <wp:effectExtent l="0" t="0" r="825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4145" cy="2553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4042" w:rsidRDefault="00B24042" w:rsidP="00B24042">
      <w:r>
        <w:t>Navigate to the ‘DATA ACCESS’ page. At the bottom of the page, ‘Exclusion Extract Data Package’ table is displayed, as shown below. This table contains past 7 days files of exclusion extract lists. Download the last file to get the most recent exclusion extract data as shown below</w:t>
      </w:r>
    </w:p>
    <w:p w:rsidR="00B24042" w:rsidRDefault="00B24042" w:rsidP="00B24042">
      <w:r>
        <w:rPr>
          <w:noProof/>
        </w:rPr>
        <w:drawing>
          <wp:inline distT="0" distB="0" distL="0" distR="0">
            <wp:extent cx="3978910" cy="3427095"/>
            <wp:effectExtent l="0" t="0" r="254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8910" cy="3427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38" w:name="_GoBack"/>
      <w:bookmarkEnd w:id="38"/>
    </w:p>
    <w:p w:rsidR="00B24042" w:rsidRDefault="00B24042" w:rsidP="00B24042"/>
    <w:p w:rsidR="00B24042" w:rsidRDefault="00B24042" w:rsidP="00B24042"/>
    <w:p w:rsidR="00B24042" w:rsidRDefault="00B24042" w:rsidP="00B24042"/>
    <w:p w:rsidR="00B24042" w:rsidRDefault="00B24042" w:rsidP="00B24042">
      <w:pPr>
        <w:pStyle w:val="Heading2"/>
      </w:pPr>
      <w:bookmarkStart w:id="39" w:name="_Toc517197849"/>
      <w:r>
        <w:t>12. LIST OF SPECIALLY DESIGNATED NATIONALS</w:t>
      </w:r>
      <w:bookmarkEnd w:id="39"/>
    </w:p>
    <w:p w:rsidR="00B24042" w:rsidRDefault="00B24042" w:rsidP="00B24042">
      <w:r>
        <w:t>Data File Downloaded: Yes</w:t>
      </w:r>
    </w:p>
    <w:p w:rsidR="00B24042" w:rsidRDefault="00B24042" w:rsidP="00B24042">
      <w:pPr>
        <w:rPr>
          <w:lang w:val="en-IN"/>
        </w:rPr>
      </w:pPr>
      <w:r>
        <w:t>Data file is downloaded from the link indicated below and the data is saved into database</w:t>
      </w:r>
    </w:p>
    <w:p w:rsidR="00B24042" w:rsidRDefault="00B24042" w:rsidP="00B24042">
      <w:r>
        <w:rPr>
          <w:noProof/>
        </w:rPr>
        <w:lastRenderedPageBreak/>
        <w:drawing>
          <wp:inline distT="0" distB="0" distL="0" distR="0">
            <wp:extent cx="5725160" cy="4736465"/>
            <wp:effectExtent l="0" t="0" r="889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4736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4042" w:rsidRDefault="00B24042" w:rsidP="00B24042"/>
    <w:p w:rsidR="007C0DA3" w:rsidRPr="007C0DA3" w:rsidRDefault="007C0DA3" w:rsidP="00B24042">
      <w:pPr>
        <w:rPr>
          <w:rFonts w:ascii="Times New Roman" w:hAnsi="Times New Roman"/>
          <w:sz w:val="20"/>
          <w:szCs w:val="20"/>
        </w:rPr>
      </w:pPr>
    </w:p>
    <w:sectPr w:rsidR="007C0DA3" w:rsidRPr="007C0DA3" w:rsidSect="000C4A40">
      <w:pgSz w:w="11907" w:h="16839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45310" w:rsidRDefault="00C45310" w:rsidP="007E23F4">
      <w:r>
        <w:separator/>
      </w:r>
    </w:p>
  </w:endnote>
  <w:endnote w:type="continuationSeparator" w:id="0">
    <w:p w:rsidR="00C45310" w:rsidRDefault="00C45310" w:rsidP="007E23F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24042" w:rsidRPr="006821BD" w:rsidRDefault="00B24042" w:rsidP="006821BD">
    <w:pPr>
      <w:pStyle w:val="Footer"/>
      <w:rPr>
        <w:rFonts w:ascii="Arial" w:hAnsi="Arial" w:cs="Arial"/>
        <w:sz w:val="16"/>
        <w:szCs w:val="16"/>
      </w:rPr>
    </w:pPr>
  </w:p>
  <w:p w:rsidR="00B24042" w:rsidRPr="006821BD" w:rsidRDefault="00B24042">
    <w:pPr>
      <w:pStyle w:val="Footer"/>
      <w:rPr>
        <w:rFonts w:ascii="Arial" w:hAnsi="Arial" w:cs="Arial"/>
        <w:sz w:val="16"/>
        <w:szCs w:val="20"/>
        <w:lang w:val="en-IE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24042" w:rsidRPr="006821BD" w:rsidRDefault="00B24042" w:rsidP="006821BD">
    <w:pPr>
      <w:pStyle w:val="Footer"/>
      <w:rPr>
        <w:rFonts w:ascii="Arial" w:hAnsi="Arial" w:cs="Arial"/>
        <w:sz w:val="16"/>
        <w:szCs w:val="16"/>
      </w:rPr>
    </w:pPr>
  </w:p>
  <w:p w:rsidR="00B24042" w:rsidRPr="006821BD" w:rsidRDefault="00B24042">
    <w:pPr>
      <w:pStyle w:val="Footer"/>
      <w:rPr>
        <w:rFonts w:ascii="Arial" w:hAnsi="Arial" w:cs="Arial"/>
        <w:sz w:val="16"/>
        <w:szCs w:val="20"/>
        <w:lang w:val="en-IE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45310" w:rsidRDefault="00C45310" w:rsidP="007E23F4">
      <w:r>
        <w:separator/>
      </w:r>
    </w:p>
  </w:footnote>
  <w:footnote w:type="continuationSeparator" w:id="0">
    <w:p w:rsidR="00C45310" w:rsidRDefault="00C45310" w:rsidP="007E23F4">
      <w:r>
        <w:continuationSeparator/>
      </w:r>
    </w:p>
  </w:footnote>
  <w:footnote w:id="1">
    <w:p w:rsidR="00B24042" w:rsidRDefault="00B24042">
      <w:pPr>
        <w:pStyle w:val="FootnoteText"/>
      </w:pPr>
      <w:r>
        <w:rPr>
          <w:rStyle w:val="FootnoteReference"/>
        </w:rPr>
        <w:footnoteRef/>
      </w:r>
      <w:r>
        <w:t xml:space="preserve"> Test Foot Note</w:t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24042" w:rsidRDefault="00741883" w:rsidP="006821BD">
    <w:pPr>
      <w:pStyle w:val="Header"/>
      <w:jc w:val="center"/>
    </w:pPr>
    <w:r>
      <w:rPr>
        <w:noProof/>
      </w:rPr>
      <w:drawing>
        <wp:inline distT="0" distB="0" distL="0" distR="0">
          <wp:extent cx="811033" cy="220801"/>
          <wp:effectExtent l="0" t="0" r="0" b="8255"/>
          <wp:docPr id="2" name="Picture 2" descr="C:\Development\p926-ddas\DDAS.WebSite\assets\images\ICON-logo-new.gif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C:\Development\p926-ddas\DDAS.WebSite\assets\images\ICON-logo-new.gif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19781" cy="22318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Pr="00741883">
      <w:t xml:space="preserve"> </w:t>
    </w:r>
  </w:p>
  <w:p w:rsidR="00B24042" w:rsidRDefault="00B24042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2C0C2C"/>
    <w:multiLevelType w:val="hybridMultilevel"/>
    <w:tmpl w:val="E45EA2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3BA3305"/>
    <w:multiLevelType w:val="hybridMultilevel"/>
    <w:tmpl w:val="4BA67C6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4BB2AC3"/>
    <w:multiLevelType w:val="hybridMultilevel"/>
    <w:tmpl w:val="698A554A"/>
    <w:lvl w:ilvl="0" w:tplc="A732D1BA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b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9071071"/>
    <w:multiLevelType w:val="hybridMultilevel"/>
    <w:tmpl w:val="33521C5C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96527DA"/>
    <w:multiLevelType w:val="hybridMultilevel"/>
    <w:tmpl w:val="FC96984A"/>
    <w:lvl w:ilvl="0" w:tplc="40090001">
      <w:start w:val="1"/>
      <w:numFmt w:val="bullet"/>
      <w:lvlText w:val=""/>
      <w:lvlJc w:val="left"/>
      <w:pPr>
        <w:ind w:left="4326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504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576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648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720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792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864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936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10086" w:hanging="360"/>
      </w:pPr>
      <w:rPr>
        <w:rFonts w:ascii="Wingdings" w:hAnsi="Wingdings" w:hint="default"/>
      </w:rPr>
    </w:lvl>
  </w:abstractNum>
  <w:abstractNum w:abstractNumId="5">
    <w:nsid w:val="0D21636A"/>
    <w:multiLevelType w:val="hybridMultilevel"/>
    <w:tmpl w:val="3B6ADFF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0DEB325B"/>
    <w:multiLevelType w:val="hybridMultilevel"/>
    <w:tmpl w:val="0C78A1C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6D10E41"/>
    <w:multiLevelType w:val="hybridMultilevel"/>
    <w:tmpl w:val="DB9A536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D5A4660"/>
    <w:multiLevelType w:val="hybridMultilevel"/>
    <w:tmpl w:val="1A0C7FCA"/>
    <w:lvl w:ilvl="0" w:tplc="FA6A37F4">
      <w:start w:val="10"/>
      <w:numFmt w:val="bullet"/>
      <w:lvlText w:val="-"/>
      <w:lvlJc w:val="left"/>
      <w:pPr>
        <w:ind w:left="1620" w:hanging="360"/>
      </w:pPr>
      <w:rPr>
        <w:rFonts w:ascii="Calibri" w:eastAsia="Times New Roman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9">
    <w:nsid w:val="1EBC4766"/>
    <w:multiLevelType w:val="hybridMultilevel"/>
    <w:tmpl w:val="7396AF0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  <w:sz w:val="20"/>
        <w:szCs w:val="20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1FAD79E7"/>
    <w:multiLevelType w:val="hybridMultilevel"/>
    <w:tmpl w:val="586ED1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CDC3F4E"/>
    <w:multiLevelType w:val="multilevel"/>
    <w:tmpl w:val="57E8D692"/>
    <w:lvl w:ilvl="0">
      <w:start w:val="1"/>
      <w:numFmt w:val="decimal"/>
      <w:lvlText w:val="%1"/>
      <w:lvlJc w:val="left"/>
      <w:pPr>
        <w:tabs>
          <w:tab w:val="num" w:pos="540"/>
        </w:tabs>
        <w:ind w:left="540" w:hanging="360"/>
      </w:pPr>
    </w:lvl>
    <w:lvl w:ilvl="1">
      <w:start w:val="1"/>
      <w:numFmt w:val="decimal"/>
      <w:lvlText w:val="%1.%2"/>
      <w:lvlJc w:val="left"/>
      <w:pPr>
        <w:tabs>
          <w:tab w:val="num" w:pos="1260"/>
        </w:tabs>
        <w:ind w:left="972" w:hanging="432"/>
      </w:pPr>
    </w:lvl>
    <w:lvl w:ilvl="2">
      <w:start w:val="1"/>
      <w:numFmt w:val="decimal"/>
      <w:lvlText w:val="%1.%2.%3"/>
      <w:lvlJc w:val="left"/>
      <w:pPr>
        <w:tabs>
          <w:tab w:val="num" w:pos="1620"/>
        </w:tabs>
        <w:ind w:left="1404" w:hanging="504"/>
      </w:pPr>
    </w:lvl>
    <w:lvl w:ilvl="3">
      <w:start w:val="1"/>
      <w:numFmt w:val="decimal"/>
      <w:lvlText w:val="%1.%2.%3.%4"/>
      <w:lvlJc w:val="left"/>
      <w:pPr>
        <w:tabs>
          <w:tab w:val="num" w:pos="2340"/>
        </w:tabs>
        <w:ind w:left="1908" w:hanging="648"/>
      </w:pPr>
    </w:lvl>
    <w:lvl w:ilvl="4">
      <w:start w:val="1"/>
      <w:numFmt w:val="decimal"/>
      <w:lvlText w:val="%1.%2.%3.%4.%5"/>
      <w:lvlJc w:val="left"/>
      <w:pPr>
        <w:tabs>
          <w:tab w:val="num" w:pos="3060"/>
        </w:tabs>
        <w:ind w:left="2412" w:hanging="792"/>
      </w:pPr>
    </w:lvl>
    <w:lvl w:ilvl="5">
      <w:start w:val="1"/>
      <w:numFmt w:val="decimal"/>
      <w:lvlText w:val="%1.%2.%3.%4.%5.%6"/>
      <w:lvlJc w:val="left"/>
      <w:pPr>
        <w:tabs>
          <w:tab w:val="num" w:pos="3420"/>
        </w:tabs>
        <w:ind w:left="2916" w:hanging="936"/>
      </w:pPr>
    </w:lvl>
    <w:lvl w:ilvl="6">
      <w:start w:val="1"/>
      <w:numFmt w:val="decimal"/>
      <w:lvlText w:val="%1.%2.%3.%4.%5.%6.%7"/>
      <w:lvlJc w:val="left"/>
      <w:pPr>
        <w:tabs>
          <w:tab w:val="num" w:pos="4140"/>
        </w:tabs>
        <w:ind w:left="3420" w:hanging="1080"/>
      </w:pPr>
    </w:lvl>
    <w:lvl w:ilvl="7">
      <w:start w:val="1"/>
      <w:numFmt w:val="decimal"/>
      <w:lvlText w:val="%1.%2.%3.%4.%5.%6.%7.%8"/>
      <w:lvlJc w:val="left"/>
      <w:pPr>
        <w:tabs>
          <w:tab w:val="num" w:pos="4860"/>
        </w:tabs>
        <w:ind w:left="3924" w:hanging="1224"/>
      </w:pPr>
    </w:lvl>
    <w:lvl w:ilvl="8">
      <w:start w:val="1"/>
      <w:numFmt w:val="decimal"/>
      <w:lvlText w:val="%1.%2.%3.%4.%5.%6.%7.%8.%9"/>
      <w:lvlJc w:val="left"/>
      <w:pPr>
        <w:tabs>
          <w:tab w:val="num" w:pos="5220"/>
        </w:tabs>
        <w:ind w:left="4500" w:hanging="1440"/>
      </w:pPr>
    </w:lvl>
  </w:abstractNum>
  <w:abstractNum w:abstractNumId="12">
    <w:nsid w:val="2E9250D6"/>
    <w:multiLevelType w:val="hybridMultilevel"/>
    <w:tmpl w:val="C32C238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2E9D6C27"/>
    <w:multiLevelType w:val="hybridMultilevel"/>
    <w:tmpl w:val="81C86A4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3D4A73A7"/>
    <w:multiLevelType w:val="hybridMultilevel"/>
    <w:tmpl w:val="3A2AC5E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ED669CA"/>
    <w:multiLevelType w:val="hybridMultilevel"/>
    <w:tmpl w:val="AB9AB0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3FD87726"/>
    <w:multiLevelType w:val="hybridMultilevel"/>
    <w:tmpl w:val="BE7A06D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43776243"/>
    <w:multiLevelType w:val="hybridMultilevel"/>
    <w:tmpl w:val="CD0E46F2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43CA6A08"/>
    <w:multiLevelType w:val="hybridMultilevel"/>
    <w:tmpl w:val="DEB2FCFC"/>
    <w:lvl w:ilvl="0" w:tplc="DD384254">
      <w:start w:val="1"/>
      <w:numFmt w:val="bullet"/>
      <w:lvlText w:val=""/>
      <w:lvlJc w:val="left"/>
      <w:pPr>
        <w:ind w:left="1446" w:hanging="360"/>
      </w:pPr>
      <w:rPr>
        <w:rFonts w:ascii="Times New Roman" w:hAnsi="Times New Roman" w:cs="Times New Roman" w:hint="default"/>
        <w:sz w:val="20"/>
        <w:szCs w:val="20"/>
      </w:rPr>
    </w:lvl>
    <w:lvl w:ilvl="1" w:tplc="40090003" w:tentative="1">
      <w:start w:val="1"/>
      <w:numFmt w:val="bullet"/>
      <w:lvlText w:val="o"/>
      <w:lvlJc w:val="left"/>
      <w:pPr>
        <w:ind w:left="216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6" w:hanging="360"/>
      </w:pPr>
      <w:rPr>
        <w:rFonts w:ascii="Wingdings" w:hAnsi="Wingdings" w:hint="default"/>
      </w:rPr>
    </w:lvl>
  </w:abstractNum>
  <w:abstractNum w:abstractNumId="19">
    <w:nsid w:val="477B7CFC"/>
    <w:multiLevelType w:val="hybridMultilevel"/>
    <w:tmpl w:val="57D85C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4DBA27EE"/>
    <w:multiLevelType w:val="hybridMultilevel"/>
    <w:tmpl w:val="499A0D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53FA66A0"/>
    <w:multiLevelType w:val="hybridMultilevel"/>
    <w:tmpl w:val="D4020AE4"/>
    <w:lvl w:ilvl="0" w:tplc="36A49D60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63452CF0"/>
    <w:multiLevelType w:val="hybridMultilevel"/>
    <w:tmpl w:val="5484D87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6AAC1BB2"/>
    <w:multiLevelType w:val="hybridMultilevel"/>
    <w:tmpl w:val="19B8E6D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6ECB32D8"/>
    <w:multiLevelType w:val="hybridMultilevel"/>
    <w:tmpl w:val="24DA362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7571317E"/>
    <w:multiLevelType w:val="hybridMultilevel"/>
    <w:tmpl w:val="ED3834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7EF2536C"/>
    <w:multiLevelType w:val="hybridMultilevel"/>
    <w:tmpl w:val="22B8556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0"/>
  </w:num>
  <w:num w:numId="2">
    <w:abstractNumId w:val="19"/>
  </w:num>
  <w:num w:numId="3">
    <w:abstractNumId w:val="10"/>
  </w:num>
  <w:num w:numId="4">
    <w:abstractNumId w:val="5"/>
  </w:num>
  <w:num w:numId="5">
    <w:abstractNumId w:val="15"/>
  </w:num>
  <w:num w:numId="6">
    <w:abstractNumId w:val="25"/>
  </w:num>
  <w:num w:numId="7">
    <w:abstractNumId w:val="0"/>
  </w:num>
  <w:num w:numId="8">
    <w:abstractNumId w:val="24"/>
  </w:num>
  <w:num w:numId="9">
    <w:abstractNumId w:val="23"/>
  </w:num>
  <w:num w:numId="10">
    <w:abstractNumId w:val="16"/>
  </w:num>
  <w:num w:numId="11">
    <w:abstractNumId w:val="13"/>
  </w:num>
  <w:num w:numId="12">
    <w:abstractNumId w:val="1"/>
  </w:num>
  <w:num w:numId="13">
    <w:abstractNumId w:val="7"/>
  </w:num>
  <w:num w:numId="14">
    <w:abstractNumId w:val="21"/>
  </w:num>
  <w:num w:numId="15">
    <w:abstractNumId w:val="4"/>
  </w:num>
  <w:num w:numId="16">
    <w:abstractNumId w:val="18"/>
  </w:num>
  <w:num w:numId="17">
    <w:abstractNumId w:val="6"/>
  </w:num>
  <w:num w:numId="18">
    <w:abstractNumId w:val="9"/>
  </w:num>
  <w:num w:numId="19">
    <w:abstractNumId w:val="17"/>
  </w:num>
  <w:num w:numId="20">
    <w:abstractNumId w:val="3"/>
  </w:num>
  <w:num w:numId="21">
    <w:abstractNumId w:val="12"/>
  </w:num>
  <w:num w:numId="22">
    <w:abstractNumId w:val="22"/>
  </w:num>
  <w:num w:numId="23">
    <w:abstractNumId w:val="2"/>
  </w:num>
  <w:num w:numId="24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26"/>
  </w:num>
  <w:num w:numId="26">
    <w:abstractNumId w:val="14"/>
  </w:num>
  <w:num w:numId="27">
    <w:abstractNumId w:val="8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0"/>
  <w:hideSpellingErrors/>
  <w:hideGrammaticalError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66618"/>
    <w:rsid w:val="00001AE8"/>
    <w:rsid w:val="00002061"/>
    <w:rsid w:val="000034BC"/>
    <w:rsid w:val="000134EA"/>
    <w:rsid w:val="00013EC2"/>
    <w:rsid w:val="00014868"/>
    <w:rsid w:val="00016E12"/>
    <w:rsid w:val="00020BC2"/>
    <w:rsid w:val="00022C8A"/>
    <w:rsid w:val="000269C5"/>
    <w:rsid w:val="00027526"/>
    <w:rsid w:val="00027589"/>
    <w:rsid w:val="00033E48"/>
    <w:rsid w:val="00035F12"/>
    <w:rsid w:val="000413D8"/>
    <w:rsid w:val="00043F76"/>
    <w:rsid w:val="00053A4D"/>
    <w:rsid w:val="000557E1"/>
    <w:rsid w:val="00056B4B"/>
    <w:rsid w:val="000617DA"/>
    <w:rsid w:val="00063C5C"/>
    <w:rsid w:val="00066618"/>
    <w:rsid w:val="000666E5"/>
    <w:rsid w:val="00073749"/>
    <w:rsid w:val="00073F0D"/>
    <w:rsid w:val="0007475C"/>
    <w:rsid w:val="00075692"/>
    <w:rsid w:val="000768B0"/>
    <w:rsid w:val="0008348C"/>
    <w:rsid w:val="00086767"/>
    <w:rsid w:val="000904DC"/>
    <w:rsid w:val="0009102F"/>
    <w:rsid w:val="000A05D6"/>
    <w:rsid w:val="000A18A9"/>
    <w:rsid w:val="000A37E1"/>
    <w:rsid w:val="000A4C87"/>
    <w:rsid w:val="000A4ED4"/>
    <w:rsid w:val="000A51F7"/>
    <w:rsid w:val="000B0EE9"/>
    <w:rsid w:val="000B3E00"/>
    <w:rsid w:val="000B4826"/>
    <w:rsid w:val="000B527E"/>
    <w:rsid w:val="000C1462"/>
    <w:rsid w:val="000C20DF"/>
    <w:rsid w:val="000C225C"/>
    <w:rsid w:val="000C390E"/>
    <w:rsid w:val="000C4A40"/>
    <w:rsid w:val="000C51D1"/>
    <w:rsid w:val="000D01D2"/>
    <w:rsid w:val="000D02F2"/>
    <w:rsid w:val="000D0898"/>
    <w:rsid w:val="000D253E"/>
    <w:rsid w:val="000D43FD"/>
    <w:rsid w:val="000D6BAE"/>
    <w:rsid w:val="000D757D"/>
    <w:rsid w:val="00102088"/>
    <w:rsid w:val="001029BA"/>
    <w:rsid w:val="001055C0"/>
    <w:rsid w:val="00111847"/>
    <w:rsid w:val="001126E0"/>
    <w:rsid w:val="0011699C"/>
    <w:rsid w:val="0011793E"/>
    <w:rsid w:val="00120359"/>
    <w:rsid w:val="00120480"/>
    <w:rsid w:val="00122F25"/>
    <w:rsid w:val="00123C03"/>
    <w:rsid w:val="00123CFD"/>
    <w:rsid w:val="00126976"/>
    <w:rsid w:val="001307C1"/>
    <w:rsid w:val="00133148"/>
    <w:rsid w:val="00135E81"/>
    <w:rsid w:val="00143B5F"/>
    <w:rsid w:val="00150E4D"/>
    <w:rsid w:val="00150F24"/>
    <w:rsid w:val="00154A9F"/>
    <w:rsid w:val="0016365C"/>
    <w:rsid w:val="00166963"/>
    <w:rsid w:val="00171D23"/>
    <w:rsid w:val="00175CF9"/>
    <w:rsid w:val="0018137C"/>
    <w:rsid w:val="00181FF6"/>
    <w:rsid w:val="00190F47"/>
    <w:rsid w:val="001952C6"/>
    <w:rsid w:val="001A0383"/>
    <w:rsid w:val="001A3502"/>
    <w:rsid w:val="001B304A"/>
    <w:rsid w:val="001B4490"/>
    <w:rsid w:val="001B70A4"/>
    <w:rsid w:val="001B79C3"/>
    <w:rsid w:val="001B7B35"/>
    <w:rsid w:val="001C2460"/>
    <w:rsid w:val="001C28B1"/>
    <w:rsid w:val="001C6BBE"/>
    <w:rsid w:val="001C6C7A"/>
    <w:rsid w:val="001C6F05"/>
    <w:rsid w:val="001D1B6E"/>
    <w:rsid w:val="001D27E7"/>
    <w:rsid w:val="001D35AA"/>
    <w:rsid w:val="001D4D27"/>
    <w:rsid w:val="001D5CEF"/>
    <w:rsid w:val="001D6644"/>
    <w:rsid w:val="001E0C0F"/>
    <w:rsid w:val="001F0605"/>
    <w:rsid w:val="001F3872"/>
    <w:rsid w:val="001F6329"/>
    <w:rsid w:val="00201944"/>
    <w:rsid w:val="00202342"/>
    <w:rsid w:val="00207A9A"/>
    <w:rsid w:val="00210BD7"/>
    <w:rsid w:val="00213A20"/>
    <w:rsid w:val="00214B04"/>
    <w:rsid w:val="00215467"/>
    <w:rsid w:val="002209D3"/>
    <w:rsid w:val="00223755"/>
    <w:rsid w:val="00223985"/>
    <w:rsid w:val="0022574D"/>
    <w:rsid w:val="002259F0"/>
    <w:rsid w:val="00226135"/>
    <w:rsid w:val="0022749A"/>
    <w:rsid w:val="0022788E"/>
    <w:rsid w:val="00230954"/>
    <w:rsid w:val="00231B52"/>
    <w:rsid w:val="0023542F"/>
    <w:rsid w:val="0024005A"/>
    <w:rsid w:val="00243359"/>
    <w:rsid w:val="00243A8F"/>
    <w:rsid w:val="00245678"/>
    <w:rsid w:val="002459BF"/>
    <w:rsid w:val="00250AD1"/>
    <w:rsid w:val="00251777"/>
    <w:rsid w:val="00252FF0"/>
    <w:rsid w:val="0025709D"/>
    <w:rsid w:val="00262259"/>
    <w:rsid w:val="00262662"/>
    <w:rsid w:val="002638C8"/>
    <w:rsid w:val="00264AA2"/>
    <w:rsid w:val="002659F6"/>
    <w:rsid w:val="00265C12"/>
    <w:rsid w:val="002667E0"/>
    <w:rsid w:val="002703EB"/>
    <w:rsid w:val="0027378B"/>
    <w:rsid w:val="00274D42"/>
    <w:rsid w:val="0027766F"/>
    <w:rsid w:val="0028169E"/>
    <w:rsid w:val="0028681E"/>
    <w:rsid w:val="00286DD4"/>
    <w:rsid w:val="00286FE2"/>
    <w:rsid w:val="00291CD8"/>
    <w:rsid w:val="0029210A"/>
    <w:rsid w:val="00292115"/>
    <w:rsid w:val="0029366E"/>
    <w:rsid w:val="002947B9"/>
    <w:rsid w:val="002A0050"/>
    <w:rsid w:val="002A25DE"/>
    <w:rsid w:val="002A3C13"/>
    <w:rsid w:val="002B21DD"/>
    <w:rsid w:val="002B4DB9"/>
    <w:rsid w:val="002C20BD"/>
    <w:rsid w:val="002C6AB5"/>
    <w:rsid w:val="002C6FDE"/>
    <w:rsid w:val="002D57AA"/>
    <w:rsid w:val="002D73F1"/>
    <w:rsid w:val="002E16B1"/>
    <w:rsid w:val="002E1FD9"/>
    <w:rsid w:val="002E24DC"/>
    <w:rsid w:val="002E56DD"/>
    <w:rsid w:val="002E6085"/>
    <w:rsid w:val="002F4F2E"/>
    <w:rsid w:val="002F636F"/>
    <w:rsid w:val="00300589"/>
    <w:rsid w:val="00301B7B"/>
    <w:rsid w:val="00301D48"/>
    <w:rsid w:val="00302042"/>
    <w:rsid w:val="003025E9"/>
    <w:rsid w:val="00303F83"/>
    <w:rsid w:val="00304E48"/>
    <w:rsid w:val="00305B05"/>
    <w:rsid w:val="003064DD"/>
    <w:rsid w:val="00306D73"/>
    <w:rsid w:val="003121BD"/>
    <w:rsid w:val="00316C7D"/>
    <w:rsid w:val="003171C3"/>
    <w:rsid w:val="00317384"/>
    <w:rsid w:val="00317AA0"/>
    <w:rsid w:val="003234AE"/>
    <w:rsid w:val="00323B77"/>
    <w:rsid w:val="00337E38"/>
    <w:rsid w:val="00340CF8"/>
    <w:rsid w:val="00340EB7"/>
    <w:rsid w:val="003412B3"/>
    <w:rsid w:val="0034334C"/>
    <w:rsid w:val="00345D97"/>
    <w:rsid w:val="00347191"/>
    <w:rsid w:val="003479D9"/>
    <w:rsid w:val="00352C8B"/>
    <w:rsid w:val="0035397B"/>
    <w:rsid w:val="00356EC2"/>
    <w:rsid w:val="00357A97"/>
    <w:rsid w:val="00357EE2"/>
    <w:rsid w:val="00361B2C"/>
    <w:rsid w:val="00362EA7"/>
    <w:rsid w:val="00365AFA"/>
    <w:rsid w:val="00365CD7"/>
    <w:rsid w:val="003663AA"/>
    <w:rsid w:val="0036690C"/>
    <w:rsid w:val="00371754"/>
    <w:rsid w:val="00371758"/>
    <w:rsid w:val="00371FF6"/>
    <w:rsid w:val="00373792"/>
    <w:rsid w:val="0037569F"/>
    <w:rsid w:val="00383D87"/>
    <w:rsid w:val="00395137"/>
    <w:rsid w:val="00397A2A"/>
    <w:rsid w:val="003A4E04"/>
    <w:rsid w:val="003A69B1"/>
    <w:rsid w:val="003B010C"/>
    <w:rsid w:val="003B042E"/>
    <w:rsid w:val="003B18A8"/>
    <w:rsid w:val="003B43F5"/>
    <w:rsid w:val="003B5B77"/>
    <w:rsid w:val="003C2B93"/>
    <w:rsid w:val="003C60E0"/>
    <w:rsid w:val="003C6712"/>
    <w:rsid w:val="003D43F8"/>
    <w:rsid w:val="003D4A2F"/>
    <w:rsid w:val="003E0707"/>
    <w:rsid w:val="003E72AA"/>
    <w:rsid w:val="003F222B"/>
    <w:rsid w:val="003F306C"/>
    <w:rsid w:val="003F58A7"/>
    <w:rsid w:val="003F6D1D"/>
    <w:rsid w:val="003F6E44"/>
    <w:rsid w:val="003F73BD"/>
    <w:rsid w:val="004013E3"/>
    <w:rsid w:val="004078B2"/>
    <w:rsid w:val="004161F3"/>
    <w:rsid w:val="00416EE3"/>
    <w:rsid w:val="0041701B"/>
    <w:rsid w:val="00423A9C"/>
    <w:rsid w:val="0043088D"/>
    <w:rsid w:val="00431DCA"/>
    <w:rsid w:val="00432B89"/>
    <w:rsid w:val="0043314F"/>
    <w:rsid w:val="00434BEE"/>
    <w:rsid w:val="004352B1"/>
    <w:rsid w:val="004410B5"/>
    <w:rsid w:val="00442382"/>
    <w:rsid w:val="004447F7"/>
    <w:rsid w:val="0044569B"/>
    <w:rsid w:val="004458B5"/>
    <w:rsid w:val="00445DC0"/>
    <w:rsid w:val="004478A1"/>
    <w:rsid w:val="00452672"/>
    <w:rsid w:val="00455316"/>
    <w:rsid w:val="0045544E"/>
    <w:rsid w:val="004567EE"/>
    <w:rsid w:val="00456CD9"/>
    <w:rsid w:val="00464F94"/>
    <w:rsid w:val="0046658C"/>
    <w:rsid w:val="00467BFF"/>
    <w:rsid w:val="00472DF9"/>
    <w:rsid w:val="00477535"/>
    <w:rsid w:val="00481E61"/>
    <w:rsid w:val="00482878"/>
    <w:rsid w:val="00485C96"/>
    <w:rsid w:val="004938E0"/>
    <w:rsid w:val="004952D2"/>
    <w:rsid w:val="00495A81"/>
    <w:rsid w:val="004A03A3"/>
    <w:rsid w:val="004A0ED9"/>
    <w:rsid w:val="004A1A91"/>
    <w:rsid w:val="004A209B"/>
    <w:rsid w:val="004A2715"/>
    <w:rsid w:val="004A445E"/>
    <w:rsid w:val="004A4D91"/>
    <w:rsid w:val="004A5897"/>
    <w:rsid w:val="004B0A68"/>
    <w:rsid w:val="004B52E3"/>
    <w:rsid w:val="004C45DA"/>
    <w:rsid w:val="004D0BDC"/>
    <w:rsid w:val="004D113F"/>
    <w:rsid w:val="004D3EA3"/>
    <w:rsid w:val="004E036B"/>
    <w:rsid w:val="004E0D2E"/>
    <w:rsid w:val="004E1426"/>
    <w:rsid w:val="004E229A"/>
    <w:rsid w:val="004E7486"/>
    <w:rsid w:val="004F496C"/>
    <w:rsid w:val="0050243C"/>
    <w:rsid w:val="0050295C"/>
    <w:rsid w:val="0050344D"/>
    <w:rsid w:val="00510786"/>
    <w:rsid w:val="00514EA6"/>
    <w:rsid w:val="0051759D"/>
    <w:rsid w:val="00526956"/>
    <w:rsid w:val="00526B56"/>
    <w:rsid w:val="00527A85"/>
    <w:rsid w:val="005343C8"/>
    <w:rsid w:val="00536B3D"/>
    <w:rsid w:val="00543FF2"/>
    <w:rsid w:val="00553D16"/>
    <w:rsid w:val="00553FE1"/>
    <w:rsid w:val="0055515E"/>
    <w:rsid w:val="00557897"/>
    <w:rsid w:val="00562D89"/>
    <w:rsid w:val="00565BA6"/>
    <w:rsid w:val="00570B51"/>
    <w:rsid w:val="005762AB"/>
    <w:rsid w:val="0057791B"/>
    <w:rsid w:val="005779E7"/>
    <w:rsid w:val="00577B3C"/>
    <w:rsid w:val="00585976"/>
    <w:rsid w:val="00585B59"/>
    <w:rsid w:val="00587166"/>
    <w:rsid w:val="00587F2E"/>
    <w:rsid w:val="005942F1"/>
    <w:rsid w:val="0059445C"/>
    <w:rsid w:val="00595352"/>
    <w:rsid w:val="00596CE5"/>
    <w:rsid w:val="005A0F40"/>
    <w:rsid w:val="005A37CE"/>
    <w:rsid w:val="005A6568"/>
    <w:rsid w:val="005A6B9B"/>
    <w:rsid w:val="005A75E3"/>
    <w:rsid w:val="005A7889"/>
    <w:rsid w:val="005A7C80"/>
    <w:rsid w:val="005B53A3"/>
    <w:rsid w:val="005B5B81"/>
    <w:rsid w:val="005C1914"/>
    <w:rsid w:val="005C1C99"/>
    <w:rsid w:val="005C2E2B"/>
    <w:rsid w:val="005C7DFD"/>
    <w:rsid w:val="005D15F3"/>
    <w:rsid w:val="005D160D"/>
    <w:rsid w:val="005D2236"/>
    <w:rsid w:val="005D30C6"/>
    <w:rsid w:val="005D4D56"/>
    <w:rsid w:val="005D7F4E"/>
    <w:rsid w:val="005E30B4"/>
    <w:rsid w:val="005E5681"/>
    <w:rsid w:val="005F0D07"/>
    <w:rsid w:val="005F2CED"/>
    <w:rsid w:val="005F5C02"/>
    <w:rsid w:val="005F6871"/>
    <w:rsid w:val="005F7CA8"/>
    <w:rsid w:val="00602840"/>
    <w:rsid w:val="0060310F"/>
    <w:rsid w:val="006054C3"/>
    <w:rsid w:val="00605A89"/>
    <w:rsid w:val="00607480"/>
    <w:rsid w:val="00611D7B"/>
    <w:rsid w:val="00612DB3"/>
    <w:rsid w:val="00613226"/>
    <w:rsid w:val="00615D04"/>
    <w:rsid w:val="006207A8"/>
    <w:rsid w:val="00625A35"/>
    <w:rsid w:val="006405C6"/>
    <w:rsid w:val="00650C45"/>
    <w:rsid w:val="00654600"/>
    <w:rsid w:val="00655074"/>
    <w:rsid w:val="006618FC"/>
    <w:rsid w:val="00661CAD"/>
    <w:rsid w:val="00667AEF"/>
    <w:rsid w:val="00670A61"/>
    <w:rsid w:val="006717A2"/>
    <w:rsid w:val="0067374A"/>
    <w:rsid w:val="006770FE"/>
    <w:rsid w:val="00681CA3"/>
    <w:rsid w:val="006821BD"/>
    <w:rsid w:val="0069557D"/>
    <w:rsid w:val="00695EE6"/>
    <w:rsid w:val="006A04CA"/>
    <w:rsid w:val="006A2FB4"/>
    <w:rsid w:val="006A3D66"/>
    <w:rsid w:val="006A708B"/>
    <w:rsid w:val="006B02A3"/>
    <w:rsid w:val="006B0867"/>
    <w:rsid w:val="006B6A0A"/>
    <w:rsid w:val="006C21B0"/>
    <w:rsid w:val="006C21D9"/>
    <w:rsid w:val="006C25BE"/>
    <w:rsid w:val="006C4B26"/>
    <w:rsid w:val="006C79C0"/>
    <w:rsid w:val="006D1AE7"/>
    <w:rsid w:val="006D411A"/>
    <w:rsid w:val="006D42F3"/>
    <w:rsid w:val="006D4C96"/>
    <w:rsid w:val="006E28E1"/>
    <w:rsid w:val="006E4ACF"/>
    <w:rsid w:val="006E6CAF"/>
    <w:rsid w:val="006F0795"/>
    <w:rsid w:val="006F0BF0"/>
    <w:rsid w:val="006F2776"/>
    <w:rsid w:val="006F2F66"/>
    <w:rsid w:val="006F6D0D"/>
    <w:rsid w:val="00700D43"/>
    <w:rsid w:val="00703FC0"/>
    <w:rsid w:val="00705B44"/>
    <w:rsid w:val="00707BA9"/>
    <w:rsid w:val="00710156"/>
    <w:rsid w:val="0071142A"/>
    <w:rsid w:val="00716BBC"/>
    <w:rsid w:val="00724EA3"/>
    <w:rsid w:val="007335BC"/>
    <w:rsid w:val="00736CBA"/>
    <w:rsid w:val="00741883"/>
    <w:rsid w:val="00742E0B"/>
    <w:rsid w:val="0074451F"/>
    <w:rsid w:val="00747117"/>
    <w:rsid w:val="00752547"/>
    <w:rsid w:val="00755333"/>
    <w:rsid w:val="0075640E"/>
    <w:rsid w:val="00756BFB"/>
    <w:rsid w:val="00765D0F"/>
    <w:rsid w:val="00766D4D"/>
    <w:rsid w:val="007771F4"/>
    <w:rsid w:val="00780B90"/>
    <w:rsid w:val="0078288A"/>
    <w:rsid w:val="0078688A"/>
    <w:rsid w:val="00787EA6"/>
    <w:rsid w:val="00790C33"/>
    <w:rsid w:val="00793662"/>
    <w:rsid w:val="00793B55"/>
    <w:rsid w:val="00794A54"/>
    <w:rsid w:val="00795C70"/>
    <w:rsid w:val="0079624A"/>
    <w:rsid w:val="00797CAF"/>
    <w:rsid w:val="007A5D1D"/>
    <w:rsid w:val="007A6D93"/>
    <w:rsid w:val="007A7EE2"/>
    <w:rsid w:val="007B106C"/>
    <w:rsid w:val="007B1CA1"/>
    <w:rsid w:val="007B3850"/>
    <w:rsid w:val="007B3E75"/>
    <w:rsid w:val="007C0DA3"/>
    <w:rsid w:val="007C2D64"/>
    <w:rsid w:val="007C52B8"/>
    <w:rsid w:val="007C6912"/>
    <w:rsid w:val="007D3E90"/>
    <w:rsid w:val="007D6F22"/>
    <w:rsid w:val="007E15EF"/>
    <w:rsid w:val="007E23F4"/>
    <w:rsid w:val="007E3268"/>
    <w:rsid w:val="007E4C51"/>
    <w:rsid w:val="007F6EC7"/>
    <w:rsid w:val="008025B0"/>
    <w:rsid w:val="008040E0"/>
    <w:rsid w:val="0081006D"/>
    <w:rsid w:val="008152EE"/>
    <w:rsid w:val="008260AD"/>
    <w:rsid w:val="00826969"/>
    <w:rsid w:val="008346D8"/>
    <w:rsid w:val="008353DD"/>
    <w:rsid w:val="008356BE"/>
    <w:rsid w:val="00837973"/>
    <w:rsid w:val="00844CF6"/>
    <w:rsid w:val="00845BD2"/>
    <w:rsid w:val="00845EFC"/>
    <w:rsid w:val="0084660A"/>
    <w:rsid w:val="00852E3C"/>
    <w:rsid w:val="00854A9A"/>
    <w:rsid w:val="008560D8"/>
    <w:rsid w:val="00856E69"/>
    <w:rsid w:val="00856F76"/>
    <w:rsid w:val="0086010F"/>
    <w:rsid w:val="00862497"/>
    <w:rsid w:val="00865229"/>
    <w:rsid w:val="00865FB3"/>
    <w:rsid w:val="00865FC0"/>
    <w:rsid w:val="008740F0"/>
    <w:rsid w:val="0087524F"/>
    <w:rsid w:val="00875B30"/>
    <w:rsid w:val="008760F8"/>
    <w:rsid w:val="0087702E"/>
    <w:rsid w:val="00877CBE"/>
    <w:rsid w:val="0088032D"/>
    <w:rsid w:val="008845E7"/>
    <w:rsid w:val="0088486F"/>
    <w:rsid w:val="00886BB2"/>
    <w:rsid w:val="0089236C"/>
    <w:rsid w:val="008951FD"/>
    <w:rsid w:val="008A1CB0"/>
    <w:rsid w:val="008B03AF"/>
    <w:rsid w:val="008B090A"/>
    <w:rsid w:val="008B4EA4"/>
    <w:rsid w:val="008B7D5B"/>
    <w:rsid w:val="008C1904"/>
    <w:rsid w:val="008C2F66"/>
    <w:rsid w:val="008C3368"/>
    <w:rsid w:val="008C3913"/>
    <w:rsid w:val="008D03EC"/>
    <w:rsid w:val="008D32C0"/>
    <w:rsid w:val="008D735E"/>
    <w:rsid w:val="008F33DB"/>
    <w:rsid w:val="008F7646"/>
    <w:rsid w:val="008F7A3B"/>
    <w:rsid w:val="0090055E"/>
    <w:rsid w:val="00900854"/>
    <w:rsid w:val="0090270C"/>
    <w:rsid w:val="009056C1"/>
    <w:rsid w:val="00913579"/>
    <w:rsid w:val="00913EE5"/>
    <w:rsid w:val="0091400D"/>
    <w:rsid w:val="00916195"/>
    <w:rsid w:val="009208E9"/>
    <w:rsid w:val="009229B5"/>
    <w:rsid w:val="00923B81"/>
    <w:rsid w:val="009306B1"/>
    <w:rsid w:val="00931A34"/>
    <w:rsid w:val="00932456"/>
    <w:rsid w:val="009339EA"/>
    <w:rsid w:val="009345C6"/>
    <w:rsid w:val="00935A6B"/>
    <w:rsid w:val="0094122C"/>
    <w:rsid w:val="009442E5"/>
    <w:rsid w:val="00945CDF"/>
    <w:rsid w:val="00946C8D"/>
    <w:rsid w:val="009479A9"/>
    <w:rsid w:val="00947F45"/>
    <w:rsid w:val="00951D31"/>
    <w:rsid w:val="00955EA6"/>
    <w:rsid w:val="00956AC2"/>
    <w:rsid w:val="00957537"/>
    <w:rsid w:val="00957FD6"/>
    <w:rsid w:val="00961BB7"/>
    <w:rsid w:val="00966297"/>
    <w:rsid w:val="009670DF"/>
    <w:rsid w:val="0097060C"/>
    <w:rsid w:val="00981A4E"/>
    <w:rsid w:val="009829FB"/>
    <w:rsid w:val="00991F6C"/>
    <w:rsid w:val="00995031"/>
    <w:rsid w:val="009952C4"/>
    <w:rsid w:val="009A2FA2"/>
    <w:rsid w:val="009A3139"/>
    <w:rsid w:val="009A3515"/>
    <w:rsid w:val="009A3DE0"/>
    <w:rsid w:val="009A59C6"/>
    <w:rsid w:val="009B38F8"/>
    <w:rsid w:val="009B72A0"/>
    <w:rsid w:val="009C0B48"/>
    <w:rsid w:val="009C1BBC"/>
    <w:rsid w:val="009C4673"/>
    <w:rsid w:val="009C4D62"/>
    <w:rsid w:val="009C778A"/>
    <w:rsid w:val="009D090C"/>
    <w:rsid w:val="009D1FDF"/>
    <w:rsid w:val="009D2609"/>
    <w:rsid w:val="009D3F53"/>
    <w:rsid w:val="009D4CDA"/>
    <w:rsid w:val="009D5343"/>
    <w:rsid w:val="009E59B8"/>
    <w:rsid w:val="009F0E0C"/>
    <w:rsid w:val="009F3830"/>
    <w:rsid w:val="009F4A1B"/>
    <w:rsid w:val="009F77BE"/>
    <w:rsid w:val="00A30159"/>
    <w:rsid w:val="00A34EBE"/>
    <w:rsid w:val="00A40364"/>
    <w:rsid w:val="00A409D2"/>
    <w:rsid w:val="00A44B33"/>
    <w:rsid w:val="00A46A45"/>
    <w:rsid w:val="00A57B3B"/>
    <w:rsid w:val="00A62340"/>
    <w:rsid w:val="00A635EA"/>
    <w:rsid w:val="00A64844"/>
    <w:rsid w:val="00A67847"/>
    <w:rsid w:val="00A72E66"/>
    <w:rsid w:val="00A772FF"/>
    <w:rsid w:val="00A77CBD"/>
    <w:rsid w:val="00A77E0C"/>
    <w:rsid w:val="00A77F72"/>
    <w:rsid w:val="00A808B8"/>
    <w:rsid w:val="00A81450"/>
    <w:rsid w:val="00A82E88"/>
    <w:rsid w:val="00A90035"/>
    <w:rsid w:val="00A903C9"/>
    <w:rsid w:val="00A97052"/>
    <w:rsid w:val="00A97D5E"/>
    <w:rsid w:val="00AA0775"/>
    <w:rsid w:val="00AA0D1A"/>
    <w:rsid w:val="00AA38F9"/>
    <w:rsid w:val="00AA482C"/>
    <w:rsid w:val="00AB3451"/>
    <w:rsid w:val="00AB5D1F"/>
    <w:rsid w:val="00AC3E9B"/>
    <w:rsid w:val="00AC7121"/>
    <w:rsid w:val="00AD2A81"/>
    <w:rsid w:val="00AE1752"/>
    <w:rsid w:val="00AE1C3B"/>
    <w:rsid w:val="00AE20D2"/>
    <w:rsid w:val="00AE40A5"/>
    <w:rsid w:val="00AE5026"/>
    <w:rsid w:val="00B03796"/>
    <w:rsid w:val="00B03C86"/>
    <w:rsid w:val="00B05F27"/>
    <w:rsid w:val="00B10C48"/>
    <w:rsid w:val="00B1319A"/>
    <w:rsid w:val="00B1337D"/>
    <w:rsid w:val="00B13508"/>
    <w:rsid w:val="00B14162"/>
    <w:rsid w:val="00B149D8"/>
    <w:rsid w:val="00B14CDD"/>
    <w:rsid w:val="00B14F0B"/>
    <w:rsid w:val="00B15AFC"/>
    <w:rsid w:val="00B172D8"/>
    <w:rsid w:val="00B2270E"/>
    <w:rsid w:val="00B24042"/>
    <w:rsid w:val="00B2456E"/>
    <w:rsid w:val="00B24DF0"/>
    <w:rsid w:val="00B373E6"/>
    <w:rsid w:val="00B37B1C"/>
    <w:rsid w:val="00B412CB"/>
    <w:rsid w:val="00B41BC5"/>
    <w:rsid w:val="00B5264F"/>
    <w:rsid w:val="00B52C91"/>
    <w:rsid w:val="00B531DB"/>
    <w:rsid w:val="00B54855"/>
    <w:rsid w:val="00B60134"/>
    <w:rsid w:val="00B62764"/>
    <w:rsid w:val="00B638C3"/>
    <w:rsid w:val="00B6556A"/>
    <w:rsid w:val="00B67685"/>
    <w:rsid w:val="00B67CD7"/>
    <w:rsid w:val="00B70BE3"/>
    <w:rsid w:val="00B71C8C"/>
    <w:rsid w:val="00B73930"/>
    <w:rsid w:val="00B81A07"/>
    <w:rsid w:val="00B82084"/>
    <w:rsid w:val="00B833C8"/>
    <w:rsid w:val="00B83D7C"/>
    <w:rsid w:val="00B87F3E"/>
    <w:rsid w:val="00B87F3F"/>
    <w:rsid w:val="00B87F54"/>
    <w:rsid w:val="00B9415C"/>
    <w:rsid w:val="00B948D7"/>
    <w:rsid w:val="00B96BC0"/>
    <w:rsid w:val="00BA0EB2"/>
    <w:rsid w:val="00BA3E95"/>
    <w:rsid w:val="00BA4196"/>
    <w:rsid w:val="00BA50CB"/>
    <w:rsid w:val="00BA6B83"/>
    <w:rsid w:val="00BC56C6"/>
    <w:rsid w:val="00BC5AD5"/>
    <w:rsid w:val="00BC6744"/>
    <w:rsid w:val="00BC6994"/>
    <w:rsid w:val="00BC6DB6"/>
    <w:rsid w:val="00BD16A8"/>
    <w:rsid w:val="00BD4A71"/>
    <w:rsid w:val="00BD5653"/>
    <w:rsid w:val="00BD71B4"/>
    <w:rsid w:val="00BE0917"/>
    <w:rsid w:val="00BE3C34"/>
    <w:rsid w:val="00BE7C7E"/>
    <w:rsid w:val="00BF7430"/>
    <w:rsid w:val="00C001D8"/>
    <w:rsid w:val="00C01D48"/>
    <w:rsid w:val="00C028C4"/>
    <w:rsid w:val="00C03626"/>
    <w:rsid w:val="00C04DF7"/>
    <w:rsid w:val="00C1011C"/>
    <w:rsid w:val="00C1251C"/>
    <w:rsid w:val="00C12C3B"/>
    <w:rsid w:val="00C13124"/>
    <w:rsid w:val="00C14FD8"/>
    <w:rsid w:val="00C173AE"/>
    <w:rsid w:val="00C17B8F"/>
    <w:rsid w:val="00C20570"/>
    <w:rsid w:val="00C260EA"/>
    <w:rsid w:val="00C36634"/>
    <w:rsid w:val="00C45310"/>
    <w:rsid w:val="00C45405"/>
    <w:rsid w:val="00C45807"/>
    <w:rsid w:val="00C51D0D"/>
    <w:rsid w:val="00C57607"/>
    <w:rsid w:val="00C65DD0"/>
    <w:rsid w:val="00C70D41"/>
    <w:rsid w:val="00C739C8"/>
    <w:rsid w:val="00C81A59"/>
    <w:rsid w:val="00C81C1C"/>
    <w:rsid w:val="00C81E11"/>
    <w:rsid w:val="00C83380"/>
    <w:rsid w:val="00C8489C"/>
    <w:rsid w:val="00C85D9E"/>
    <w:rsid w:val="00C87BB4"/>
    <w:rsid w:val="00C941E9"/>
    <w:rsid w:val="00C973F8"/>
    <w:rsid w:val="00CA1163"/>
    <w:rsid w:val="00CA1284"/>
    <w:rsid w:val="00CA2771"/>
    <w:rsid w:val="00CA4637"/>
    <w:rsid w:val="00CB590B"/>
    <w:rsid w:val="00CB65F5"/>
    <w:rsid w:val="00CC5A38"/>
    <w:rsid w:val="00CD4D9D"/>
    <w:rsid w:val="00CE2734"/>
    <w:rsid w:val="00CE43D7"/>
    <w:rsid w:val="00CE72E0"/>
    <w:rsid w:val="00CF3649"/>
    <w:rsid w:val="00D00E9F"/>
    <w:rsid w:val="00D15341"/>
    <w:rsid w:val="00D176B4"/>
    <w:rsid w:val="00D201C0"/>
    <w:rsid w:val="00D20BB8"/>
    <w:rsid w:val="00D25B43"/>
    <w:rsid w:val="00D260BC"/>
    <w:rsid w:val="00D27EDD"/>
    <w:rsid w:val="00D31071"/>
    <w:rsid w:val="00D321C9"/>
    <w:rsid w:val="00D40365"/>
    <w:rsid w:val="00D4390B"/>
    <w:rsid w:val="00D45883"/>
    <w:rsid w:val="00D5041E"/>
    <w:rsid w:val="00D52C8A"/>
    <w:rsid w:val="00D57268"/>
    <w:rsid w:val="00D57F91"/>
    <w:rsid w:val="00D6004F"/>
    <w:rsid w:val="00D62047"/>
    <w:rsid w:val="00D66C18"/>
    <w:rsid w:val="00D67E30"/>
    <w:rsid w:val="00D7467B"/>
    <w:rsid w:val="00D8011A"/>
    <w:rsid w:val="00D81668"/>
    <w:rsid w:val="00D81B71"/>
    <w:rsid w:val="00D83A6C"/>
    <w:rsid w:val="00D855C4"/>
    <w:rsid w:val="00D867E7"/>
    <w:rsid w:val="00D91422"/>
    <w:rsid w:val="00D92340"/>
    <w:rsid w:val="00D95B0C"/>
    <w:rsid w:val="00DA21A2"/>
    <w:rsid w:val="00DA23F2"/>
    <w:rsid w:val="00DA28EB"/>
    <w:rsid w:val="00DA4F9B"/>
    <w:rsid w:val="00DB0EA3"/>
    <w:rsid w:val="00DB0FB9"/>
    <w:rsid w:val="00DB12DD"/>
    <w:rsid w:val="00DB1F07"/>
    <w:rsid w:val="00DD244B"/>
    <w:rsid w:val="00DD541D"/>
    <w:rsid w:val="00DD750C"/>
    <w:rsid w:val="00DE0BAD"/>
    <w:rsid w:val="00DE0E88"/>
    <w:rsid w:val="00DE2A34"/>
    <w:rsid w:val="00DF3396"/>
    <w:rsid w:val="00DF3FBA"/>
    <w:rsid w:val="00DF5614"/>
    <w:rsid w:val="00E0027A"/>
    <w:rsid w:val="00E02DF6"/>
    <w:rsid w:val="00E03355"/>
    <w:rsid w:val="00E034F3"/>
    <w:rsid w:val="00E05E76"/>
    <w:rsid w:val="00E1013C"/>
    <w:rsid w:val="00E11674"/>
    <w:rsid w:val="00E151E5"/>
    <w:rsid w:val="00E17A79"/>
    <w:rsid w:val="00E25955"/>
    <w:rsid w:val="00E306DB"/>
    <w:rsid w:val="00E33950"/>
    <w:rsid w:val="00E3620B"/>
    <w:rsid w:val="00E405ED"/>
    <w:rsid w:val="00E42708"/>
    <w:rsid w:val="00E466E5"/>
    <w:rsid w:val="00E4769B"/>
    <w:rsid w:val="00E509C4"/>
    <w:rsid w:val="00E52737"/>
    <w:rsid w:val="00E5292D"/>
    <w:rsid w:val="00E52DFE"/>
    <w:rsid w:val="00E53035"/>
    <w:rsid w:val="00E60056"/>
    <w:rsid w:val="00E6394D"/>
    <w:rsid w:val="00E63FF4"/>
    <w:rsid w:val="00E64636"/>
    <w:rsid w:val="00E7350E"/>
    <w:rsid w:val="00E74A81"/>
    <w:rsid w:val="00E8234E"/>
    <w:rsid w:val="00E85C63"/>
    <w:rsid w:val="00E869ED"/>
    <w:rsid w:val="00E87219"/>
    <w:rsid w:val="00E90A47"/>
    <w:rsid w:val="00E91C4B"/>
    <w:rsid w:val="00E92CEF"/>
    <w:rsid w:val="00E9413B"/>
    <w:rsid w:val="00E94320"/>
    <w:rsid w:val="00E94EF6"/>
    <w:rsid w:val="00E955D3"/>
    <w:rsid w:val="00EA2D6E"/>
    <w:rsid w:val="00EA3AC3"/>
    <w:rsid w:val="00EA3DD6"/>
    <w:rsid w:val="00EB25F8"/>
    <w:rsid w:val="00EB3ECF"/>
    <w:rsid w:val="00EC0D53"/>
    <w:rsid w:val="00EC1480"/>
    <w:rsid w:val="00EC1F82"/>
    <w:rsid w:val="00EC2F7D"/>
    <w:rsid w:val="00EC40A9"/>
    <w:rsid w:val="00EC41CA"/>
    <w:rsid w:val="00EC609A"/>
    <w:rsid w:val="00ED0285"/>
    <w:rsid w:val="00ED1033"/>
    <w:rsid w:val="00ED3770"/>
    <w:rsid w:val="00ED49C6"/>
    <w:rsid w:val="00ED4C21"/>
    <w:rsid w:val="00ED58C4"/>
    <w:rsid w:val="00ED6C0F"/>
    <w:rsid w:val="00EE331C"/>
    <w:rsid w:val="00EE35A1"/>
    <w:rsid w:val="00EE41A3"/>
    <w:rsid w:val="00EE583B"/>
    <w:rsid w:val="00EE593A"/>
    <w:rsid w:val="00EF1865"/>
    <w:rsid w:val="00EF333F"/>
    <w:rsid w:val="00EF5391"/>
    <w:rsid w:val="00EF73BD"/>
    <w:rsid w:val="00F02E60"/>
    <w:rsid w:val="00F06F9B"/>
    <w:rsid w:val="00F0700A"/>
    <w:rsid w:val="00F10DE7"/>
    <w:rsid w:val="00F116BE"/>
    <w:rsid w:val="00F154B4"/>
    <w:rsid w:val="00F15DB2"/>
    <w:rsid w:val="00F24BE0"/>
    <w:rsid w:val="00F30577"/>
    <w:rsid w:val="00F31DC0"/>
    <w:rsid w:val="00F3221F"/>
    <w:rsid w:val="00F33613"/>
    <w:rsid w:val="00F350E1"/>
    <w:rsid w:val="00F35577"/>
    <w:rsid w:val="00F3573A"/>
    <w:rsid w:val="00F367DF"/>
    <w:rsid w:val="00F42E9F"/>
    <w:rsid w:val="00F436CE"/>
    <w:rsid w:val="00F4400F"/>
    <w:rsid w:val="00F50652"/>
    <w:rsid w:val="00F50FF0"/>
    <w:rsid w:val="00F511FB"/>
    <w:rsid w:val="00F5354F"/>
    <w:rsid w:val="00F553EF"/>
    <w:rsid w:val="00F55824"/>
    <w:rsid w:val="00F6126F"/>
    <w:rsid w:val="00F61D4B"/>
    <w:rsid w:val="00F651DF"/>
    <w:rsid w:val="00F65C21"/>
    <w:rsid w:val="00F707B9"/>
    <w:rsid w:val="00F71854"/>
    <w:rsid w:val="00F7558A"/>
    <w:rsid w:val="00F8253E"/>
    <w:rsid w:val="00F85BD2"/>
    <w:rsid w:val="00F85E2F"/>
    <w:rsid w:val="00F86E30"/>
    <w:rsid w:val="00F877FD"/>
    <w:rsid w:val="00F90A0A"/>
    <w:rsid w:val="00FA02F5"/>
    <w:rsid w:val="00FA199F"/>
    <w:rsid w:val="00FA1A0F"/>
    <w:rsid w:val="00FA1A64"/>
    <w:rsid w:val="00FA2377"/>
    <w:rsid w:val="00FA354F"/>
    <w:rsid w:val="00FB158D"/>
    <w:rsid w:val="00FB20D2"/>
    <w:rsid w:val="00FB3D75"/>
    <w:rsid w:val="00FB418F"/>
    <w:rsid w:val="00FC2645"/>
    <w:rsid w:val="00FC3EBF"/>
    <w:rsid w:val="00FC7C8F"/>
    <w:rsid w:val="00FD026D"/>
    <w:rsid w:val="00FD0779"/>
    <w:rsid w:val="00FD361B"/>
    <w:rsid w:val="00FD4504"/>
    <w:rsid w:val="00FD78AF"/>
    <w:rsid w:val="00FF29E8"/>
    <w:rsid w:val="00FF4990"/>
    <w:rsid w:val="00FF4C54"/>
    <w:rsid w:val="00FF6585"/>
    <w:rsid w:val="00FF6EAD"/>
    <w:rsid w:val="00FF70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23B77"/>
    <w:pPr>
      <w:spacing w:after="0" w:line="240" w:lineRule="auto"/>
      <w:jc w:val="both"/>
    </w:pPr>
    <w:rPr>
      <w:rFonts w:ascii="Calibri" w:eastAsia="Times New Roman" w:hAnsi="Calibri" w:cs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qFormat/>
    <w:rsid w:val="005D160D"/>
    <w:pPr>
      <w:keepNext/>
      <w:spacing w:before="240" w:after="60"/>
      <w:outlineLvl w:val="0"/>
    </w:pPr>
    <w:rPr>
      <w:rFonts w:ascii="Arial" w:hAnsi="Arial" w:cs="Arial"/>
      <w:b/>
      <w:bCs/>
      <w:color w:val="4F81BD" w:themeColor="accent1"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66618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C3E9B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B3D75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rsid w:val="00066618"/>
    <w:rPr>
      <w:color w:val="0000FF"/>
      <w:u w:val="single"/>
    </w:rPr>
  </w:style>
  <w:style w:type="paragraph" w:styleId="TOC1">
    <w:name w:val="toc 1"/>
    <w:basedOn w:val="Normal"/>
    <w:next w:val="Normal"/>
    <w:autoRedefine/>
    <w:uiPriority w:val="39"/>
    <w:rsid w:val="00066618"/>
    <w:pPr>
      <w:tabs>
        <w:tab w:val="right" w:leader="dot" w:pos="8630"/>
      </w:tabs>
    </w:pPr>
    <w:rPr>
      <w:rFonts w:ascii="Arial" w:hAnsi="Arial"/>
      <w:b/>
    </w:rPr>
  </w:style>
  <w:style w:type="paragraph" w:styleId="TOC2">
    <w:name w:val="toc 2"/>
    <w:basedOn w:val="Normal"/>
    <w:next w:val="Normal"/>
    <w:autoRedefine/>
    <w:uiPriority w:val="39"/>
    <w:rsid w:val="00066618"/>
    <w:pPr>
      <w:ind w:left="240"/>
    </w:pPr>
  </w:style>
  <w:style w:type="character" w:customStyle="1" w:styleId="Heading1Char">
    <w:name w:val="Heading 1 Char"/>
    <w:basedOn w:val="DefaultParagraphFont"/>
    <w:link w:val="Heading1"/>
    <w:rsid w:val="005D160D"/>
    <w:rPr>
      <w:rFonts w:ascii="Arial" w:eastAsia="Times New Roman" w:hAnsi="Arial" w:cs="Arial"/>
      <w:b/>
      <w:bCs/>
      <w:color w:val="4F81BD" w:themeColor="accent1"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rsid w:val="0006661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NoSpacingChar">
    <w:name w:val="No Spacing Char"/>
    <w:link w:val="NoSpacing"/>
    <w:locked/>
    <w:rsid w:val="00066618"/>
    <w:rPr>
      <w:rFonts w:ascii="Calibri" w:hAnsi="Calibri" w:cs="Calibri"/>
      <w:lang w:val="en-IN"/>
    </w:rPr>
  </w:style>
  <w:style w:type="paragraph" w:styleId="NoSpacing">
    <w:name w:val="No Spacing"/>
    <w:link w:val="NoSpacingChar"/>
    <w:uiPriority w:val="1"/>
    <w:qFormat/>
    <w:rsid w:val="00066618"/>
    <w:pPr>
      <w:spacing w:after="0" w:line="240" w:lineRule="auto"/>
    </w:pPr>
    <w:rPr>
      <w:rFonts w:ascii="Calibri" w:hAnsi="Calibri" w:cs="Calibri"/>
      <w:lang w:val="en-IN"/>
    </w:rPr>
  </w:style>
  <w:style w:type="paragraph" w:styleId="BodyText">
    <w:name w:val="Body Text"/>
    <w:basedOn w:val="Normal"/>
    <w:link w:val="BodyTextChar"/>
    <w:uiPriority w:val="99"/>
    <w:unhideWhenUsed/>
    <w:rsid w:val="00066618"/>
    <w:pPr>
      <w:spacing w:after="120" w:line="276" w:lineRule="auto"/>
      <w:jc w:val="left"/>
    </w:pPr>
    <w:rPr>
      <w:rFonts w:asciiTheme="minorHAnsi" w:eastAsiaTheme="minorHAnsi" w:hAnsiTheme="minorHAnsi" w:cstheme="minorBidi"/>
      <w:szCs w:val="22"/>
    </w:rPr>
  </w:style>
  <w:style w:type="character" w:customStyle="1" w:styleId="BodyTextChar">
    <w:name w:val="Body Text Char"/>
    <w:basedOn w:val="DefaultParagraphFont"/>
    <w:link w:val="BodyText"/>
    <w:uiPriority w:val="99"/>
    <w:rsid w:val="00066618"/>
  </w:style>
  <w:style w:type="paragraph" w:styleId="ListParagraph">
    <w:name w:val="List Paragraph"/>
    <w:basedOn w:val="Normal"/>
    <w:uiPriority w:val="34"/>
    <w:qFormat/>
    <w:rsid w:val="003412B3"/>
    <w:pPr>
      <w:spacing w:after="200" w:line="276" w:lineRule="auto"/>
      <w:ind w:left="720"/>
      <w:contextualSpacing/>
      <w:jc w:val="left"/>
    </w:pPr>
    <w:rPr>
      <w:szCs w:val="22"/>
      <w:lang w:val="en-IN"/>
    </w:rPr>
  </w:style>
  <w:style w:type="paragraph" w:styleId="NormalWeb">
    <w:name w:val="Normal (Web)"/>
    <w:basedOn w:val="Normal"/>
    <w:uiPriority w:val="99"/>
    <w:semiHidden/>
    <w:unhideWhenUsed/>
    <w:rsid w:val="00066618"/>
    <w:pPr>
      <w:spacing w:before="100" w:beforeAutospacing="1" w:after="100" w:afterAutospacing="1"/>
      <w:jc w:val="left"/>
    </w:pPr>
    <w:rPr>
      <w:rFonts w:ascii="Times New Roman" w:eastAsiaTheme="minorEastAsia" w:hAnsi="Times New Roman"/>
    </w:rPr>
  </w:style>
  <w:style w:type="paragraph" w:styleId="Header">
    <w:name w:val="header"/>
    <w:basedOn w:val="Normal"/>
    <w:link w:val="HeaderChar"/>
    <w:uiPriority w:val="99"/>
    <w:unhideWhenUsed/>
    <w:rsid w:val="007E23F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E23F4"/>
    <w:rPr>
      <w:rFonts w:eastAsia="Times New Roman" w:cs="Times New Roman"/>
      <w:szCs w:val="24"/>
    </w:rPr>
  </w:style>
  <w:style w:type="paragraph" w:styleId="Footer">
    <w:name w:val="footer"/>
    <w:basedOn w:val="Normal"/>
    <w:link w:val="FooterChar"/>
    <w:uiPriority w:val="99"/>
    <w:unhideWhenUsed/>
    <w:rsid w:val="007E23F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E23F4"/>
    <w:rPr>
      <w:rFonts w:eastAsia="Times New Roman" w:cs="Times New Roman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0344D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0344D"/>
    <w:rPr>
      <w:rFonts w:ascii="Tahoma" w:eastAsia="Times New Roman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9"/>
    <w:rsid w:val="00AC3E9B"/>
    <w:rPr>
      <w:rFonts w:asciiTheme="majorHAnsi" w:eastAsiaTheme="majorEastAsia" w:hAnsiTheme="majorHAnsi" w:cstheme="majorBidi"/>
      <w:b/>
      <w:bCs/>
      <w:color w:val="4F81BD" w:themeColor="accent1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8F7646"/>
    <w:pPr>
      <w:spacing w:after="100"/>
      <w:ind w:left="440"/>
    </w:pPr>
  </w:style>
  <w:style w:type="paragraph" w:styleId="Caption">
    <w:name w:val="caption"/>
    <w:basedOn w:val="Normal"/>
    <w:next w:val="Normal"/>
    <w:uiPriority w:val="35"/>
    <w:unhideWhenUsed/>
    <w:qFormat/>
    <w:rsid w:val="00073F0D"/>
    <w:pPr>
      <w:spacing w:after="200"/>
    </w:pPr>
    <w:rPr>
      <w:b/>
      <w:bCs/>
      <w:color w:val="4F81BD" w:themeColor="accent1"/>
      <w:sz w:val="18"/>
      <w:szCs w:val="18"/>
    </w:rPr>
  </w:style>
  <w:style w:type="character" w:customStyle="1" w:styleId="Heading4Char">
    <w:name w:val="Heading 4 Char"/>
    <w:basedOn w:val="DefaultParagraphFont"/>
    <w:link w:val="Heading4"/>
    <w:uiPriority w:val="9"/>
    <w:rsid w:val="00FB3D75"/>
    <w:rPr>
      <w:rFonts w:asciiTheme="majorHAnsi" w:eastAsiaTheme="majorEastAsia" w:hAnsiTheme="majorHAnsi" w:cstheme="majorBidi"/>
      <w:b/>
      <w:bCs/>
      <w:i/>
      <w:iCs/>
      <w:color w:val="4F81BD" w:themeColor="accent1"/>
      <w:szCs w:val="24"/>
    </w:rPr>
  </w:style>
  <w:style w:type="paragraph" w:styleId="TOC4">
    <w:name w:val="toc 4"/>
    <w:basedOn w:val="Normal"/>
    <w:next w:val="Normal"/>
    <w:autoRedefine/>
    <w:uiPriority w:val="39"/>
    <w:unhideWhenUsed/>
    <w:rsid w:val="00FB3D75"/>
    <w:pPr>
      <w:spacing w:after="100"/>
      <w:ind w:left="660"/>
    </w:pPr>
  </w:style>
  <w:style w:type="character" w:styleId="FollowedHyperlink">
    <w:name w:val="FollowedHyperlink"/>
    <w:basedOn w:val="DefaultParagraphFont"/>
    <w:uiPriority w:val="99"/>
    <w:semiHidden/>
    <w:unhideWhenUsed/>
    <w:rsid w:val="000557E1"/>
    <w:rPr>
      <w:color w:val="800080" w:themeColor="followed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4A4D9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4A4D91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4A4D91"/>
    <w:rPr>
      <w:rFonts w:ascii="Calibri" w:eastAsia="Times New Roman" w:hAnsi="Calibri" w:cs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A4D9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A4D91"/>
    <w:rPr>
      <w:rFonts w:ascii="Calibri" w:eastAsia="Times New Roman" w:hAnsi="Calibri" w:cs="Times New Roman"/>
      <w:b/>
      <w:bCs/>
      <w:sz w:val="20"/>
      <w:szCs w:val="2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50FF0"/>
    <w:pPr>
      <w:keepLines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  <w:lang w:eastAsia="ja-JP"/>
    </w:rPr>
  </w:style>
  <w:style w:type="paragraph" w:styleId="Revision">
    <w:name w:val="Revision"/>
    <w:hidden/>
    <w:uiPriority w:val="99"/>
    <w:semiHidden/>
    <w:rsid w:val="009479A9"/>
    <w:pPr>
      <w:spacing w:after="0" w:line="240" w:lineRule="auto"/>
    </w:pPr>
    <w:rPr>
      <w:rFonts w:ascii="Calibri" w:eastAsia="Times New Roman" w:hAnsi="Calibri" w:cs="Times New Roman"/>
      <w:sz w:val="24"/>
      <w:szCs w:val="24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793B55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793B55"/>
    <w:rPr>
      <w:rFonts w:ascii="Calibri" w:eastAsia="Times New Roman" w:hAnsi="Calibri" w:cs="Times New Roman"/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793B55"/>
    <w:rPr>
      <w:vertAlign w:val="superscript"/>
    </w:rPr>
  </w:style>
  <w:style w:type="table" w:styleId="TableGrid">
    <w:name w:val="Table Grid"/>
    <w:basedOn w:val="TableNormal"/>
    <w:uiPriority w:val="59"/>
    <w:rsid w:val="008356B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Tabletext">
    <w:name w:val="Tabletext"/>
    <w:basedOn w:val="Normal"/>
    <w:rsid w:val="007C0DA3"/>
    <w:pPr>
      <w:keepLines/>
      <w:widowControl w:val="0"/>
      <w:spacing w:after="120" w:line="240" w:lineRule="atLeast"/>
      <w:jc w:val="left"/>
    </w:pPr>
    <w:rPr>
      <w:rFonts w:ascii="Times New Roman" w:hAnsi="Times New Roman"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23B77"/>
    <w:pPr>
      <w:spacing w:after="0" w:line="240" w:lineRule="auto"/>
      <w:jc w:val="both"/>
    </w:pPr>
    <w:rPr>
      <w:rFonts w:ascii="Calibri" w:eastAsia="Times New Roman" w:hAnsi="Calibri" w:cs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qFormat/>
    <w:rsid w:val="005D160D"/>
    <w:pPr>
      <w:keepNext/>
      <w:spacing w:before="240" w:after="60"/>
      <w:outlineLvl w:val="0"/>
    </w:pPr>
    <w:rPr>
      <w:rFonts w:ascii="Arial" w:hAnsi="Arial" w:cs="Arial"/>
      <w:b/>
      <w:bCs/>
      <w:color w:val="4F81BD" w:themeColor="accent1"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66618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C3E9B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B3D75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rsid w:val="00066618"/>
    <w:rPr>
      <w:color w:val="0000FF"/>
      <w:u w:val="single"/>
    </w:rPr>
  </w:style>
  <w:style w:type="paragraph" w:styleId="TOC1">
    <w:name w:val="toc 1"/>
    <w:basedOn w:val="Normal"/>
    <w:next w:val="Normal"/>
    <w:autoRedefine/>
    <w:uiPriority w:val="39"/>
    <w:rsid w:val="00066618"/>
    <w:pPr>
      <w:tabs>
        <w:tab w:val="right" w:leader="dot" w:pos="8630"/>
      </w:tabs>
    </w:pPr>
    <w:rPr>
      <w:rFonts w:ascii="Arial" w:hAnsi="Arial"/>
      <w:b/>
    </w:rPr>
  </w:style>
  <w:style w:type="paragraph" w:styleId="TOC2">
    <w:name w:val="toc 2"/>
    <w:basedOn w:val="Normal"/>
    <w:next w:val="Normal"/>
    <w:autoRedefine/>
    <w:uiPriority w:val="39"/>
    <w:rsid w:val="00066618"/>
    <w:pPr>
      <w:ind w:left="240"/>
    </w:pPr>
  </w:style>
  <w:style w:type="character" w:customStyle="1" w:styleId="Heading1Char">
    <w:name w:val="Heading 1 Char"/>
    <w:basedOn w:val="DefaultParagraphFont"/>
    <w:link w:val="Heading1"/>
    <w:rsid w:val="005D160D"/>
    <w:rPr>
      <w:rFonts w:ascii="Arial" w:eastAsia="Times New Roman" w:hAnsi="Arial" w:cs="Arial"/>
      <w:b/>
      <w:bCs/>
      <w:color w:val="4F81BD" w:themeColor="accent1"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rsid w:val="0006661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NoSpacingChar">
    <w:name w:val="No Spacing Char"/>
    <w:link w:val="NoSpacing"/>
    <w:locked/>
    <w:rsid w:val="00066618"/>
    <w:rPr>
      <w:rFonts w:ascii="Calibri" w:hAnsi="Calibri" w:cs="Calibri"/>
      <w:lang w:val="en-IN"/>
    </w:rPr>
  </w:style>
  <w:style w:type="paragraph" w:styleId="NoSpacing">
    <w:name w:val="No Spacing"/>
    <w:link w:val="NoSpacingChar"/>
    <w:uiPriority w:val="1"/>
    <w:qFormat/>
    <w:rsid w:val="00066618"/>
    <w:pPr>
      <w:spacing w:after="0" w:line="240" w:lineRule="auto"/>
    </w:pPr>
    <w:rPr>
      <w:rFonts w:ascii="Calibri" w:hAnsi="Calibri" w:cs="Calibri"/>
      <w:lang w:val="en-IN"/>
    </w:rPr>
  </w:style>
  <w:style w:type="paragraph" w:styleId="BodyText">
    <w:name w:val="Body Text"/>
    <w:basedOn w:val="Normal"/>
    <w:link w:val="BodyTextChar"/>
    <w:uiPriority w:val="99"/>
    <w:unhideWhenUsed/>
    <w:rsid w:val="00066618"/>
    <w:pPr>
      <w:spacing w:after="120" w:line="276" w:lineRule="auto"/>
      <w:jc w:val="left"/>
    </w:pPr>
    <w:rPr>
      <w:rFonts w:asciiTheme="minorHAnsi" w:eastAsiaTheme="minorHAnsi" w:hAnsiTheme="minorHAnsi" w:cstheme="minorBidi"/>
      <w:szCs w:val="22"/>
    </w:rPr>
  </w:style>
  <w:style w:type="character" w:customStyle="1" w:styleId="BodyTextChar">
    <w:name w:val="Body Text Char"/>
    <w:basedOn w:val="DefaultParagraphFont"/>
    <w:link w:val="BodyText"/>
    <w:uiPriority w:val="99"/>
    <w:rsid w:val="00066618"/>
  </w:style>
  <w:style w:type="paragraph" w:styleId="ListParagraph">
    <w:name w:val="List Paragraph"/>
    <w:basedOn w:val="Normal"/>
    <w:uiPriority w:val="34"/>
    <w:qFormat/>
    <w:rsid w:val="003412B3"/>
    <w:pPr>
      <w:spacing w:after="200" w:line="276" w:lineRule="auto"/>
      <w:ind w:left="720"/>
      <w:contextualSpacing/>
      <w:jc w:val="left"/>
    </w:pPr>
    <w:rPr>
      <w:szCs w:val="22"/>
      <w:lang w:val="en-IN"/>
    </w:rPr>
  </w:style>
  <w:style w:type="paragraph" w:styleId="NormalWeb">
    <w:name w:val="Normal (Web)"/>
    <w:basedOn w:val="Normal"/>
    <w:uiPriority w:val="99"/>
    <w:semiHidden/>
    <w:unhideWhenUsed/>
    <w:rsid w:val="00066618"/>
    <w:pPr>
      <w:spacing w:before="100" w:beforeAutospacing="1" w:after="100" w:afterAutospacing="1"/>
      <w:jc w:val="left"/>
    </w:pPr>
    <w:rPr>
      <w:rFonts w:ascii="Times New Roman" w:eastAsiaTheme="minorEastAsia" w:hAnsi="Times New Roman"/>
    </w:rPr>
  </w:style>
  <w:style w:type="paragraph" w:styleId="Header">
    <w:name w:val="header"/>
    <w:basedOn w:val="Normal"/>
    <w:link w:val="HeaderChar"/>
    <w:uiPriority w:val="99"/>
    <w:unhideWhenUsed/>
    <w:rsid w:val="007E23F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E23F4"/>
    <w:rPr>
      <w:rFonts w:eastAsia="Times New Roman" w:cs="Times New Roman"/>
      <w:szCs w:val="24"/>
    </w:rPr>
  </w:style>
  <w:style w:type="paragraph" w:styleId="Footer">
    <w:name w:val="footer"/>
    <w:basedOn w:val="Normal"/>
    <w:link w:val="FooterChar"/>
    <w:uiPriority w:val="99"/>
    <w:unhideWhenUsed/>
    <w:rsid w:val="007E23F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E23F4"/>
    <w:rPr>
      <w:rFonts w:eastAsia="Times New Roman" w:cs="Times New Roman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0344D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0344D"/>
    <w:rPr>
      <w:rFonts w:ascii="Tahoma" w:eastAsia="Times New Roman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9"/>
    <w:rsid w:val="00AC3E9B"/>
    <w:rPr>
      <w:rFonts w:asciiTheme="majorHAnsi" w:eastAsiaTheme="majorEastAsia" w:hAnsiTheme="majorHAnsi" w:cstheme="majorBidi"/>
      <w:b/>
      <w:bCs/>
      <w:color w:val="4F81BD" w:themeColor="accent1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8F7646"/>
    <w:pPr>
      <w:spacing w:after="100"/>
      <w:ind w:left="440"/>
    </w:pPr>
  </w:style>
  <w:style w:type="paragraph" w:styleId="Caption">
    <w:name w:val="caption"/>
    <w:basedOn w:val="Normal"/>
    <w:next w:val="Normal"/>
    <w:uiPriority w:val="35"/>
    <w:unhideWhenUsed/>
    <w:qFormat/>
    <w:rsid w:val="00073F0D"/>
    <w:pPr>
      <w:spacing w:after="200"/>
    </w:pPr>
    <w:rPr>
      <w:b/>
      <w:bCs/>
      <w:color w:val="4F81BD" w:themeColor="accent1"/>
      <w:sz w:val="18"/>
      <w:szCs w:val="18"/>
    </w:rPr>
  </w:style>
  <w:style w:type="character" w:customStyle="1" w:styleId="Heading4Char">
    <w:name w:val="Heading 4 Char"/>
    <w:basedOn w:val="DefaultParagraphFont"/>
    <w:link w:val="Heading4"/>
    <w:uiPriority w:val="9"/>
    <w:rsid w:val="00FB3D75"/>
    <w:rPr>
      <w:rFonts w:asciiTheme="majorHAnsi" w:eastAsiaTheme="majorEastAsia" w:hAnsiTheme="majorHAnsi" w:cstheme="majorBidi"/>
      <w:b/>
      <w:bCs/>
      <w:i/>
      <w:iCs/>
      <w:color w:val="4F81BD" w:themeColor="accent1"/>
      <w:szCs w:val="24"/>
    </w:rPr>
  </w:style>
  <w:style w:type="paragraph" w:styleId="TOC4">
    <w:name w:val="toc 4"/>
    <w:basedOn w:val="Normal"/>
    <w:next w:val="Normal"/>
    <w:autoRedefine/>
    <w:uiPriority w:val="39"/>
    <w:unhideWhenUsed/>
    <w:rsid w:val="00FB3D75"/>
    <w:pPr>
      <w:spacing w:after="100"/>
      <w:ind w:left="660"/>
    </w:pPr>
  </w:style>
  <w:style w:type="character" w:styleId="FollowedHyperlink">
    <w:name w:val="FollowedHyperlink"/>
    <w:basedOn w:val="DefaultParagraphFont"/>
    <w:uiPriority w:val="99"/>
    <w:semiHidden/>
    <w:unhideWhenUsed/>
    <w:rsid w:val="000557E1"/>
    <w:rPr>
      <w:color w:val="800080" w:themeColor="followed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4A4D9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4A4D91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4A4D91"/>
    <w:rPr>
      <w:rFonts w:ascii="Calibri" w:eastAsia="Times New Roman" w:hAnsi="Calibri" w:cs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A4D9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A4D91"/>
    <w:rPr>
      <w:rFonts w:ascii="Calibri" w:eastAsia="Times New Roman" w:hAnsi="Calibri" w:cs="Times New Roman"/>
      <w:b/>
      <w:bCs/>
      <w:sz w:val="20"/>
      <w:szCs w:val="2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50FF0"/>
    <w:pPr>
      <w:keepLines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  <w:lang w:eastAsia="ja-JP"/>
    </w:rPr>
  </w:style>
  <w:style w:type="paragraph" w:styleId="Revision">
    <w:name w:val="Revision"/>
    <w:hidden/>
    <w:uiPriority w:val="99"/>
    <w:semiHidden/>
    <w:rsid w:val="009479A9"/>
    <w:pPr>
      <w:spacing w:after="0" w:line="240" w:lineRule="auto"/>
    </w:pPr>
    <w:rPr>
      <w:rFonts w:ascii="Calibri" w:eastAsia="Times New Roman" w:hAnsi="Calibri" w:cs="Times New Roman"/>
      <w:sz w:val="24"/>
      <w:szCs w:val="24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793B55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793B55"/>
    <w:rPr>
      <w:rFonts w:ascii="Calibri" w:eastAsia="Times New Roman" w:hAnsi="Calibri" w:cs="Times New Roman"/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793B55"/>
    <w:rPr>
      <w:vertAlign w:val="superscript"/>
    </w:rPr>
  </w:style>
  <w:style w:type="table" w:styleId="TableGrid">
    <w:name w:val="Table Grid"/>
    <w:basedOn w:val="TableNormal"/>
    <w:uiPriority w:val="59"/>
    <w:rsid w:val="008356B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Tabletext">
    <w:name w:val="Tabletext"/>
    <w:basedOn w:val="Normal"/>
    <w:rsid w:val="007C0DA3"/>
    <w:pPr>
      <w:keepLines/>
      <w:widowControl w:val="0"/>
      <w:spacing w:after="120" w:line="240" w:lineRule="atLeast"/>
      <w:jc w:val="left"/>
    </w:pPr>
    <w:rPr>
      <w:rFonts w:ascii="Times New Roman" w:hAnsi="Times New Roman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6495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7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15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842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138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540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622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80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541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74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970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21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428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463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235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80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204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2.png"/><Relationship Id="rId18" Type="http://schemas.openxmlformats.org/officeDocument/2006/relationships/hyperlink" Target="http://www.fda.gov/ora/compliance_ref/debar/default.htm" TargetMode="External"/><Relationship Id="rId26" Type="http://schemas.openxmlformats.org/officeDocument/2006/relationships/hyperlink" Target="https://oig.hhs.gov/exclusions/exclusions_list.asp" TargetMode="External"/><Relationship Id="rId39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hyperlink" Target="http://www.fda.gov/RegulatoryInformation/FOI/ElectronicReadingRoom/ucm143240.htm" TargetMode="External"/><Relationship Id="rId34" Type="http://schemas.openxmlformats.org/officeDocument/2006/relationships/image" Target="media/image11.png"/><Relationship Id="rId42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footer" Target="footer2.xml"/><Relationship Id="rId17" Type="http://schemas.openxmlformats.org/officeDocument/2006/relationships/image" Target="media/image6.png"/><Relationship Id="rId25" Type="http://schemas.openxmlformats.org/officeDocument/2006/relationships/hyperlink" Target="https://ori.hhs.gov/ORI_PHS_alert.html?d=update" TargetMode="External"/><Relationship Id="rId33" Type="http://schemas.openxmlformats.org/officeDocument/2006/relationships/image" Target="media/image10.png"/><Relationship Id="rId38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hyperlink" Target="https://www.accessdata.fda.gov/scripts/warningletters/wlSearchResultExcel.cfm?qryStr" TargetMode="External"/><Relationship Id="rId29" Type="http://schemas.openxmlformats.org/officeDocument/2006/relationships/hyperlink" Target="http://www.treasury.gov/resource-center/sanctions/SDN-List/Pages/default.aspx" TargetMode="External"/><Relationship Id="rId41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hyperlink" Target="http://www.fda.gov/BiologicsBloodVaccines/GuidanceComplianceRegulatoryInformation/ComplianceActivities/ucm195364.htm" TargetMode="External"/><Relationship Id="rId32" Type="http://schemas.openxmlformats.org/officeDocument/2006/relationships/image" Target="media/image9.png"/><Relationship Id="rId37" Type="http://schemas.openxmlformats.org/officeDocument/2006/relationships/image" Target="media/image14.png"/><Relationship Id="rId40" Type="http://schemas.openxmlformats.org/officeDocument/2006/relationships/image" Target="media/image17.png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hyperlink" Target="http://www.accessdata.fda.gov/scripts/SDA/sdNavigation.cfm?sd=clinicalinvestigatorsdisqualificationproceedings&amp;previewMode=true&amp;displayAll=true" TargetMode="External"/><Relationship Id="rId28" Type="http://schemas.openxmlformats.org/officeDocument/2006/relationships/hyperlink" Target="https://www.sam.gov/portal/public/SAM" TargetMode="External"/><Relationship Id="rId36" Type="http://schemas.openxmlformats.org/officeDocument/2006/relationships/image" Target="media/image13.png"/><Relationship Id="rId10" Type="http://schemas.openxmlformats.org/officeDocument/2006/relationships/header" Target="header1.xml"/><Relationship Id="rId19" Type="http://schemas.openxmlformats.org/officeDocument/2006/relationships/hyperlink" Target="https://www.fda.gov/Drugs/InformationOnDrugs/ucm135198.htm" TargetMode="External"/><Relationship Id="rId31" Type="http://schemas.openxmlformats.org/officeDocument/2006/relationships/image" Target="media/image8.png"/><Relationship Id="rId4" Type="http://schemas.microsoft.com/office/2007/relationships/stylesWithEffects" Target="stylesWithEffects.xml"/><Relationship Id="rId9" Type="http://schemas.openxmlformats.org/officeDocument/2006/relationships/hyperlink" Target="mailto:mail@claritytechnologies.com" TargetMode="External"/><Relationship Id="rId14" Type="http://schemas.openxmlformats.org/officeDocument/2006/relationships/image" Target="media/image3.png"/><Relationship Id="rId22" Type="http://schemas.openxmlformats.org/officeDocument/2006/relationships/hyperlink" Target="http://www.fda.gov/ora/compliance_ref/bimo/asurlist.htm" TargetMode="External"/><Relationship Id="rId27" Type="http://schemas.openxmlformats.org/officeDocument/2006/relationships/hyperlink" Target="http://oig.hhs.gov/compliance/corporate-integrity-agreements/cia-documents.asp" TargetMode="External"/><Relationship Id="rId30" Type="http://schemas.openxmlformats.org/officeDocument/2006/relationships/image" Target="media/image7.png"/><Relationship Id="rId35" Type="http://schemas.openxmlformats.org/officeDocument/2006/relationships/image" Target="media/image12.png"/><Relationship Id="rId43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F3FA12A-CD15-46C5-B981-0E8DD0CDED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19</Pages>
  <Words>1804</Words>
  <Characters>10285</Characters>
  <Application>Microsoft Office Word</Application>
  <DocSecurity>0</DocSecurity>
  <Lines>85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ICON Plc</Company>
  <LinksUpToDate>false</LinksUpToDate>
  <CharactersWithSpaces>12065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Leo</dc:creator>
  <cp:lastModifiedBy>Sathya</cp:lastModifiedBy>
  <cp:revision>2</cp:revision>
  <cp:lastPrinted>2018-06-21T11:34:00Z</cp:lastPrinted>
  <dcterms:created xsi:type="dcterms:W3CDTF">2018-06-27T10:30:00Z</dcterms:created>
  <dcterms:modified xsi:type="dcterms:W3CDTF">2018-06-27T10:30:00Z</dcterms:modified>
</cp:coreProperties>
</file>