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FFDF" w14:textId="77777777" w:rsidR="001D7ED7" w:rsidRDefault="001D7ED7" w:rsidP="006F615E">
      <w:pPr>
        <w:spacing w:after="0" w:line="240" w:lineRule="auto"/>
      </w:pPr>
      <w:r>
        <w:t>Experiment I: Car-Following Model Calibration</w:t>
      </w:r>
    </w:p>
    <w:p w14:paraId="5744F922" w14:textId="29395974" w:rsidR="0085026D" w:rsidRDefault="0085026D" w:rsidP="006F615E">
      <w:pPr>
        <w:pStyle w:val="a9"/>
        <w:numPr>
          <w:ilvl w:val="0"/>
          <w:numId w:val="20"/>
        </w:numPr>
        <w:spacing w:after="0" w:line="240" w:lineRule="auto"/>
      </w:pPr>
      <w:r>
        <w:t>Experiment Setup</w:t>
      </w:r>
    </w:p>
    <w:p w14:paraId="0C166745" w14:textId="0321E333" w:rsidR="0085026D" w:rsidRDefault="0085026D" w:rsidP="006F615E">
      <w:pPr>
        <w:pStyle w:val="a9"/>
        <w:numPr>
          <w:ilvl w:val="0"/>
          <w:numId w:val="32"/>
        </w:numPr>
        <w:spacing w:after="0" w:line="240" w:lineRule="auto"/>
      </w:pPr>
      <w:r>
        <w:t>Briefly describe the experimental platform, driving simulator, and two-vehicle car-following configuration.</w:t>
      </w:r>
    </w:p>
    <w:p w14:paraId="52848B58" w14:textId="4615DCA4" w:rsidR="0085026D" w:rsidRDefault="0085026D" w:rsidP="006F615E">
      <w:pPr>
        <w:pStyle w:val="a9"/>
        <w:numPr>
          <w:ilvl w:val="0"/>
          <w:numId w:val="32"/>
        </w:numPr>
        <w:spacing w:after="0" w:line="240" w:lineRule="auto"/>
      </w:pPr>
      <w:r>
        <w:t>Summarize the experimental procedure and the role of the leading and following vehicles.</w:t>
      </w:r>
    </w:p>
    <w:p w14:paraId="33AA1472" w14:textId="6F3FEBDE" w:rsidR="001D7ED7" w:rsidRDefault="001D7ED7" w:rsidP="006F615E">
      <w:pPr>
        <w:pStyle w:val="a9"/>
        <w:numPr>
          <w:ilvl w:val="0"/>
          <w:numId w:val="20"/>
        </w:numPr>
        <w:spacing w:after="0" w:line="240" w:lineRule="auto"/>
      </w:pPr>
      <w:r>
        <w:t>Data Collection and Processing</w:t>
      </w:r>
    </w:p>
    <w:p w14:paraId="1EDF1C54" w14:textId="2580A603" w:rsidR="001D7ED7" w:rsidRDefault="001D7ED7" w:rsidP="006F615E">
      <w:pPr>
        <w:pStyle w:val="a9"/>
        <w:numPr>
          <w:ilvl w:val="1"/>
          <w:numId w:val="20"/>
        </w:numPr>
        <w:spacing w:after="0" w:line="240" w:lineRule="auto"/>
      </w:pPr>
      <w:r>
        <w:t>Human-Driving Data Collection</w:t>
      </w:r>
    </w:p>
    <w:p w14:paraId="704E7DDB" w14:textId="4FBE5380" w:rsidR="001D7ED7" w:rsidRDefault="0085026D" w:rsidP="006F615E">
      <w:pPr>
        <w:pStyle w:val="a9"/>
        <w:numPr>
          <w:ilvl w:val="0"/>
          <w:numId w:val="30"/>
        </w:numPr>
        <w:spacing w:after="0" w:line="240" w:lineRule="auto"/>
      </w:pPr>
      <w:r w:rsidRPr="0085026D">
        <w:t>Describe the human-driving data collection procedure and summarize the collected dataset, including the driver/run information and the amount of data collected.</w:t>
      </w:r>
    </w:p>
    <w:p w14:paraId="0E3F355F" w14:textId="539630C3" w:rsidR="001D7ED7" w:rsidRDefault="0085026D" w:rsidP="006F615E">
      <w:pPr>
        <w:pStyle w:val="a9"/>
        <w:numPr>
          <w:ilvl w:val="0"/>
          <w:numId w:val="30"/>
        </w:numPr>
        <w:spacing w:after="0" w:line="240" w:lineRule="auto"/>
      </w:pPr>
      <w:r w:rsidRPr="0085026D">
        <w:t>Report the amount of usable trajectory data retained for calibration.</w:t>
      </w:r>
    </w:p>
    <w:p w14:paraId="29EF25E6" w14:textId="0ED6B537" w:rsidR="001D7ED7" w:rsidRDefault="001D7ED7" w:rsidP="006F615E">
      <w:pPr>
        <w:pStyle w:val="a9"/>
        <w:numPr>
          <w:ilvl w:val="1"/>
          <w:numId w:val="20"/>
        </w:numPr>
        <w:spacing w:after="0" w:line="240" w:lineRule="auto"/>
      </w:pPr>
      <w:r>
        <w:t>Data Processing Method</w:t>
      </w:r>
    </w:p>
    <w:p w14:paraId="568DBEB9" w14:textId="43D98BD2" w:rsidR="001D7ED7" w:rsidRDefault="0085026D" w:rsidP="006F615E">
      <w:pPr>
        <w:pStyle w:val="a9"/>
        <w:numPr>
          <w:ilvl w:val="0"/>
          <w:numId w:val="29"/>
        </w:numPr>
        <w:spacing w:after="0" w:line="240" w:lineRule="auto"/>
      </w:pPr>
      <w:r w:rsidRPr="0085026D">
        <w:t>Describe the processing method applied to the collected trajectory data.</w:t>
      </w:r>
    </w:p>
    <w:p w14:paraId="16DA94B4" w14:textId="0BD5CF1C" w:rsidR="001D7ED7" w:rsidRDefault="0085026D" w:rsidP="006F615E">
      <w:pPr>
        <w:pStyle w:val="a9"/>
        <w:numPr>
          <w:ilvl w:val="0"/>
          <w:numId w:val="29"/>
        </w:numPr>
        <w:spacing w:after="0" w:line="240" w:lineRule="auto"/>
      </w:pPr>
      <w:r w:rsidRPr="0085026D">
        <w:t>Explain how the leader–follower trajectory data are prepared for IDM calibration.</w:t>
      </w:r>
    </w:p>
    <w:p w14:paraId="5A877A88" w14:textId="2CF4D13F" w:rsidR="001D7ED7" w:rsidRDefault="001D7ED7" w:rsidP="006F615E">
      <w:pPr>
        <w:pStyle w:val="a9"/>
        <w:numPr>
          <w:ilvl w:val="0"/>
          <w:numId w:val="20"/>
        </w:numPr>
        <w:spacing w:after="0" w:line="240" w:lineRule="auto"/>
      </w:pPr>
      <w:r>
        <w:t>IDM Car-Following Model Calibration</w:t>
      </w:r>
    </w:p>
    <w:p w14:paraId="1A7495A4" w14:textId="61BDBB88" w:rsidR="001D7ED7" w:rsidRDefault="001D7ED7" w:rsidP="006F615E">
      <w:pPr>
        <w:pStyle w:val="a9"/>
        <w:numPr>
          <w:ilvl w:val="1"/>
          <w:numId w:val="20"/>
        </w:numPr>
        <w:spacing w:after="0" w:line="240" w:lineRule="auto"/>
      </w:pPr>
      <w:r>
        <w:t>Calibration Method</w:t>
      </w:r>
    </w:p>
    <w:p w14:paraId="4D04291E" w14:textId="24771427" w:rsidR="0085026D" w:rsidRDefault="0085026D" w:rsidP="006F615E">
      <w:pPr>
        <w:pStyle w:val="a9"/>
        <w:numPr>
          <w:ilvl w:val="0"/>
          <w:numId w:val="28"/>
        </w:numPr>
        <w:spacing w:after="0" w:line="240" w:lineRule="auto"/>
      </w:pPr>
      <w:r w:rsidRPr="0085026D">
        <w:t>Describe the selected calibration method, including the calibration criterion, numerical method, and main calibration procedure.</w:t>
      </w:r>
    </w:p>
    <w:p w14:paraId="391D4C8B" w14:textId="074CF1BD" w:rsidR="001D7ED7" w:rsidRDefault="0085026D" w:rsidP="006F615E">
      <w:pPr>
        <w:pStyle w:val="a9"/>
        <w:numPr>
          <w:ilvl w:val="0"/>
          <w:numId w:val="28"/>
        </w:numPr>
        <w:spacing w:after="0" w:line="240" w:lineRule="auto"/>
      </w:pPr>
      <w:r w:rsidRPr="0085026D">
        <w:t>Include the necessary mathematical formulations for the selected method.</w:t>
      </w:r>
    </w:p>
    <w:p w14:paraId="340E3176" w14:textId="6932034D" w:rsidR="001D7ED7" w:rsidRDefault="001D7ED7" w:rsidP="006F615E">
      <w:pPr>
        <w:pStyle w:val="a9"/>
        <w:numPr>
          <w:ilvl w:val="1"/>
          <w:numId w:val="20"/>
        </w:numPr>
        <w:spacing w:after="0" w:line="240" w:lineRule="auto"/>
      </w:pPr>
      <w:r>
        <w:t>Calibration Results</w:t>
      </w:r>
    </w:p>
    <w:p w14:paraId="1F8C41DA" w14:textId="2DE2A3C5" w:rsidR="001D7ED7" w:rsidRDefault="001D7ED7" w:rsidP="006F615E">
      <w:pPr>
        <w:pStyle w:val="a9"/>
        <w:numPr>
          <w:ilvl w:val="0"/>
          <w:numId w:val="27"/>
        </w:numPr>
        <w:spacing w:after="0" w:line="240" w:lineRule="auto"/>
      </w:pPr>
      <w:r>
        <w:t>Present the calibrated IDM parameters.</w:t>
      </w:r>
    </w:p>
    <w:p w14:paraId="62C714B2" w14:textId="6AB19AAD" w:rsidR="001D7ED7" w:rsidRDefault="001D7ED7" w:rsidP="006F615E">
      <w:pPr>
        <w:pStyle w:val="a9"/>
        <w:numPr>
          <w:ilvl w:val="0"/>
          <w:numId w:val="27"/>
        </w:numPr>
        <w:spacing w:after="0" w:line="240" w:lineRule="auto"/>
      </w:pPr>
      <w:r>
        <w:t>Compare the measured human-driving trajectories with the corresponding model-generated trajectories.</w:t>
      </w:r>
    </w:p>
    <w:p w14:paraId="0A71DBF7" w14:textId="3A87BE15" w:rsidR="001D7ED7" w:rsidRDefault="0085026D" w:rsidP="006F615E">
      <w:pPr>
        <w:pStyle w:val="a9"/>
        <w:numPr>
          <w:ilvl w:val="0"/>
          <w:numId w:val="27"/>
        </w:numPr>
        <w:spacing w:after="0" w:line="240" w:lineRule="auto"/>
      </w:pPr>
      <w:r w:rsidRPr="0085026D">
        <w:t>Report the calibration error and quantitatively evaluate the calibration performance.</w:t>
      </w:r>
    </w:p>
    <w:p w14:paraId="4D104A67" w14:textId="54473E8A" w:rsidR="001D7ED7" w:rsidRDefault="001D7ED7" w:rsidP="006F615E">
      <w:pPr>
        <w:pStyle w:val="a9"/>
        <w:numPr>
          <w:ilvl w:val="0"/>
          <w:numId w:val="20"/>
        </w:numPr>
        <w:spacing w:after="0" w:line="240" w:lineRule="auto"/>
      </w:pPr>
      <w:r>
        <w:t>Validation of Calibrated IDM</w:t>
      </w:r>
    </w:p>
    <w:p w14:paraId="0687FA91" w14:textId="61CA6DD3" w:rsidR="000D5AE1" w:rsidRDefault="000D5AE1" w:rsidP="006F615E">
      <w:pPr>
        <w:pStyle w:val="a9"/>
        <w:numPr>
          <w:ilvl w:val="0"/>
          <w:numId w:val="31"/>
        </w:numPr>
        <w:spacing w:after="0" w:line="240" w:lineRule="auto"/>
      </w:pPr>
      <w:r>
        <w:t>Analyze the validation data</w:t>
      </w:r>
      <w:r>
        <w:rPr>
          <w:rFonts w:hint="eastAsia"/>
        </w:rPr>
        <w:t xml:space="preserve"> </w:t>
      </w:r>
      <w:r>
        <w:t>by comparing the measured validation trajectories with the corresponding model-generated trajectories.</w:t>
      </w:r>
    </w:p>
    <w:p w14:paraId="1C83A205" w14:textId="40E4045B" w:rsidR="006F615E" w:rsidRDefault="006F615E" w:rsidP="006F615E">
      <w:pPr>
        <w:pStyle w:val="a9"/>
        <w:numPr>
          <w:ilvl w:val="0"/>
          <w:numId w:val="31"/>
        </w:numPr>
        <w:spacing w:after="0" w:line="240" w:lineRule="auto"/>
      </w:pPr>
      <w:r>
        <w:t>Quantitatively evaluate the validation performance and report the validation error.</w:t>
      </w:r>
    </w:p>
    <w:p w14:paraId="6D417732" w14:textId="77777777" w:rsidR="00C40077" w:rsidRDefault="00C40077" w:rsidP="00C40077">
      <w:pPr>
        <w:pStyle w:val="a9"/>
        <w:numPr>
          <w:ilvl w:val="0"/>
          <w:numId w:val="20"/>
        </w:numPr>
        <w:spacing w:after="0" w:line="240" w:lineRule="auto"/>
      </w:pPr>
      <w:r>
        <w:t>Discussion</w:t>
      </w:r>
    </w:p>
    <w:p w14:paraId="75B3AF19" w14:textId="67FA9E89" w:rsidR="00C40077" w:rsidRDefault="00C40077" w:rsidP="00C40077">
      <w:pPr>
        <w:pStyle w:val="a9"/>
        <w:numPr>
          <w:ilvl w:val="1"/>
          <w:numId w:val="20"/>
        </w:numPr>
        <w:spacing w:after="0" w:line="240" w:lineRule="auto"/>
      </w:pPr>
      <w:r>
        <w:t>Comparison between different data of vehicles</w:t>
      </w:r>
    </w:p>
    <w:p w14:paraId="095151FD" w14:textId="043C9005" w:rsidR="00C40077" w:rsidRDefault="00C40077" w:rsidP="00C40077">
      <w:pPr>
        <w:pStyle w:val="a9"/>
        <w:numPr>
          <w:ilvl w:val="0"/>
          <w:numId w:val="33"/>
        </w:numPr>
        <w:spacing w:after="0" w:line="240" w:lineRule="auto"/>
      </w:pPr>
      <w:r>
        <w:t>Compare the calibrated IDM parameters obtained by the five groups.</w:t>
      </w:r>
    </w:p>
    <w:p w14:paraId="0FC30CC9" w14:textId="226DB31C" w:rsidR="00C40077" w:rsidRDefault="00C40077" w:rsidP="00C40077">
      <w:pPr>
        <w:pStyle w:val="a9"/>
        <w:numPr>
          <w:ilvl w:val="0"/>
          <w:numId w:val="33"/>
        </w:numPr>
        <w:spacing w:after="0" w:line="240" w:lineRule="auto"/>
      </w:pPr>
      <w:r>
        <w:t>Identify the main differences among the five parameter sets and discuss what these differences indicate about the corresponding car-following characteristics.</w:t>
      </w:r>
    </w:p>
    <w:p w14:paraId="48CE457F" w14:textId="189CDD7E" w:rsidR="00C40077" w:rsidRDefault="00C40077" w:rsidP="00C40077">
      <w:pPr>
        <w:pStyle w:val="a9"/>
        <w:numPr>
          <w:ilvl w:val="1"/>
          <w:numId w:val="20"/>
        </w:numPr>
        <w:spacing w:after="0" w:line="240" w:lineRule="auto"/>
      </w:pPr>
      <w:r>
        <w:t>Analysis of relevant scenarios</w:t>
      </w:r>
    </w:p>
    <w:p w14:paraId="2C4D081B" w14:textId="657D01DA" w:rsidR="00C40077" w:rsidRDefault="00C40077" w:rsidP="00C40077">
      <w:pPr>
        <w:pStyle w:val="a9"/>
        <w:numPr>
          <w:ilvl w:val="0"/>
          <w:numId w:val="34"/>
        </w:numPr>
        <w:spacing w:after="0" w:line="240" w:lineRule="auto"/>
      </w:pPr>
      <w:r>
        <w:t>Compare the validation results across the five groups using the provided validation datasets.</w:t>
      </w:r>
    </w:p>
    <w:p w14:paraId="223CCE06" w14:textId="07BCE962" w:rsidR="00C40077" w:rsidRDefault="00C40077" w:rsidP="00C40077">
      <w:pPr>
        <w:pStyle w:val="a9"/>
        <w:numPr>
          <w:ilvl w:val="0"/>
          <w:numId w:val="34"/>
        </w:numPr>
        <w:spacing w:after="0" w:line="240" w:lineRule="auto"/>
      </w:pPr>
      <w:r>
        <w:t>Analyze representative validation scenarios in which different vehicle responses or model performances are observed.</w:t>
      </w:r>
    </w:p>
    <w:p w14:paraId="11B88A55" w14:textId="7551F844" w:rsidR="00C40077" w:rsidRDefault="00C40077" w:rsidP="00C40077">
      <w:pPr>
        <w:pStyle w:val="a9"/>
        <w:numPr>
          <w:ilvl w:val="0"/>
          <w:numId w:val="34"/>
        </w:numPr>
        <w:spacing w:after="0" w:line="240" w:lineRule="auto"/>
      </w:pPr>
      <w:r>
        <w:t>Relate the differences in the validation results to the corresponding calibrated IDM parameters.</w:t>
      </w:r>
    </w:p>
    <w:p w14:paraId="6F9FA3A9" w14:textId="0DD5C93B" w:rsidR="00C40077" w:rsidRDefault="00C40077" w:rsidP="00C40077">
      <w:pPr>
        <w:pStyle w:val="a9"/>
        <w:numPr>
          <w:ilvl w:val="1"/>
          <w:numId w:val="20"/>
        </w:numPr>
        <w:spacing w:after="0" w:line="240" w:lineRule="auto"/>
      </w:pPr>
      <w:r>
        <w:lastRenderedPageBreak/>
        <w:t>Comparison with real-world IDM</w:t>
      </w:r>
    </w:p>
    <w:p w14:paraId="5A5680DB" w14:textId="77777777" w:rsidR="00C40077" w:rsidRDefault="00C40077" w:rsidP="00C40077">
      <w:pPr>
        <w:spacing w:after="0" w:line="240" w:lineRule="auto"/>
        <w:ind w:leftChars="100" w:left="220"/>
      </w:pPr>
      <w:r>
        <w:t>Representative HV–HV and HV–AV car-following trajectories from the Third Generation Simulation Data (TGSIM) I-90/I-94 Moving Trajectories dataset will be provided.</w:t>
      </w:r>
    </w:p>
    <w:p w14:paraId="439A3224" w14:textId="64AE3439" w:rsidR="00C40077" w:rsidRDefault="00C40077" w:rsidP="00C40077">
      <w:pPr>
        <w:pStyle w:val="a9"/>
        <w:numPr>
          <w:ilvl w:val="0"/>
          <w:numId w:val="35"/>
        </w:numPr>
        <w:spacing w:after="0" w:line="240" w:lineRule="auto"/>
      </w:pPr>
      <w:r>
        <w:t>Calibrate the IDM parameters for the provided HV–HV and HV–AV trajectories using the same calibration method.</w:t>
      </w:r>
    </w:p>
    <w:p w14:paraId="0D826E17" w14:textId="0A1661BA" w:rsidR="00C40077" w:rsidRDefault="00C40077" w:rsidP="00C40077">
      <w:pPr>
        <w:pStyle w:val="a9"/>
        <w:numPr>
          <w:ilvl w:val="0"/>
          <w:numId w:val="35"/>
        </w:numPr>
        <w:spacing w:after="0" w:line="240" w:lineRule="auto"/>
      </w:pPr>
      <w:r>
        <w:t>Compare the calibrated IDM parameters from the real-world trajectories with those obtained from the SC²I scaled testbed.</w:t>
      </w:r>
    </w:p>
    <w:p w14:paraId="28263BD6" w14:textId="17AFC915" w:rsidR="00C40077" w:rsidRPr="001D7ED7" w:rsidRDefault="00C40077" w:rsidP="00C40077">
      <w:pPr>
        <w:pStyle w:val="a9"/>
        <w:numPr>
          <w:ilvl w:val="0"/>
          <w:numId w:val="35"/>
        </w:numPr>
        <w:spacing w:after="0" w:line="240" w:lineRule="auto"/>
        <w:rPr>
          <w:rFonts w:hint="eastAsia"/>
        </w:rPr>
      </w:pPr>
      <w:r>
        <w:t>Compare the corresponding calibration results and discuss the differences between the scaled-testbed and real-world car-following behavior.</w:t>
      </w:r>
    </w:p>
    <w:sectPr w:rsidR="00C40077" w:rsidRPr="001D7E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E47"/>
    <w:multiLevelType w:val="multilevel"/>
    <w:tmpl w:val="E2EE5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37817"/>
    <w:multiLevelType w:val="multilevel"/>
    <w:tmpl w:val="9FE2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0871"/>
    <w:multiLevelType w:val="multilevel"/>
    <w:tmpl w:val="107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22475"/>
    <w:multiLevelType w:val="hybridMultilevel"/>
    <w:tmpl w:val="BE7C194E"/>
    <w:lvl w:ilvl="0" w:tplc="A74826E6">
      <w:start w:val="1"/>
      <w:numFmt w:val="bullet"/>
      <w:lvlText w:val="•"/>
      <w:lvlJc w:val="left"/>
      <w:pPr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4" w15:restartNumberingAfterBreak="0">
    <w:nsid w:val="0E5C2180"/>
    <w:multiLevelType w:val="multilevel"/>
    <w:tmpl w:val="C966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B7B37"/>
    <w:multiLevelType w:val="multilevel"/>
    <w:tmpl w:val="748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41F8A"/>
    <w:multiLevelType w:val="multilevel"/>
    <w:tmpl w:val="6340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74150"/>
    <w:multiLevelType w:val="multilevel"/>
    <w:tmpl w:val="A1AA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C6C79"/>
    <w:multiLevelType w:val="multilevel"/>
    <w:tmpl w:val="7E28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1656D"/>
    <w:multiLevelType w:val="multilevel"/>
    <w:tmpl w:val="BDB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D4B39"/>
    <w:multiLevelType w:val="multilevel"/>
    <w:tmpl w:val="160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779C5"/>
    <w:multiLevelType w:val="multilevel"/>
    <w:tmpl w:val="956CB3D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9072EE"/>
    <w:multiLevelType w:val="multilevel"/>
    <w:tmpl w:val="E6A2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D2DBA"/>
    <w:multiLevelType w:val="hybridMultilevel"/>
    <w:tmpl w:val="E1A2B756"/>
    <w:lvl w:ilvl="0" w:tplc="A74826E6">
      <w:start w:val="1"/>
      <w:numFmt w:val="bullet"/>
      <w:lvlText w:val="•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36756081"/>
    <w:multiLevelType w:val="multilevel"/>
    <w:tmpl w:val="956CB3D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D647282"/>
    <w:multiLevelType w:val="multilevel"/>
    <w:tmpl w:val="956CB3D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EDC518C"/>
    <w:multiLevelType w:val="hybridMultilevel"/>
    <w:tmpl w:val="58680A10"/>
    <w:lvl w:ilvl="0" w:tplc="A74826E6">
      <w:start w:val="1"/>
      <w:numFmt w:val="bullet"/>
      <w:lvlText w:val="•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7" w15:restartNumberingAfterBreak="0">
    <w:nsid w:val="3FBC477C"/>
    <w:multiLevelType w:val="multilevel"/>
    <w:tmpl w:val="2F064C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A5526"/>
    <w:multiLevelType w:val="multilevel"/>
    <w:tmpl w:val="A3E40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843D77"/>
    <w:multiLevelType w:val="hybridMultilevel"/>
    <w:tmpl w:val="6CFC8E5A"/>
    <w:lvl w:ilvl="0" w:tplc="A74826E6">
      <w:start w:val="1"/>
      <w:numFmt w:val="bullet"/>
      <w:lvlText w:val="•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0" w15:restartNumberingAfterBreak="0">
    <w:nsid w:val="4106535F"/>
    <w:multiLevelType w:val="hybridMultilevel"/>
    <w:tmpl w:val="2996D508"/>
    <w:lvl w:ilvl="0" w:tplc="A74826E6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3850231"/>
    <w:multiLevelType w:val="multilevel"/>
    <w:tmpl w:val="734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4153A"/>
    <w:multiLevelType w:val="hybridMultilevel"/>
    <w:tmpl w:val="247CF0FC"/>
    <w:lvl w:ilvl="0" w:tplc="A74826E6">
      <w:start w:val="1"/>
      <w:numFmt w:val="bullet"/>
      <w:lvlText w:val="•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557069E5"/>
    <w:multiLevelType w:val="multilevel"/>
    <w:tmpl w:val="9878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B768A"/>
    <w:multiLevelType w:val="hybridMultilevel"/>
    <w:tmpl w:val="E1006206"/>
    <w:lvl w:ilvl="0" w:tplc="A74826E6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A2A413F"/>
    <w:multiLevelType w:val="hybridMultilevel"/>
    <w:tmpl w:val="AF5ABEEE"/>
    <w:lvl w:ilvl="0" w:tplc="2AD6C9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D3C135B"/>
    <w:multiLevelType w:val="multilevel"/>
    <w:tmpl w:val="689E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555E6"/>
    <w:multiLevelType w:val="multilevel"/>
    <w:tmpl w:val="33CC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169DB"/>
    <w:multiLevelType w:val="hybridMultilevel"/>
    <w:tmpl w:val="6DF23862"/>
    <w:lvl w:ilvl="0" w:tplc="A74826E6">
      <w:start w:val="1"/>
      <w:numFmt w:val="bullet"/>
      <w:lvlText w:val="•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9" w15:restartNumberingAfterBreak="0">
    <w:nsid w:val="5E907D65"/>
    <w:multiLevelType w:val="multilevel"/>
    <w:tmpl w:val="AD6C74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6C592B"/>
    <w:multiLevelType w:val="hybridMultilevel"/>
    <w:tmpl w:val="248A2A86"/>
    <w:lvl w:ilvl="0" w:tplc="A74826E6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5CC1488"/>
    <w:multiLevelType w:val="multilevel"/>
    <w:tmpl w:val="982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54925"/>
    <w:multiLevelType w:val="hybridMultilevel"/>
    <w:tmpl w:val="CF463538"/>
    <w:lvl w:ilvl="0" w:tplc="A74826E6">
      <w:start w:val="1"/>
      <w:numFmt w:val="bullet"/>
      <w:lvlText w:val="•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3" w15:restartNumberingAfterBreak="0">
    <w:nsid w:val="6FD75DDA"/>
    <w:multiLevelType w:val="hybridMultilevel"/>
    <w:tmpl w:val="A22607BC"/>
    <w:lvl w:ilvl="0" w:tplc="A74826E6">
      <w:start w:val="1"/>
      <w:numFmt w:val="bullet"/>
      <w:lvlText w:val="•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4" w15:restartNumberingAfterBreak="0">
    <w:nsid w:val="71A21F05"/>
    <w:multiLevelType w:val="hybridMultilevel"/>
    <w:tmpl w:val="871E167A"/>
    <w:lvl w:ilvl="0" w:tplc="2AD6C9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3955270">
    <w:abstractNumId w:val="7"/>
  </w:num>
  <w:num w:numId="2" w16cid:durableId="1764719940">
    <w:abstractNumId w:val="12"/>
  </w:num>
  <w:num w:numId="3" w16cid:durableId="1966039693">
    <w:abstractNumId w:val="26"/>
  </w:num>
  <w:num w:numId="4" w16cid:durableId="387460752">
    <w:abstractNumId w:val="0"/>
  </w:num>
  <w:num w:numId="5" w16cid:durableId="780304332">
    <w:abstractNumId w:val="4"/>
  </w:num>
  <w:num w:numId="6" w16cid:durableId="421416119">
    <w:abstractNumId w:val="1"/>
  </w:num>
  <w:num w:numId="7" w16cid:durableId="1007752018">
    <w:abstractNumId w:val="17"/>
  </w:num>
  <w:num w:numId="8" w16cid:durableId="481044484">
    <w:abstractNumId w:val="31"/>
  </w:num>
  <w:num w:numId="9" w16cid:durableId="1417171515">
    <w:abstractNumId w:val="23"/>
  </w:num>
  <w:num w:numId="10" w16cid:durableId="1954902981">
    <w:abstractNumId w:val="27"/>
  </w:num>
  <w:num w:numId="11" w16cid:durableId="758216339">
    <w:abstractNumId w:val="6"/>
  </w:num>
  <w:num w:numId="12" w16cid:durableId="1316373031">
    <w:abstractNumId w:val="18"/>
  </w:num>
  <w:num w:numId="13" w16cid:durableId="261226904">
    <w:abstractNumId w:val="8"/>
  </w:num>
  <w:num w:numId="14" w16cid:durableId="1082340692">
    <w:abstractNumId w:val="21"/>
  </w:num>
  <w:num w:numId="15" w16cid:durableId="616453931">
    <w:abstractNumId w:val="5"/>
  </w:num>
  <w:num w:numId="16" w16cid:durableId="1400254424">
    <w:abstractNumId w:val="29"/>
  </w:num>
  <w:num w:numId="17" w16cid:durableId="576475815">
    <w:abstractNumId w:val="9"/>
  </w:num>
  <w:num w:numId="18" w16cid:durableId="1150096539">
    <w:abstractNumId w:val="2"/>
  </w:num>
  <w:num w:numId="19" w16cid:durableId="944078552">
    <w:abstractNumId w:val="10"/>
  </w:num>
  <w:num w:numId="20" w16cid:durableId="250041290">
    <w:abstractNumId w:val="15"/>
  </w:num>
  <w:num w:numId="21" w16cid:durableId="34044823">
    <w:abstractNumId w:val="34"/>
  </w:num>
  <w:num w:numId="22" w16cid:durableId="1109205446">
    <w:abstractNumId w:val="25"/>
  </w:num>
  <w:num w:numId="23" w16cid:durableId="1641687670">
    <w:abstractNumId w:val="14"/>
  </w:num>
  <w:num w:numId="24" w16cid:durableId="1600484954">
    <w:abstractNumId w:val="11"/>
  </w:num>
  <w:num w:numId="25" w16cid:durableId="1565725015">
    <w:abstractNumId w:val="33"/>
  </w:num>
  <w:num w:numId="26" w16cid:durableId="208494072">
    <w:abstractNumId w:val="20"/>
  </w:num>
  <w:num w:numId="27" w16cid:durableId="910505235">
    <w:abstractNumId w:val="28"/>
  </w:num>
  <w:num w:numId="28" w16cid:durableId="1150944488">
    <w:abstractNumId w:val="32"/>
  </w:num>
  <w:num w:numId="29" w16cid:durableId="701631229">
    <w:abstractNumId w:val="13"/>
  </w:num>
  <w:num w:numId="30" w16cid:durableId="1677993771">
    <w:abstractNumId w:val="22"/>
  </w:num>
  <w:num w:numId="31" w16cid:durableId="344214574">
    <w:abstractNumId w:val="24"/>
  </w:num>
  <w:num w:numId="32" w16cid:durableId="2145267026">
    <w:abstractNumId w:val="30"/>
  </w:num>
  <w:num w:numId="33" w16cid:durableId="1351833089">
    <w:abstractNumId w:val="16"/>
  </w:num>
  <w:num w:numId="34" w16cid:durableId="773985966">
    <w:abstractNumId w:val="19"/>
  </w:num>
  <w:num w:numId="35" w16cid:durableId="1322661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5E"/>
    <w:rsid w:val="0003225B"/>
    <w:rsid w:val="000D5AE1"/>
    <w:rsid w:val="00174470"/>
    <w:rsid w:val="001D7ED7"/>
    <w:rsid w:val="00500541"/>
    <w:rsid w:val="006E2E39"/>
    <w:rsid w:val="006F615E"/>
    <w:rsid w:val="007F005E"/>
    <w:rsid w:val="0085026D"/>
    <w:rsid w:val="00C40077"/>
    <w:rsid w:val="00FD5281"/>
    <w:rsid w:val="00FE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DEA77"/>
  <w15:chartTrackingRefBased/>
  <w15:docId w15:val="{3FCA4633-8383-3044-96B3-E337BA046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00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0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0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0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0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0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0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0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00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0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00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00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00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00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00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00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0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00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0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00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0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0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0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Jiamin WU</dc:creator>
  <cp:keywords/>
  <dc:description/>
  <cp:lastModifiedBy>Jiamin WU</cp:lastModifiedBy>
  <cp:revision>6</cp:revision>
  <dcterms:created xsi:type="dcterms:W3CDTF">2026-09-26T12:56:00Z</dcterms:created>
  <dcterms:modified xsi:type="dcterms:W3CDTF">2026-09-27T03:05:00Z</dcterms:modified>
</cp:coreProperties>
</file>