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1783"/>
        <w:gridCol w:w="2143"/>
        <w:gridCol w:w="1185"/>
        <w:gridCol w:w="2137"/>
        <w:gridCol w:w="1783"/>
        <w:gridCol w:w="1979"/>
        <w:gridCol w:w="975"/>
        <w:gridCol w:w="2396"/>
      </w:tblGrid>
      <w:tr w:rsidR="009A5415" w:rsidTr="00565E08">
        <w:tc>
          <w:tcPr>
            <w:tcW w:w="2520" w:type="pct"/>
            <w:gridSpan w:val="4"/>
          </w:tcPr>
          <w:p w:rsidR="009A5415" w:rsidRDefault="00671961" w:rsidP="007D4696">
            <w:pPr>
              <w:pStyle w:val="Heading1"/>
              <w:spacing w:before="0"/>
              <w:outlineLvl w:val="0"/>
            </w:pPr>
            <w:r>
              <w:t>Sensor</w:t>
            </w:r>
            <w:r w:rsidR="009A5415">
              <w:t xml:space="preserve"> Wiring </w:t>
            </w:r>
            <w:r w:rsidR="004307CB">
              <w:t>for C</w:t>
            </w:r>
            <w:r w:rsidR="007D4696">
              <w:t>R1000X + VOLT 116</w:t>
            </w:r>
          </w:p>
        </w:tc>
        <w:tc>
          <w:tcPr>
            <w:tcW w:w="2480" w:type="pct"/>
            <w:gridSpan w:val="4"/>
          </w:tcPr>
          <w:p w:rsidR="009A5415" w:rsidRDefault="004307CB" w:rsidP="007D4696">
            <w:pPr>
              <w:pStyle w:val="Heading2"/>
              <w:outlineLvl w:val="1"/>
            </w:pPr>
            <w:r>
              <w:t>R</w:t>
            </w:r>
            <w:r w:rsidR="009A5415">
              <w:t>ev</w:t>
            </w:r>
            <w:r w:rsidR="00F0673D">
              <w:t>is</w:t>
            </w:r>
            <w:r w:rsidR="007D4696">
              <w:t>ed</w:t>
            </w:r>
            <w:r>
              <w:t xml:space="preserve"> 2024-</w:t>
            </w:r>
            <w:r w:rsidR="007D4696">
              <w:t>Feb for EasyFlux-DL v1.2+0.1rc1</w:t>
            </w:r>
          </w:p>
        </w:tc>
      </w:tr>
      <w:tr w:rsidR="00565E08" w:rsidTr="00565E08">
        <w:tc>
          <w:tcPr>
            <w:tcW w:w="620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745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412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743" w:type="pct"/>
            <w:shd w:val="clear" w:color="auto" w:fill="E7E6E6" w:themeFill="background2"/>
          </w:tcPr>
          <w:p w:rsidR="008754F4" w:rsidRPr="009A5415" w:rsidRDefault="00565E08" w:rsidP="008754F4">
            <w:pPr>
              <w:rPr>
                <w:b/>
              </w:rPr>
            </w:pPr>
            <w:r w:rsidRPr="00565E08">
              <w:rPr>
                <w:b/>
              </w:rPr>
              <w:t>CR1000X</w:t>
            </w:r>
            <w:r>
              <w:t xml:space="preserve"> </w:t>
            </w:r>
            <w:r w:rsidR="007D4696">
              <w:rPr>
                <w:b/>
              </w:rPr>
              <w:t>Terminal</w:t>
            </w:r>
          </w:p>
        </w:tc>
        <w:tc>
          <w:tcPr>
            <w:tcW w:w="620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Description</w:t>
            </w:r>
          </w:p>
        </w:tc>
        <w:tc>
          <w:tcPr>
            <w:tcW w:w="688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Channel</w:t>
            </w:r>
          </w:p>
        </w:tc>
        <w:tc>
          <w:tcPr>
            <w:tcW w:w="339" w:type="pct"/>
            <w:shd w:val="clear" w:color="auto" w:fill="E7E6E6" w:themeFill="background2"/>
          </w:tcPr>
          <w:p w:rsidR="008754F4" w:rsidRPr="009A5415" w:rsidRDefault="008754F4" w:rsidP="008754F4">
            <w:pPr>
              <w:rPr>
                <w:b/>
              </w:rPr>
            </w:pPr>
            <w:r w:rsidRPr="009A5415">
              <w:rPr>
                <w:b/>
              </w:rPr>
              <w:t>Color</w:t>
            </w:r>
          </w:p>
        </w:tc>
        <w:tc>
          <w:tcPr>
            <w:tcW w:w="833" w:type="pct"/>
            <w:shd w:val="clear" w:color="auto" w:fill="E7E6E6" w:themeFill="background2"/>
          </w:tcPr>
          <w:p w:rsidR="008754F4" w:rsidRPr="009A5415" w:rsidRDefault="00E6131D" w:rsidP="008754F4">
            <w:pPr>
              <w:rPr>
                <w:b/>
              </w:rPr>
            </w:pPr>
            <w:r>
              <w:rPr>
                <w:b/>
              </w:rPr>
              <w:t>VOLT 116 Terminal</w:t>
            </w:r>
          </w:p>
        </w:tc>
      </w:tr>
      <w:tr w:rsidR="00E6131D" w:rsidTr="00565E08">
        <w:tc>
          <w:tcPr>
            <w:tcW w:w="620" w:type="pct"/>
            <w:vMerge w:val="restart"/>
            <w:vAlign w:val="center"/>
          </w:tcPr>
          <w:p w:rsidR="00E6131D" w:rsidRDefault="00E6131D" w:rsidP="00E6131D">
            <w:r>
              <w:t>Sonic/IRGA control box</w:t>
            </w:r>
          </w:p>
          <w:p w:rsidR="00E6131D" w:rsidRDefault="00E6131D" w:rsidP="00E6131D">
            <w:r>
              <w:t>(EC100)</w:t>
            </w:r>
          </w:p>
          <w:p w:rsidR="00E6131D" w:rsidRDefault="00E6131D" w:rsidP="00E6131D"/>
          <w:p w:rsidR="00E6131D" w:rsidRDefault="00E6131D" w:rsidP="00E6131D">
            <w:r>
              <w:t>EC150 or IRGASON</w:t>
            </w:r>
          </w:p>
        </w:tc>
        <w:tc>
          <w:tcPr>
            <w:tcW w:w="745" w:type="pct"/>
          </w:tcPr>
          <w:p w:rsidR="00E6131D" w:rsidRPr="00D31E98" w:rsidRDefault="00E6131D" w:rsidP="00E6131D">
            <w:r w:rsidRPr="00D31E98">
              <w:t>SDM data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green</w:t>
            </w:r>
          </w:p>
        </w:tc>
        <w:tc>
          <w:tcPr>
            <w:tcW w:w="743" w:type="pct"/>
          </w:tcPr>
          <w:p w:rsidR="00E6131D" w:rsidRPr="008D5A11" w:rsidRDefault="00E6131D" w:rsidP="00E6131D">
            <w:r>
              <w:t>C5</w:t>
            </w:r>
          </w:p>
        </w:tc>
        <w:tc>
          <w:tcPr>
            <w:tcW w:w="620" w:type="pct"/>
            <w:vMerge w:val="restart"/>
            <w:vAlign w:val="center"/>
          </w:tcPr>
          <w:p w:rsidR="00E6131D" w:rsidRDefault="00E6131D" w:rsidP="00E6131D">
            <w:r>
              <w:t>PAR sensor</w:t>
            </w:r>
          </w:p>
          <w:p w:rsidR="00E6131D" w:rsidRDefault="00E6131D" w:rsidP="00E6131D">
            <w:r>
              <w:t>(LI-190 series)</w:t>
            </w:r>
          </w:p>
        </w:tc>
        <w:tc>
          <w:tcPr>
            <w:tcW w:w="688" w:type="pct"/>
          </w:tcPr>
          <w:p w:rsidR="00E6131D" w:rsidRPr="001E0449" w:rsidRDefault="00E6131D" w:rsidP="00E6131D">
            <w:r w:rsidRPr="001E0449">
              <w:t>PAR signal</w:t>
            </w:r>
          </w:p>
        </w:tc>
        <w:tc>
          <w:tcPr>
            <w:tcW w:w="339" w:type="pct"/>
          </w:tcPr>
          <w:p w:rsidR="00E6131D" w:rsidRPr="001E0449" w:rsidRDefault="00E6131D" w:rsidP="00E6131D">
            <w:r w:rsidRPr="001E0449">
              <w:t>red</w:t>
            </w:r>
          </w:p>
        </w:tc>
        <w:tc>
          <w:tcPr>
            <w:tcW w:w="833" w:type="pct"/>
          </w:tcPr>
          <w:p w:rsidR="00E6131D" w:rsidRPr="00E01154" w:rsidRDefault="00E6131D" w:rsidP="00E6131D">
            <w:r>
              <w:t>Diff 8H</w:t>
            </w:r>
          </w:p>
        </w:tc>
      </w:tr>
      <w:tr w:rsidR="00E6131D" w:rsidTr="004C562C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SDM clock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white</w:t>
            </w:r>
          </w:p>
        </w:tc>
        <w:tc>
          <w:tcPr>
            <w:tcW w:w="743" w:type="pct"/>
          </w:tcPr>
          <w:p w:rsidR="00E6131D" w:rsidRPr="008D5A11" w:rsidRDefault="00E6131D" w:rsidP="00E6131D">
            <w:r>
              <w:t>C6</w:t>
            </w:r>
          </w:p>
        </w:tc>
        <w:tc>
          <w:tcPr>
            <w:tcW w:w="620" w:type="pct"/>
            <w:vMerge/>
          </w:tcPr>
          <w:p w:rsidR="00E6131D" w:rsidRDefault="00E6131D" w:rsidP="00E6131D"/>
        </w:tc>
        <w:tc>
          <w:tcPr>
            <w:tcW w:w="688" w:type="pct"/>
          </w:tcPr>
          <w:p w:rsidR="00E6131D" w:rsidRPr="001E0449" w:rsidRDefault="00E6131D" w:rsidP="00E6131D">
            <w:r w:rsidRPr="001E0449">
              <w:t>signal reference</w:t>
            </w:r>
          </w:p>
        </w:tc>
        <w:tc>
          <w:tcPr>
            <w:tcW w:w="339" w:type="pct"/>
          </w:tcPr>
          <w:p w:rsidR="00E6131D" w:rsidRPr="001E0449" w:rsidRDefault="00E6131D" w:rsidP="00E6131D">
            <w:r w:rsidRPr="001E0449">
              <w:t>black</w:t>
            </w:r>
          </w:p>
        </w:tc>
        <w:tc>
          <w:tcPr>
            <w:tcW w:w="833" w:type="pct"/>
          </w:tcPr>
          <w:p w:rsidR="00E6131D" w:rsidRPr="001E0449" w:rsidRDefault="00E6131D" w:rsidP="00E6131D">
            <w:r>
              <w:t>Diff 8L</w:t>
            </w:r>
          </w:p>
        </w:tc>
      </w:tr>
      <w:tr w:rsidR="00E6131D" w:rsidTr="004C562C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SDM enable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red</w:t>
            </w:r>
            <w:r>
              <w:t>/brown</w:t>
            </w:r>
          </w:p>
        </w:tc>
        <w:tc>
          <w:tcPr>
            <w:tcW w:w="743" w:type="pct"/>
          </w:tcPr>
          <w:p w:rsidR="00E6131D" w:rsidRPr="008D5A11" w:rsidRDefault="00E6131D" w:rsidP="00E6131D">
            <w:r>
              <w:t>C7</w:t>
            </w:r>
          </w:p>
        </w:tc>
        <w:tc>
          <w:tcPr>
            <w:tcW w:w="620" w:type="pct"/>
            <w:vMerge/>
          </w:tcPr>
          <w:p w:rsidR="00E6131D" w:rsidRDefault="00E6131D" w:rsidP="00E6131D"/>
        </w:tc>
        <w:tc>
          <w:tcPr>
            <w:tcW w:w="688" w:type="pct"/>
          </w:tcPr>
          <w:p w:rsidR="00E6131D" w:rsidRPr="001E0449" w:rsidRDefault="00E6131D" w:rsidP="00E6131D">
            <w:r>
              <w:t>signal ground</w:t>
            </w:r>
          </w:p>
        </w:tc>
        <w:tc>
          <w:tcPr>
            <w:tcW w:w="339" w:type="pct"/>
          </w:tcPr>
          <w:p w:rsidR="00E6131D" w:rsidRPr="001E0449" w:rsidRDefault="00E6131D" w:rsidP="00E6131D">
            <w:r>
              <w:t>white</w:t>
            </w:r>
          </w:p>
        </w:tc>
        <w:tc>
          <w:tcPr>
            <w:tcW w:w="833" w:type="pct"/>
          </w:tcPr>
          <w:p w:rsidR="00E6131D" w:rsidRPr="00565E08" w:rsidRDefault="00E6131D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4C562C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SDM reference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black</w:t>
            </w:r>
          </w:p>
        </w:tc>
        <w:tc>
          <w:tcPr>
            <w:tcW w:w="743" w:type="pct"/>
          </w:tcPr>
          <w:p w:rsidR="00E6131D" w:rsidRPr="008D5A11" w:rsidRDefault="00E6131D" w:rsidP="00E6131D">
            <w:r w:rsidRPr="008D5A11">
              <w:t>G</w:t>
            </w:r>
          </w:p>
        </w:tc>
        <w:tc>
          <w:tcPr>
            <w:tcW w:w="620" w:type="pct"/>
            <w:vMerge/>
          </w:tcPr>
          <w:p w:rsidR="00E6131D" w:rsidRDefault="00E6131D" w:rsidP="00E6131D"/>
        </w:tc>
        <w:tc>
          <w:tcPr>
            <w:tcW w:w="688" w:type="pct"/>
          </w:tcPr>
          <w:p w:rsidR="00E6131D" w:rsidRPr="001E0449" w:rsidRDefault="00E6131D" w:rsidP="00E6131D">
            <w:r>
              <w:t>shield</w:t>
            </w:r>
          </w:p>
        </w:tc>
        <w:tc>
          <w:tcPr>
            <w:tcW w:w="339" w:type="pct"/>
          </w:tcPr>
          <w:p w:rsidR="00E6131D" w:rsidRPr="001E0449" w:rsidRDefault="00E6131D" w:rsidP="00E6131D">
            <w:r w:rsidRPr="001E0449">
              <w:t>clear</w:t>
            </w:r>
          </w:p>
        </w:tc>
        <w:tc>
          <w:tcPr>
            <w:tcW w:w="833" w:type="pct"/>
          </w:tcPr>
          <w:p w:rsidR="00E6131D" w:rsidRPr="00565E08" w:rsidRDefault="00E6131D" w:rsidP="00E6131D">
            <w:r w:rsidRPr="00565E08"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SDM shield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clear</w:t>
            </w:r>
          </w:p>
        </w:tc>
        <w:tc>
          <w:tcPr>
            <w:tcW w:w="743" w:type="pct"/>
          </w:tcPr>
          <w:p w:rsidR="00E6131D" w:rsidRPr="008D5A11" w:rsidRDefault="00E6131D" w:rsidP="00E6131D">
            <w:r>
              <w:t>AG</w:t>
            </w:r>
            <w:r w:rsidRPr="00E0046F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vMerge w:val="restart"/>
            <w:vAlign w:val="center"/>
          </w:tcPr>
          <w:p w:rsidR="00E6131D" w:rsidRDefault="00E6131D" w:rsidP="00E6131D">
            <w:r>
              <w:t>Tipping bucket</w:t>
            </w:r>
          </w:p>
          <w:p w:rsidR="00E6131D" w:rsidRDefault="00E6131D" w:rsidP="00E6131D">
            <w:r>
              <w:t>(TE525WS)</w:t>
            </w:r>
          </w:p>
        </w:tc>
        <w:tc>
          <w:tcPr>
            <w:tcW w:w="688" w:type="pct"/>
          </w:tcPr>
          <w:p w:rsidR="00E6131D" w:rsidRPr="00BD1995" w:rsidRDefault="00E6131D" w:rsidP="00E6131D">
            <w:r w:rsidRPr="00BD1995">
              <w:t>rain signal</w:t>
            </w:r>
          </w:p>
        </w:tc>
        <w:tc>
          <w:tcPr>
            <w:tcW w:w="339" w:type="pct"/>
          </w:tcPr>
          <w:p w:rsidR="00E6131D" w:rsidRPr="00BD1995" w:rsidRDefault="00E6131D" w:rsidP="00E6131D">
            <w:r w:rsidRPr="00BD1995">
              <w:t>black</w:t>
            </w:r>
          </w:p>
        </w:tc>
        <w:tc>
          <w:tcPr>
            <w:tcW w:w="833" w:type="pct"/>
          </w:tcPr>
          <w:p w:rsidR="00E6131D" w:rsidRPr="00565E08" w:rsidRDefault="00E6131D" w:rsidP="00E6131D">
            <w:r w:rsidRPr="00565E08">
              <w:t>P1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power in</w:t>
            </w:r>
          </w:p>
        </w:tc>
        <w:tc>
          <w:tcPr>
            <w:tcW w:w="412" w:type="pct"/>
          </w:tcPr>
          <w:p w:rsidR="00E6131D" w:rsidRPr="00D31E98" w:rsidRDefault="00E6131D" w:rsidP="00E6131D">
            <w:r w:rsidRPr="00D31E98">
              <w:t>red</w:t>
            </w:r>
          </w:p>
        </w:tc>
        <w:tc>
          <w:tcPr>
            <w:tcW w:w="743" w:type="pct"/>
          </w:tcPr>
          <w:p w:rsidR="00E6131D" w:rsidRPr="009A5415" w:rsidRDefault="00E6131D" w:rsidP="00E6131D">
            <w:pPr>
              <w:rPr>
                <w:i/>
              </w:rPr>
            </w:pPr>
            <w:r w:rsidRPr="009A5415">
              <w:rPr>
                <w:i/>
              </w:rPr>
              <w:t>use +12V rail</w:t>
            </w:r>
          </w:p>
        </w:tc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813362" w:rsidRDefault="00E6131D" w:rsidP="00E6131D">
            <w:r w:rsidRPr="00BD1995">
              <w:t>signal reference</w:t>
            </w:r>
          </w:p>
        </w:tc>
        <w:tc>
          <w:tcPr>
            <w:tcW w:w="339" w:type="pct"/>
          </w:tcPr>
          <w:p w:rsidR="00E6131D" w:rsidRPr="00813362" w:rsidRDefault="00E6131D" w:rsidP="00E6131D">
            <w:r w:rsidRPr="00BD1995">
              <w:t>white</w:t>
            </w:r>
          </w:p>
        </w:tc>
        <w:tc>
          <w:tcPr>
            <w:tcW w:w="833" w:type="pct"/>
          </w:tcPr>
          <w:p w:rsidR="00E6131D" w:rsidRDefault="00E6131D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D31E98" w:rsidRDefault="00E6131D" w:rsidP="00E6131D">
            <w:r w:rsidRPr="00D31E98">
              <w:t>power ground</w:t>
            </w:r>
          </w:p>
        </w:tc>
        <w:tc>
          <w:tcPr>
            <w:tcW w:w="412" w:type="pct"/>
          </w:tcPr>
          <w:p w:rsidR="00E6131D" w:rsidRDefault="00E6131D" w:rsidP="00E6131D">
            <w:r w:rsidRPr="00D31E98">
              <w:t>black</w:t>
            </w:r>
          </w:p>
        </w:tc>
        <w:tc>
          <w:tcPr>
            <w:tcW w:w="743" w:type="pct"/>
          </w:tcPr>
          <w:p w:rsidR="00E6131D" w:rsidRPr="009A5415" w:rsidRDefault="00E6131D" w:rsidP="00E6131D">
            <w:pPr>
              <w:rPr>
                <w:i/>
              </w:rPr>
            </w:pPr>
            <w:r w:rsidRPr="009A5415">
              <w:rPr>
                <w:i/>
              </w:rPr>
              <w:t>use -G rail</w:t>
            </w:r>
          </w:p>
        </w:tc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813362" w:rsidRDefault="00E6131D" w:rsidP="00E6131D">
            <w:r w:rsidRPr="00BD1995">
              <w:t>shield</w:t>
            </w:r>
          </w:p>
        </w:tc>
        <w:tc>
          <w:tcPr>
            <w:tcW w:w="339" w:type="pct"/>
          </w:tcPr>
          <w:p w:rsidR="00E6131D" w:rsidRPr="00813362" w:rsidRDefault="00E6131D" w:rsidP="00E6131D">
            <w:r w:rsidRPr="00BD1995">
              <w:t>clear</w:t>
            </w:r>
          </w:p>
        </w:tc>
        <w:tc>
          <w:tcPr>
            <w:tcW w:w="833" w:type="pct"/>
          </w:tcPr>
          <w:p w:rsidR="00E6131D" w:rsidRPr="00813362" w:rsidRDefault="00E6131D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 w:val="restart"/>
            <w:shd w:val="clear" w:color="auto" w:fill="E7E6E6" w:themeFill="background2"/>
            <w:vAlign w:val="center"/>
          </w:tcPr>
          <w:p w:rsidR="00E6131D" w:rsidRDefault="00E6131D" w:rsidP="00E6131D">
            <w:r>
              <w:t>GPS receiver</w:t>
            </w:r>
          </w:p>
          <w:p w:rsidR="00E6131D" w:rsidRDefault="00E6131D" w:rsidP="00E6131D">
            <w:r>
              <w:t>(GPS16X-HVS)</w:t>
            </w:r>
          </w:p>
        </w:tc>
        <w:tc>
          <w:tcPr>
            <w:tcW w:w="745" w:type="pct"/>
            <w:shd w:val="clear" w:color="auto" w:fill="E7E6E6" w:themeFill="background2"/>
          </w:tcPr>
          <w:p w:rsidR="00E6131D" w:rsidRPr="00840026" w:rsidRDefault="00E6131D" w:rsidP="00E6131D">
            <w:r>
              <w:t xml:space="preserve">PPS 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840026" w:rsidRDefault="00E6131D" w:rsidP="00E6131D">
            <w:r>
              <w:t>gray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 w:rsidRPr="007D4696">
              <w:t>C1</w:t>
            </w:r>
          </w:p>
        </w:tc>
        <w:tc>
          <w:tcPr>
            <w:tcW w:w="620" w:type="pct"/>
            <w:vMerge w:val="restart"/>
            <w:shd w:val="clear" w:color="auto" w:fill="E7E6E6" w:themeFill="background2"/>
            <w:vAlign w:val="center"/>
          </w:tcPr>
          <w:p w:rsidR="00E6131D" w:rsidRDefault="00E6131D" w:rsidP="00E6131D">
            <w:r>
              <w:t>Soil temperature</w:t>
            </w:r>
          </w:p>
          <w:p w:rsidR="00E6131D" w:rsidRDefault="00E6131D" w:rsidP="00E6131D">
            <w:r>
              <w:t>(TCAV</w:t>
            </w:r>
            <w:r w:rsidR="00AD67DF">
              <w:t xml:space="preserve"> #1</w:t>
            </w:r>
            <w:r>
              <w:t>)</w:t>
            </w:r>
          </w:p>
        </w:tc>
        <w:tc>
          <w:tcPr>
            <w:tcW w:w="688" w:type="pct"/>
            <w:shd w:val="clear" w:color="auto" w:fill="E7E6E6" w:themeFill="background2"/>
          </w:tcPr>
          <w:p w:rsidR="00E6131D" w:rsidRPr="00813362" w:rsidRDefault="00E6131D" w:rsidP="00E6131D">
            <w:r w:rsidRPr="00813362">
              <w:t>sensor signal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813362" w:rsidRDefault="00E6131D" w:rsidP="00E6131D">
            <w:r w:rsidRPr="00813362">
              <w:t>violet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Pr="00813362" w:rsidRDefault="00E6131D" w:rsidP="00E6131D">
            <w:r>
              <w:t>Diff 1H</w:t>
            </w:r>
          </w:p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>
              <w:t xml:space="preserve">transmit data </w:t>
            </w:r>
            <w:r w:rsidRPr="00840026">
              <w:t>(TX)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>
              <w:t>white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C2</w:t>
            </w:r>
          </w:p>
        </w:tc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BD1995" w:rsidRDefault="00E6131D" w:rsidP="00E6131D">
            <w:r w:rsidRPr="00813362">
              <w:t>sensor reference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BD1995" w:rsidRDefault="00E6131D" w:rsidP="00E6131D">
            <w:r w:rsidRPr="00813362">
              <w:t>red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Pr="00BD1995" w:rsidRDefault="00E6131D" w:rsidP="00E6131D">
            <w:r>
              <w:t>Diff 1L</w:t>
            </w:r>
          </w:p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receive data (RX)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blue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G</w:t>
            </w:r>
          </w:p>
        </w:tc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BD1995" w:rsidRDefault="00E6131D" w:rsidP="00E6131D">
            <w:r>
              <w:t>shield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BD1995" w:rsidRDefault="00E6131D" w:rsidP="00E6131D">
            <w:r>
              <w:t>clear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Default="00E6131D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shield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clear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AG</w:t>
            </w:r>
            <w:r w:rsidRPr="0005323B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7D2F8C" w:rsidRDefault="00E6131D" w:rsidP="00E6131D"/>
        </w:tc>
        <w:tc>
          <w:tcPr>
            <w:tcW w:w="339" w:type="pct"/>
          </w:tcPr>
          <w:p w:rsidR="00E6131D" w:rsidRPr="007D2F8C" w:rsidRDefault="00E6131D" w:rsidP="00E6131D"/>
        </w:tc>
        <w:tc>
          <w:tcPr>
            <w:tcW w:w="833" w:type="pct"/>
          </w:tcPr>
          <w:p w:rsidR="00E6131D" w:rsidRPr="007D2F8C" w:rsidRDefault="00E6131D" w:rsidP="00E6131D"/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power in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red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12V</w:t>
            </w:r>
          </w:p>
        </w:tc>
        <w:tc>
          <w:tcPr>
            <w:tcW w:w="620" w:type="pct"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7D2F8C" w:rsidRDefault="00E6131D" w:rsidP="00E6131D"/>
        </w:tc>
        <w:tc>
          <w:tcPr>
            <w:tcW w:w="339" w:type="pct"/>
          </w:tcPr>
          <w:p w:rsidR="00E6131D" w:rsidRPr="007D2F8C" w:rsidRDefault="00E6131D" w:rsidP="00E6131D"/>
        </w:tc>
        <w:tc>
          <w:tcPr>
            <w:tcW w:w="833" w:type="pct"/>
          </w:tcPr>
          <w:p w:rsidR="00E6131D" w:rsidRPr="00671961" w:rsidRDefault="00E6131D" w:rsidP="00E6131D">
            <w:pPr>
              <w:rPr>
                <w:i/>
              </w:rPr>
            </w:pPr>
          </w:p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power ground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black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G</w:t>
            </w:r>
          </w:p>
        </w:tc>
        <w:tc>
          <w:tcPr>
            <w:tcW w:w="620" w:type="pct"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7D2F8C" w:rsidRDefault="00E6131D" w:rsidP="00E6131D"/>
        </w:tc>
        <w:tc>
          <w:tcPr>
            <w:tcW w:w="339" w:type="pct"/>
          </w:tcPr>
          <w:p w:rsidR="00E6131D" w:rsidRPr="007D2F8C" w:rsidRDefault="00E6131D" w:rsidP="00E6131D"/>
        </w:tc>
        <w:tc>
          <w:tcPr>
            <w:tcW w:w="833" w:type="pct"/>
          </w:tcPr>
          <w:p w:rsidR="00E6131D" w:rsidRDefault="00E6131D" w:rsidP="00E6131D">
            <w:pPr>
              <w:rPr>
                <w:i/>
              </w:rPr>
            </w:pPr>
          </w:p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Pr="004307CB" w:rsidRDefault="00E6131D" w:rsidP="00E6131D">
            <w:pPr>
              <w:rPr>
                <w:strike/>
              </w:rPr>
            </w:pPr>
          </w:p>
        </w:tc>
        <w:tc>
          <w:tcPr>
            <w:tcW w:w="745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power switch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4307CB" w:rsidRDefault="00E6131D" w:rsidP="00E6131D">
            <w:pPr>
              <w:rPr>
                <w:strike/>
              </w:rPr>
            </w:pPr>
            <w:r w:rsidRPr="00840026">
              <w:t>yellow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7D4696" w:rsidRDefault="00E6131D" w:rsidP="00E6131D">
            <w:r>
              <w:t>G</w:t>
            </w:r>
          </w:p>
        </w:tc>
        <w:tc>
          <w:tcPr>
            <w:tcW w:w="620" w:type="pct"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7D2F8C" w:rsidRDefault="00E6131D" w:rsidP="00E6131D"/>
        </w:tc>
        <w:tc>
          <w:tcPr>
            <w:tcW w:w="339" w:type="pct"/>
          </w:tcPr>
          <w:p w:rsidR="00E6131D" w:rsidRPr="007D2F8C" w:rsidRDefault="00E6131D" w:rsidP="00E6131D"/>
        </w:tc>
        <w:tc>
          <w:tcPr>
            <w:tcW w:w="833" w:type="pct"/>
          </w:tcPr>
          <w:p w:rsidR="00E6131D" w:rsidRPr="00671961" w:rsidRDefault="00E6131D" w:rsidP="00E6131D">
            <w:pPr>
              <w:rPr>
                <w:i/>
              </w:rPr>
            </w:pPr>
          </w:p>
        </w:tc>
      </w:tr>
      <w:tr w:rsidR="00E6131D" w:rsidTr="00565E08">
        <w:tc>
          <w:tcPr>
            <w:tcW w:w="620" w:type="pct"/>
            <w:vMerge w:val="restart"/>
            <w:vAlign w:val="center"/>
          </w:tcPr>
          <w:p w:rsidR="00E6131D" w:rsidRDefault="00E6131D" w:rsidP="00E6131D">
            <w:r>
              <w:t>Temperature/</w:t>
            </w:r>
          </w:p>
          <w:p w:rsidR="00E6131D" w:rsidRDefault="00E6131D" w:rsidP="00E6131D">
            <w:r>
              <w:t>rel. humidity probe</w:t>
            </w:r>
          </w:p>
          <w:p w:rsidR="00E6131D" w:rsidRDefault="00E6131D" w:rsidP="00E6131D">
            <w:r>
              <w:t>(HMP155A)</w:t>
            </w:r>
          </w:p>
        </w:tc>
        <w:tc>
          <w:tcPr>
            <w:tcW w:w="745" w:type="pct"/>
          </w:tcPr>
          <w:p w:rsidR="00E6131D" w:rsidRPr="0005323B" w:rsidRDefault="00E6131D" w:rsidP="00E6131D">
            <w:r w:rsidRPr="0005323B">
              <w:t>temp signal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yellow</w:t>
            </w:r>
          </w:p>
        </w:tc>
        <w:tc>
          <w:tcPr>
            <w:tcW w:w="743" w:type="pct"/>
          </w:tcPr>
          <w:p w:rsidR="00E6131D" w:rsidRPr="00E01154" w:rsidRDefault="00E6131D" w:rsidP="00E6131D">
            <w:r>
              <w:t>7H</w:t>
            </w:r>
          </w:p>
        </w:tc>
        <w:tc>
          <w:tcPr>
            <w:tcW w:w="620" w:type="pct"/>
            <w:vMerge w:val="restart"/>
            <w:shd w:val="clear" w:color="auto" w:fill="E7E6E6" w:themeFill="background2"/>
            <w:vAlign w:val="center"/>
          </w:tcPr>
          <w:p w:rsidR="00E6131D" w:rsidRDefault="00AD67DF" w:rsidP="00E6131D">
            <w:r>
              <w:t>Heat flux plate</w:t>
            </w:r>
          </w:p>
          <w:p w:rsidR="00E6131D" w:rsidRDefault="00E6131D" w:rsidP="00E6131D">
            <w:r>
              <w:t>(HFP01</w:t>
            </w:r>
            <w:r w:rsidR="00AD67DF">
              <w:t xml:space="preserve"> #1 of 2</w:t>
            </w:r>
            <w:r>
              <w:t>)</w:t>
            </w:r>
          </w:p>
        </w:tc>
        <w:tc>
          <w:tcPr>
            <w:tcW w:w="688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sensor signal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white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Pr="00F4573F" w:rsidRDefault="00E6131D" w:rsidP="00AD67DF">
            <w:r w:rsidRPr="00F4573F">
              <w:t>D</w:t>
            </w:r>
            <w:r w:rsidR="00AD67DF">
              <w:t>iff</w:t>
            </w:r>
            <w:r w:rsidRPr="00F4573F">
              <w:t xml:space="preserve"> </w:t>
            </w:r>
            <w:r w:rsidR="00AD67DF">
              <w:t>5</w:t>
            </w:r>
            <w:r w:rsidRPr="00F4573F">
              <w:t>H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05323B" w:rsidRDefault="00E6131D" w:rsidP="00E6131D">
            <w:r w:rsidRPr="0005323B">
              <w:t>RH signal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blue</w:t>
            </w:r>
          </w:p>
        </w:tc>
        <w:tc>
          <w:tcPr>
            <w:tcW w:w="743" w:type="pct"/>
          </w:tcPr>
          <w:p w:rsidR="00E6131D" w:rsidRPr="00E01154" w:rsidRDefault="00E6131D" w:rsidP="00E6131D">
            <w:r>
              <w:t>7L</w:t>
            </w:r>
          </w:p>
        </w:tc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sensor reference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green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Pr="00F4573F" w:rsidRDefault="00AD67DF" w:rsidP="00AD67DF">
            <w:r>
              <w:t>Diff</w:t>
            </w:r>
            <w:r w:rsidR="00E6131D" w:rsidRPr="00F4573F">
              <w:t xml:space="preserve"> </w:t>
            </w:r>
            <w:r>
              <w:t>5</w:t>
            </w:r>
            <w:r w:rsidR="00E6131D" w:rsidRPr="00F4573F">
              <w:t>L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05323B" w:rsidRDefault="00E6131D" w:rsidP="00E6131D">
            <w:r w:rsidRPr="0005323B">
              <w:t>signal reference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white</w:t>
            </w:r>
          </w:p>
        </w:tc>
        <w:tc>
          <w:tcPr>
            <w:tcW w:w="743" w:type="pct"/>
          </w:tcPr>
          <w:p w:rsidR="00E6131D" w:rsidRPr="007D4696" w:rsidRDefault="00E6131D" w:rsidP="00E6131D">
            <w:r>
              <w:t>G</w:t>
            </w:r>
          </w:p>
        </w:tc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shield</w:t>
            </w:r>
          </w:p>
        </w:tc>
        <w:tc>
          <w:tcPr>
            <w:tcW w:w="339" w:type="pct"/>
            <w:shd w:val="clear" w:color="auto" w:fill="E7E6E6" w:themeFill="background2"/>
          </w:tcPr>
          <w:p w:rsidR="00E6131D" w:rsidRPr="00F4573F" w:rsidRDefault="00E6131D" w:rsidP="00E6131D">
            <w:r w:rsidRPr="00F4573F">
              <w:t>clear</w:t>
            </w:r>
          </w:p>
        </w:tc>
        <w:tc>
          <w:tcPr>
            <w:tcW w:w="833" w:type="pct"/>
            <w:shd w:val="clear" w:color="auto" w:fill="E7E6E6" w:themeFill="background2"/>
          </w:tcPr>
          <w:p w:rsidR="00E6131D" w:rsidRDefault="00AD67DF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05323B" w:rsidRDefault="00E6131D" w:rsidP="00E6131D">
            <w:r w:rsidRPr="0005323B">
              <w:t>power in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red</w:t>
            </w:r>
          </w:p>
        </w:tc>
        <w:tc>
          <w:tcPr>
            <w:tcW w:w="743" w:type="pct"/>
          </w:tcPr>
          <w:p w:rsidR="00E6131D" w:rsidRPr="0005323B" w:rsidRDefault="00E6131D" w:rsidP="00E6131D">
            <w:r w:rsidRPr="0005323B">
              <w:t>12V</w:t>
            </w:r>
          </w:p>
        </w:tc>
        <w:tc>
          <w:tcPr>
            <w:tcW w:w="620" w:type="pct"/>
            <w:vMerge w:val="restart"/>
            <w:vAlign w:val="center"/>
          </w:tcPr>
          <w:p w:rsidR="00E6131D" w:rsidRDefault="00AD67DF" w:rsidP="00E6131D">
            <w:r>
              <w:t>Heat flux plate</w:t>
            </w:r>
          </w:p>
          <w:p w:rsidR="00E6131D" w:rsidRDefault="00E6131D" w:rsidP="00E6131D">
            <w:r>
              <w:t>(HFP01</w:t>
            </w:r>
            <w:r w:rsidR="00AD67DF">
              <w:t xml:space="preserve"> #2 of 2</w:t>
            </w:r>
            <w:r>
              <w:t>)</w:t>
            </w:r>
          </w:p>
        </w:tc>
        <w:tc>
          <w:tcPr>
            <w:tcW w:w="688" w:type="pct"/>
          </w:tcPr>
          <w:p w:rsidR="00E6131D" w:rsidRPr="005672AC" w:rsidRDefault="00E6131D" w:rsidP="00E6131D">
            <w:r w:rsidRPr="005672AC">
              <w:t>sensor signal</w:t>
            </w:r>
          </w:p>
        </w:tc>
        <w:tc>
          <w:tcPr>
            <w:tcW w:w="339" w:type="pct"/>
          </w:tcPr>
          <w:p w:rsidR="00E6131D" w:rsidRPr="005672AC" w:rsidRDefault="00E6131D" w:rsidP="00E6131D">
            <w:r w:rsidRPr="005672AC">
              <w:t>white</w:t>
            </w:r>
          </w:p>
        </w:tc>
        <w:tc>
          <w:tcPr>
            <w:tcW w:w="833" w:type="pct"/>
          </w:tcPr>
          <w:p w:rsidR="00E6131D" w:rsidRPr="005672AC" w:rsidRDefault="00AD67DF" w:rsidP="00AD67DF">
            <w:r>
              <w:t>Diff</w:t>
            </w:r>
            <w:r w:rsidR="00E6131D" w:rsidRPr="005672AC">
              <w:t xml:space="preserve"> </w:t>
            </w:r>
            <w:r>
              <w:t>6</w:t>
            </w:r>
            <w:r w:rsidR="00E6131D" w:rsidRPr="005672AC">
              <w:t>H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05323B" w:rsidRDefault="00E6131D" w:rsidP="00E6131D">
            <w:r w:rsidRPr="0005323B">
              <w:t>power ground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black</w:t>
            </w:r>
          </w:p>
        </w:tc>
        <w:tc>
          <w:tcPr>
            <w:tcW w:w="743" w:type="pct"/>
          </w:tcPr>
          <w:p w:rsidR="00E6131D" w:rsidRPr="0005323B" w:rsidRDefault="00E6131D" w:rsidP="00E6131D">
            <w:r w:rsidRPr="0005323B">
              <w:t>G</w:t>
            </w:r>
          </w:p>
        </w:tc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5672AC" w:rsidRDefault="00E6131D" w:rsidP="00E6131D">
            <w:r w:rsidRPr="005672AC">
              <w:t>sensor reference</w:t>
            </w:r>
          </w:p>
        </w:tc>
        <w:tc>
          <w:tcPr>
            <w:tcW w:w="339" w:type="pct"/>
          </w:tcPr>
          <w:p w:rsidR="00E6131D" w:rsidRPr="005672AC" w:rsidRDefault="00E6131D" w:rsidP="00E6131D">
            <w:r w:rsidRPr="005672AC">
              <w:t>green</w:t>
            </w:r>
          </w:p>
        </w:tc>
        <w:tc>
          <w:tcPr>
            <w:tcW w:w="833" w:type="pct"/>
          </w:tcPr>
          <w:p w:rsidR="00E6131D" w:rsidRPr="005672AC" w:rsidRDefault="00AD67DF" w:rsidP="00AD67DF">
            <w:r>
              <w:t>Diff 6L</w:t>
            </w:r>
          </w:p>
        </w:tc>
      </w:tr>
      <w:tr w:rsidR="00E6131D" w:rsidTr="00565E08"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745" w:type="pct"/>
          </w:tcPr>
          <w:p w:rsidR="00E6131D" w:rsidRPr="0005323B" w:rsidRDefault="00E6131D" w:rsidP="00E6131D">
            <w:r w:rsidRPr="0005323B">
              <w:t>shield</w:t>
            </w:r>
          </w:p>
        </w:tc>
        <w:tc>
          <w:tcPr>
            <w:tcW w:w="412" w:type="pct"/>
          </w:tcPr>
          <w:p w:rsidR="00E6131D" w:rsidRPr="0005323B" w:rsidRDefault="00E6131D" w:rsidP="00E6131D">
            <w:r w:rsidRPr="0005323B">
              <w:t>clear</w:t>
            </w:r>
          </w:p>
        </w:tc>
        <w:tc>
          <w:tcPr>
            <w:tcW w:w="743" w:type="pct"/>
          </w:tcPr>
          <w:p w:rsidR="00E6131D" w:rsidRPr="00E01154" w:rsidRDefault="00E6131D" w:rsidP="00E6131D">
            <w:r w:rsidRPr="007D4696">
              <w:t>AG</w:t>
            </w:r>
            <w:r w:rsidRPr="00E01154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vMerge/>
            <w:vAlign w:val="center"/>
          </w:tcPr>
          <w:p w:rsidR="00E6131D" w:rsidRDefault="00E6131D" w:rsidP="00E6131D"/>
        </w:tc>
        <w:tc>
          <w:tcPr>
            <w:tcW w:w="688" w:type="pct"/>
          </w:tcPr>
          <w:p w:rsidR="00E6131D" w:rsidRPr="005672AC" w:rsidRDefault="00E6131D" w:rsidP="00E6131D">
            <w:r w:rsidRPr="005672AC">
              <w:t>shield</w:t>
            </w:r>
          </w:p>
        </w:tc>
        <w:tc>
          <w:tcPr>
            <w:tcW w:w="339" w:type="pct"/>
          </w:tcPr>
          <w:p w:rsidR="00E6131D" w:rsidRPr="005672AC" w:rsidRDefault="00E6131D" w:rsidP="00E6131D">
            <w:r w:rsidRPr="005672AC">
              <w:t>clear</w:t>
            </w:r>
          </w:p>
        </w:tc>
        <w:tc>
          <w:tcPr>
            <w:tcW w:w="833" w:type="pct"/>
          </w:tcPr>
          <w:p w:rsidR="00E6131D" w:rsidRDefault="00AD67DF" w:rsidP="00E6131D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6131D" w:rsidTr="00565E08">
        <w:tc>
          <w:tcPr>
            <w:tcW w:w="620" w:type="pct"/>
            <w:vMerge w:val="restart"/>
            <w:shd w:val="clear" w:color="auto" w:fill="E7E6E6" w:themeFill="background2"/>
            <w:vAlign w:val="center"/>
          </w:tcPr>
          <w:p w:rsidR="00E6131D" w:rsidRDefault="00E6131D" w:rsidP="00E6131D">
            <w:r>
              <w:t>4-way net rad (SN500SS)</w:t>
            </w:r>
          </w:p>
          <w:p w:rsidR="00B74385" w:rsidRPr="00B74385" w:rsidRDefault="00B74385" w:rsidP="00E6131D">
            <w:r>
              <w:t xml:space="preserve">Address: </w:t>
            </w:r>
            <w:r>
              <w:rPr>
                <w:b/>
              </w:rPr>
              <w:t>A</w:t>
            </w:r>
            <w:bookmarkStart w:id="0" w:name="_GoBack"/>
            <w:bookmarkEnd w:id="0"/>
          </w:p>
        </w:tc>
        <w:tc>
          <w:tcPr>
            <w:tcW w:w="745" w:type="pct"/>
            <w:shd w:val="clear" w:color="auto" w:fill="E7E6E6" w:themeFill="background2"/>
          </w:tcPr>
          <w:p w:rsidR="00E6131D" w:rsidRPr="00FC24DA" w:rsidRDefault="00E6131D" w:rsidP="00E6131D">
            <w:r>
              <w:t>SDI-12 data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FC24DA" w:rsidRDefault="00E6131D" w:rsidP="00E6131D">
            <w:r>
              <w:t>white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E01154" w:rsidRDefault="00E6131D" w:rsidP="00E6131D">
            <w:r>
              <w:t>C3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339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833" w:type="pct"/>
            <w:shd w:val="clear" w:color="auto" w:fill="E7E6E6" w:themeFill="background2"/>
          </w:tcPr>
          <w:p w:rsidR="00E6131D" w:rsidRPr="00813362" w:rsidRDefault="00E6131D" w:rsidP="00E6131D"/>
        </w:tc>
      </w:tr>
      <w:tr w:rsidR="00E6131D" w:rsidTr="00565E08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745" w:type="pct"/>
            <w:shd w:val="clear" w:color="auto" w:fill="E7E6E6" w:themeFill="background2"/>
          </w:tcPr>
          <w:p w:rsidR="00E6131D" w:rsidRPr="00FC24DA" w:rsidRDefault="00E6131D" w:rsidP="00E6131D">
            <w:r>
              <w:t>Shield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FC24DA" w:rsidRDefault="00E6131D" w:rsidP="00E6131D">
            <w:r>
              <w:t>clear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E01154" w:rsidRDefault="00E6131D" w:rsidP="00E6131D">
            <w:r>
              <w:t>AG</w:t>
            </w:r>
            <w:r w:rsidRPr="001E0449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339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833" w:type="pct"/>
            <w:shd w:val="clear" w:color="auto" w:fill="E7E6E6" w:themeFill="background2"/>
          </w:tcPr>
          <w:p w:rsidR="00E6131D" w:rsidRDefault="00E6131D" w:rsidP="00E6131D"/>
        </w:tc>
      </w:tr>
      <w:tr w:rsidR="00E6131D" w:rsidTr="00AD67DF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745" w:type="pct"/>
            <w:shd w:val="clear" w:color="auto" w:fill="E7E6E6" w:themeFill="background2"/>
          </w:tcPr>
          <w:p w:rsidR="00E6131D" w:rsidRPr="00FC24DA" w:rsidRDefault="00E6131D" w:rsidP="00E6131D">
            <w:r>
              <w:t>Power</w:t>
            </w:r>
          </w:p>
        </w:tc>
        <w:tc>
          <w:tcPr>
            <w:tcW w:w="412" w:type="pct"/>
            <w:shd w:val="clear" w:color="auto" w:fill="E7E6E6" w:themeFill="background2"/>
          </w:tcPr>
          <w:p w:rsidR="00E6131D" w:rsidRPr="00FC24DA" w:rsidRDefault="00E6131D" w:rsidP="00E6131D">
            <w:r>
              <w:t>red</w:t>
            </w:r>
          </w:p>
        </w:tc>
        <w:tc>
          <w:tcPr>
            <w:tcW w:w="743" w:type="pct"/>
            <w:shd w:val="clear" w:color="auto" w:fill="E7E6E6" w:themeFill="background2"/>
          </w:tcPr>
          <w:p w:rsidR="00E6131D" w:rsidRPr="00E01154" w:rsidRDefault="00E6131D" w:rsidP="00E6131D">
            <w:r>
              <w:t>12V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E6131D" w:rsidRDefault="00E6131D" w:rsidP="00E6131D"/>
        </w:tc>
        <w:tc>
          <w:tcPr>
            <w:tcW w:w="688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339" w:type="pct"/>
            <w:shd w:val="clear" w:color="auto" w:fill="E7E6E6" w:themeFill="background2"/>
          </w:tcPr>
          <w:p w:rsidR="00E6131D" w:rsidRPr="00813362" w:rsidRDefault="00E6131D" w:rsidP="00E6131D"/>
        </w:tc>
        <w:tc>
          <w:tcPr>
            <w:tcW w:w="833" w:type="pct"/>
            <w:shd w:val="clear" w:color="auto" w:fill="E7E6E6" w:themeFill="background2"/>
          </w:tcPr>
          <w:p w:rsidR="00E6131D" w:rsidRPr="00813362" w:rsidRDefault="00E6131D" w:rsidP="00E6131D"/>
        </w:tc>
      </w:tr>
      <w:tr w:rsidR="0045053B" w:rsidTr="008B6CFC">
        <w:tc>
          <w:tcPr>
            <w:tcW w:w="620" w:type="pct"/>
            <w:vMerge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745" w:type="pct"/>
            <w:shd w:val="clear" w:color="auto" w:fill="E7E6E6" w:themeFill="background2"/>
          </w:tcPr>
          <w:p w:rsidR="0045053B" w:rsidRPr="00FC24DA" w:rsidRDefault="0045053B" w:rsidP="0045053B">
            <w:r>
              <w:t>Power ground</w:t>
            </w:r>
          </w:p>
        </w:tc>
        <w:tc>
          <w:tcPr>
            <w:tcW w:w="412" w:type="pct"/>
            <w:shd w:val="clear" w:color="auto" w:fill="E7E6E6" w:themeFill="background2"/>
          </w:tcPr>
          <w:p w:rsidR="0045053B" w:rsidRPr="00FC24DA" w:rsidRDefault="0045053B" w:rsidP="0045053B">
            <w:r>
              <w:t>black</w:t>
            </w:r>
          </w:p>
        </w:tc>
        <w:tc>
          <w:tcPr>
            <w:tcW w:w="743" w:type="pct"/>
            <w:shd w:val="clear" w:color="auto" w:fill="E7E6E6" w:themeFill="background2"/>
          </w:tcPr>
          <w:p w:rsidR="0045053B" w:rsidRPr="00E01154" w:rsidRDefault="0045053B" w:rsidP="0045053B">
            <w:r>
              <w:t>G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Pr="009A5415" w:rsidRDefault="0045053B" w:rsidP="0045053B">
            <w:pPr>
              <w:rPr>
                <w:i/>
              </w:rPr>
            </w:pPr>
          </w:p>
        </w:tc>
      </w:tr>
      <w:tr w:rsidR="0045053B" w:rsidTr="00565E08">
        <w:tc>
          <w:tcPr>
            <w:tcW w:w="620" w:type="pct"/>
            <w:vMerge w:val="restart"/>
            <w:vAlign w:val="center"/>
          </w:tcPr>
          <w:p w:rsidR="0045053B" w:rsidRDefault="0045053B" w:rsidP="0045053B">
            <w:r>
              <w:t>Tipping bucket</w:t>
            </w:r>
          </w:p>
          <w:p w:rsidR="0045053B" w:rsidRDefault="0045053B" w:rsidP="0045053B">
            <w:r>
              <w:t>(TE525WS)</w:t>
            </w:r>
          </w:p>
        </w:tc>
        <w:tc>
          <w:tcPr>
            <w:tcW w:w="745" w:type="pct"/>
          </w:tcPr>
          <w:p w:rsidR="0045053B" w:rsidRPr="00BD1995" w:rsidRDefault="0045053B" w:rsidP="0045053B">
            <w:r w:rsidRPr="00BD1995">
              <w:t>rain signal</w:t>
            </w:r>
          </w:p>
        </w:tc>
        <w:tc>
          <w:tcPr>
            <w:tcW w:w="412" w:type="pct"/>
          </w:tcPr>
          <w:p w:rsidR="0045053B" w:rsidRPr="00BD1995" w:rsidRDefault="0045053B" w:rsidP="0045053B">
            <w:r w:rsidRPr="00BD1995">
              <w:t>black</w:t>
            </w:r>
          </w:p>
        </w:tc>
        <w:tc>
          <w:tcPr>
            <w:tcW w:w="743" w:type="pct"/>
          </w:tcPr>
          <w:p w:rsidR="0045053B" w:rsidRPr="00565E08" w:rsidRDefault="0045053B" w:rsidP="0045053B">
            <w:r w:rsidRPr="00565E08">
              <w:t>P1</w:t>
            </w:r>
          </w:p>
        </w:tc>
        <w:tc>
          <w:tcPr>
            <w:tcW w:w="620" w:type="pct"/>
            <w:vAlign w:val="center"/>
          </w:tcPr>
          <w:p w:rsidR="0045053B" w:rsidRDefault="0045053B" w:rsidP="0045053B"/>
        </w:tc>
        <w:tc>
          <w:tcPr>
            <w:tcW w:w="688" w:type="pct"/>
          </w:tcPr>
          <w:p w:rsidR="0045053B" w:rsidRPr="00EF5850" w:rsidRDefault="0045053B" w:rsidP="0045053B"/>
        </w:tc>
        <w:tc>
          <w:tcPr>
            <w:tcW w:w="339" w:type="pct"/>
          </w:tcPr>
          <w:p w:rsidR="0045053B" w:rsidRPr="00EF5850" w:rsidRDefault="0045053B" w:rsidP="0045053B"/>
        </w:tc>
        <w:tc>
          <w:tcPr>
            <w:tcW w:w="833" w:type="pct"/>
          </w:tcPr>
          <w:p w:rsidR="0045053B" w:rsidRPr="00EF5850" w:rsidRDefault="0045053B" w:rsidP="0045053B"/>
        </w:tc>
      </w:tr>
      <w:tr w:rsidR="0045053B" w:rsidTr="00FB1549">
        <w:tc>
          <w:tcPr>
            <w:tcW w:w="620" w:type="pct"/>
            <w:vMerge/>
            <w:vAlign w:val="center"/>
          </w:tcPr>
          <w:p w:rsidR="0045053B" w:rsidRDefault="0045053B" w:rsidP="0045053B"/>
        </w:tc>
        <w:tc>
          <w:tcPr>
            <w:tcW w:w="745" w:type="pct"/>
          </w:tcPr>
          <w:p w:rsidR="0045053B" w:rsidRPr="001E0449" w:rsidRDefault="0045053B" w:rsidP="0045053B">
            <w:r w:rsidRPr="00BD1995">
              <w:t>signal reference</w:t>
            </w:r>
          </w:p>
        </w:tc>
        <w:tc>
          <w:tcPr>
            <w:tcW w:w="412" w:type="pct"/>
          </w:tcPr>
          <w:p w:rsidR="0045053B" w:rsidRPr="001E0449" w:rsidRDefault="0045053B" w:rsidP="0045053B">
            <w:r w:rsidRPr="00BD1995">
              <w:t>white</w:t>
            </w:r>
          </w:p>
        </w:tc>
        <w:tc>
          <w:tcPr>
            <w:tcW w:w="743" w:type="pct"/>
          </w:tcPr>
          <w:p w:rsidR="0045053B" w:rsidRPr="001E0449" w:rsidRDefault="0045053B" w:rsidP="0045053B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vAlign w:val="center"/>
          </w:tcPr>
          <w:p w:rsidR="0045053B" w:rsidRDefault="0045053B" w:rsidP="0045053B"/>
        </w:tc>
        <w:tc>
          <w:tcPr>
            <w:tcW w:w="688" w:type="pct"/>
          </w:tcPr>
          <w:p w:rsidR="0045053B" w:rsidRPr="00EF5850" w:rsidRDefault="0045053B" w:rsidP="0045053B"/>
        </w:tc>
        <w:tc>
          <w:tcPr>
            <w:tcW w:w="339" w:type="pct"/>
          </w:tcPr>
          <w:p w:rsidR="0045053B" w:rsidRPr="00EF5850" w:rsidRDefault="0045053B" w:rsidP="0045053B"/>
        </w:tc>
        <w:tc>
          <w:tcPr>
            <w:tcW w:w="833" w:type="pct"/>
          </w:tcPr>
          <w:p w:rsidR="0045053B" w:rsidRDefault="0045053B" w:rsidP="0045053B"/>
        </w:tc>
      </w:tr>
      <w:tr w:rsidR="0045053B" w:rsidTr="00FB1549">
        <w:tc>
          <w:tcPr>
            <w:tcW w:w="620" w:type="pct"/>
            <w:vMerge/>
            <w:vAlign w:val="center"/>
          </w:tcPr>
          <w:p w:rsidR="0045053B" w:rsidRDefault="0045053B" w:rsidP="0045053B"/>
        </w:tc>
        <w:tc>
          <w:tcPr>
            <w:tcW w:w="745" w:type="pct"/>
          </w:tcPr>
          <w:p w:rsidR="0045053B" w:rsidRPr="001E0449" w:rsidRDefault="0045053B" w:rsidP="0045053B">
            <w:r w:rsidRPr="00BD1995">
              <w:t>shield</w:t>
            </w:r>
          </w:p>
        </w:tc>
        <w:tc>
          <w:tcPr>
            <w:tcW w:w="412" w:type="pct"/>
          </w:tcPr>
          <w:p w:rsidR="0045053B" w:rsidRPr="001E0449" w:rsidRDefault="0045053B" w:rsidP="0045053B">
            <w:r w:rsidRPr="00BD1995">
              <w:t>clear</w:t>
            </w:r>
          </w:p>
        </w:tc>
        <w:tc>
          <w:tcPr>
            <w:tcW w:w="743" w:type="pct"/>
          </w:tcPr>
          <w:p w:rsidR="0045053B" w:rsidRPr="00565E08" w:rsidRDefault="0045053B" w:rsidP="0045053B">
            <w:r>
              <w:t>AG</w:t>
            </w:r>
            <w:r w:rsidRPr="00565E08">
              <w:rPr>
                <w:rFonts w:ascii="MingLiU" w:eastAsia="MingLiU" w:hAnsi="MingLiU" w:cs="MingLiU" w:hint="eastAsia"/>
              </w:rPr>
              <w:t>⏚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Pr="00EF5850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Pr="00EF5850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Default="0045053B" w:rsidP="0045053B"/>
        </w:tc>
      </w:tr>
      <w:tr w:rsidR="0045053B" w:rsidTr="00565E08">
        <w:tc>
          <w:tcPr>
            <w:tcW w:w="620" w:type="pct"/>
            <w:vMerge/>
          </w:tcPr>
          <w:p w:rsidR="0045053B" w:rsidRDefault="0045053B" w:rsidP="0045053B"/>
        </w:tc>
        <w:tc>
          <w:tcPr>
            <w:tcW w:w="745" w:type="pct"/>
          </w:tcPr>
          <w:p w:rsidR="0045053B" w:rsidRPr="001E0449" w:rsidRDefault="0045053B" w:rsidP="0045053B"/>
        </w:tc>
        <w:tc>
          <w:tcPr>
            <w:tcW w:w="412" w:type="pct"/>
          </w:tcPr>
          <w:p w:rsidR="0045053B" w:rsidRPr="001E0449" w:rsidRDefault="0045053B" w:rsidP="0045053B"/>
        </w:tc>
        <w:tc>
          <w:tcPr>
            <w:tcW w:w="743" w:type="pct"/>
          </w:tcPr>
          <w:p w:rsidR="0045053B" w:rsidRPr="00565E08" w:rsidRDefault="0045053B" w:rsidP="0045053B"/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Default="0045053B" w:rsidP="0045053B"/>
        </w:tc>
      </w:tr>
      <w:tr w:rsidR="0045053B" w:rsidTr="0045053B">
        <w:tc>
          <w:tcPr>
            <w:tcW w:w="620" w:type="pct"/>
            <w:vMerge w:val="restart"/>
            <w:vAlign w:val="center"/>
          </w:tcPr>
          <w:p w:rsidR="0045053B" w:rsidRDefault="0045053B" w:rsidP="0045053B">
            <w:r>
              <w:t>Soil T/VWC</w:t>
            </w:r>
          </w:p>
          <w:p w:rsidR="0045053B" w:rsidRDefault="0045053B" w:rsidP="0045053B">
            <w:r>
              <w:t>(Acclima TDR)</w:t>
            </w:r>
          </w:p>
        </w:tc>
        <w:tc>
          <w:tcPr>
            <w:tcW w:w="745" w:type="pct"/>
          </w:tcPr>
          <w:p w:rsidR="0045053B" w:rsidRDefault="0045053B" w:rsidP="0045053B">
            <w:r>
              <w:t>SDI-12 data</w:t>
            </w:r>
          </w:p>
        </w:tc>
        <w:tc>
          <w:tcPr>
            <w:tcW w:w="412" w:type="pct"/>
          </w:tcPr>
          <w:p w:rsidR="0045053B" w:rsidRPr="001E0449" w:rsidRDefault="0045053B" w:rsidP="0045053B">
            <w:r>
              <w:t>blue</w:t>
            </w:r>
          </w:p>
        </w:tc>
        <w:tc>
          <w:tcPr>
            <w:tcW w:w="743" w:type="pct"/>
          </w:tcPr>
          <w:p w:rsidR="0045053B" w:rsidRPr="00E6131D" w:rsidRDefault="0045053B" w:rsidP="0045053B">
            <w:r>
              <w:t>C3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Default="0045053B" w:rsidP="0045053B"/>
        </w:tc>
      </w:tr>
      <w:tr w:rsidR="0045053B" w:rsidTr="00565E08">
        <w:tc>
          <w:tcPr>
            <w:tcW w:w="620" w:type="pct"/>
            <w:vMerge/>
          </w:tcPr>
          <w:p w:rsidR="0045053B" w:rsidRDefault="0045053B" w:rsidP="0045053B"/>
        </w:tc>
        <w:tc>
          <w:tcPr>
            <w:tcW w:w="745" w:type="pct"/>
          </w:tcPr>
          <w:p w:rsidR="0045053B" w:rsidRDefault="0045053B" w:rsidP="0045053B">
            <w:r>
              <w:t>SDI-12 power</w:t>
            </w:r>
          </w:p>
        </w:tc>
        <w:tc>
          <w:tcPr>
            <w:tcW w:w="412" w:type="pct"/>
          </w:tcPr>
          <w:p w:rsidR="0045053B" w:rsidRPr="001E0449" w:rsidRDefault="0045053B" w:rsidP="0045053B">
            <w:r>
              <w:t>red</w:t>
            </w:r>
          </w:p>
        </w:tc>
        <w:tc>
          <w:tcPr>
            <w:tcW w:w="743" w:type="pct"/>
          </w:tcPr>
          <w:p w:rsidR="0045053B" w:rsidRPr="009A5415" w:rsidRDefault="0045053B" w:rsidP="0045053B">
            <w:pPr>
              <w:rPr>
                <w:i/>
              </w:rPr>
            </w:pPr>
            <w:r w:rsidRPr="009A5415">
              <w:rPr>
                <w:i/>
              </w:rPr>
              <w:t>use +12V rail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Default="0045053B" w:rsidP="0045053B"/>
        </w:tc>
      </w:tr>
      <w:tr w:rsidR="0045053B" w:rsidTr="00565E08">
        <w:tc>
          <w:tcPr>
            <w:tcW w:w="620" w:type="pct"/>
            <w:vMerge/>
          </w:tcPr>
          <w:p w:rsidR="0045053B" w:rsidRDefault="0045053B" w:rsidP="0045053B"/>
        </w:tc>
        <w:tc>
          <w:tcPr>
            <w:tcW w:w="745" w:type="pct"/>
          </w:tcPr>
          <w:p w:rsidR="0045053B" w:rsidRDefault="0045053B" w:rsidP="0045053B">
            <w:r>
              <w:t>SDI-12 reference</w:t>
            </w:r>
          </w:p>
        </w:tc>
        <w:tc>
          <w:tcPr>
            <w:tcW w:w="412" w:type="pct"/>
          </w:tcPr>
          <w:p w:rsidR="0045053B" w:rsidRPr="001E0449" w:rsidRDefault="0045053B" w:rsidP="0045053B">
            <w:r>
              <w:t>white</w:t>
            </w:r>
          </w:p>
        </w:tc>
        <w:tc>
          <w:tcPr>
            <w:tcW w:w="743" w:type="pct"/>
          </w:tcPr>
          <w:p w:rsidR="0045053B" w:rsidRPr="009A5415" w:rsidRDefault="0045053B" w:rsidP="0045053B">
            <w:pPr>
              <w:rPr>
                <w:i/>
              </w:rPr>
            </w:pPr>
            <w:r w:rsidRPr="009A5415">
              <w:rPr>
                <w:i/>
              </w:rPr>
              <w:t>use -G rail</w:t>
            </w:r>
          </w:p>
        </w:tc>
        <w:tc>
          <w:tcPr>
            <w:tcW w:w="620" w:type="pct"/>
            <w:shd w:val="clear" w:color="auto" w:fill="E7E6E6" w:themeFill="background2"/>
            <w:vAlign w:val="center"/>
          </w:tcPr>
          <w:p w:rsidR="0045053B" w:rsidRDefault="0045053B" w:rsidP="0045053B"/>
        </w:tc>
        <w:tc>
          <w:tcPr>
            <w:tcW w:w="688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339" w:type="pct"/>
            <w:shd w:val="clear" w:color="auto" w:fill="E7E6E6" w:themeFill="background2"/>
          </w:tcPr>
          <w:p w:rsidR="0045053B" w:rsidRDefault="0045053B" w:rsidP="0045053B"/>
        </w:tc>
        <w:tc>
          <w:tcPr>
            <w:tcW w:w="833" w:type="pct"/>
            <w:shd w:val="clear" w:color="auto" w:fill="E7E6E6" w:themeFill="background2"/>
          </w:tcPr>
          <w:p w:rsidR="0045053B" w:rsidRDefault="0045053B" w:rsidP="0045053B"/>
        </w:tc>
      </w:tr>
      <w:tr w:rsidR="0045053B" w:rsidTr="0045053B">
        <w:tc>
          <w:tcPr>
            <w:tcW w:w="2520" w:type="pct"/>
            <w:gridSpan w:val="4"/>
          </w:tcPr>
          <w:p w:rsidR="0045053B" w:rsidRPr="009A5415" w:rsidRDefault="0045053B" w:rsidP="0045053B">
            <w:pPr>
              <w:rPr>
                <w:i/>
              </w:rPr>
            </w:pPr>
            <w:r>
              <w:t>Energy balance sensors x2: SDI-12 address 1 &amp; 2</w:t>
            </w:r>
          </w:p>
        </w:tc>
        <w:tc>
          <w:tcPr>
            <w:tcW w:w="620" w:type="pct"/>
            <w:vAlign w:val="center"/>
          </w:tcPr>
          <w:p w:rsidR="0045053B" w:rsidRDefault="0045053B" w:rsidP="0045053B"/>
        </w:tc>
        <w:tc>
          <w:tcPr>
            <w:tcW w:w="688" w:type="pct"/>
          </w:tcPr>
          <w:p w:rsidR="0045053B" w:rsidRDefault="0045053B" w:rsidP="0045053B"/>
        </w:tc>
        <w:tc>
          <w:tcPr>
            <w:tcW w:w="339" w:type="pct"/>
          </w:tcPr>
          <w:p w:rsidR="0045053B" w:rsidRDefault="0045053B" w:rsidP="0045053B"/>
        </w:tc>
        <w:tc>
          <w:tcPr>
            <w:tcW w:w="833" w:type="pct"/>
          </w:tcPr>
          <w:p w:rsidR="0045053B" w:rsidRDefault="0045053B" w:rsidP="0045053B"/>
        </w:tc>
      </w:tr>
      <w:tr w:rsidR="0045053B" w:rsidTr="0045053B">
        <w:tc>
          <w:tcPr>
            <w:tcW w:w="2520" w:type="pct"/>
            <w:gridSpan w:val="4"/>
          </w:tcPr>
          <w:p w:rsidR="0045053B" w:rsidRPr="0045053B" w:rsidRDefault="0045053B" w:rsidP="0045053B">
            <w:r>
              <w:t>Profile sensors x6: SDI-12 addresses 3..8</w:t>
            </w:r>
          </w:p>
        </w:tc>
        <w:tc>
          <w:tcPr>
            <w:tcW w:w="620" w:type="pct"/>
            <w:vAlign w:val="center"/>
          </w:tcPr>
          <w:p w:rsidR="0045053B" w:rsidRDefault="0045053B" w:rsidP="0045053B"/>
        </w:tc>
        <w:tc>
          <w:tcPr>
            <w:tcW w:w="688" w:type="pct"/>
          </w:tcPr>
          <w:p w:rsidR="0045053B" w:rsidRDefault="0045053B" w:rsidP="0045053B"/>
        </w:tc>
        <w:tc>
          <w:tcPr>
            <w:tcW w:w="339" w:type="pct"/>
          </w:tcPr>
          <w:p w:rsidR="0045053B" w:rsidRDefault="0045053B" w:rsidP="0045053B"/>
        </w:tc>
        <w:tc>
          <w:tcPr>
            <w:tcW w:w="833" w:type="pct"/>
          </w:tcPr>
          <w:p w:rsidR="0045053B" w:rsidRDefault="0045053B" w:rsidP="0045053B"/>
        </w:tc>
      </w:tr>
    </w:tbl>
    <w:p w:rsidR="001F5662" w:rsidRDefault="005F3E9C"/>
    <w:sectPr w:rsidR="001F5662" w:rsidSect="008754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9C" w:rsidRDefault="005F3E9C" w:rsidP="009A5415">
      <w:pPr>
        <w:spacing w:after="0" w:line="240" w:lineRule="auto"/>
      </w:pPr>
      <w:r>
        <w:separator/>
      </w:r>
    </w:p>
  </w:endnote>
  <w:endnote w:type="continuationSeparator" w:id="0">
    <w:p w:rsidR="005F3E9C" w:rsidRDefault="005F3E9C" w:rsidP="009A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9C" w:rsidRDefault="005F3E9C" w:rsidP="009A5415">
      <w:pPr>
        <w:spacing w:after="0" w:line="240" w:lineRule="auto"/>
      </w:pPr>
      <w:r>
        <w:separator/>
      </w:r>
    </w:p>
  </w:footnote>
  <w:footnote w:type="continuationSeparator" w:id="0">
    <w:p w:rsidR="005F3E9C" w:rsidRDefault="005F3E9C" w:rsidP="009A5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3718A"/>
    <w:multiLevelType w:val="hybridMultilevel"/>
    <w:tmpl w:val="9ED6FDC2"/>
    <w:lvl w:ilvl="0" w:tplc="CDDCF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43"/>
    <w:rsid w:val="0002337C"/>
    <w:rsid w:val="00343643"/>
    <w:rsid w:val="004307CB"/>
    <w:rsid w:val="0045053B"/>
    <w:rsid w:val="004E0B03"/>
    <w:rsid w:val="004F5281"/>
    <w:rsid w:val="00552B3C"/>
    <w:rsid w:val="00565E08"/>
    <w:rsid w:val="005F3E9C"/>
    <w:rsid w:val="00671961"/>
    <w:rsid w:val="006C439D"/>
    <w:rsid w:val="007D4696"/>
    <w:rsid w:val="008754F4"/>
    <w:rsid w:val="00992E6C"/>
    <w:rsid w:val="009A5415"/>
    <w:rsid w:val="00A46049"/>
    <w:rsid w:val="00AA2818"/>
    <w:rsid w:val="00AD67DF"/>
    <w:rsid w:val="00B74385"/>
    <w:rsid w:val="00DB09AE"/>
    <w:rsid w:val="00E01154"/>
    <w:rsid w:val="00E579ED"/>
    <w:rsid w:val="00E6131D"/>
    <w:rsid w:val="00E76E8A"/>
    <w:rsid w:val="00F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CC2"/>
  <w15:chartTrackingRefBased/>
  <w15:docId w15:val="{450C55FD-47B5-43D9-8583-D198243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15"/>
  </w:style>
  <w:style w:type="paragraph" w:styleId="Footer">
    <w:name w:val="footer"/>
    <w:basedOn w:val="Normal"/>
    <w:link w:val="FooterChar"/>
    <w:uiPriority w:val="99"/>
    <w:unhideWhenUsed/>
    <w:rsid w:val="009A5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15"/>
  </w:style>
  <w:style w:type="character" w:customStyle="1" w:styleId="Heading1Char">
    <w:name w:val="Heading 1 Char"/>
    <w:basedOn w:val="DefaultParagraphFont"/>
    <w:link w:val="Heading1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6</cp:revision>
  <cp:lastPrinted>2021-03-30T22:56:00Z</cp:lastPrinted>
  <dcterms:created xsi:type="dcterms:W3CDTF">2024-02-03T06:06:00Z</dcterms:created>
  <dcterms:modified xsi:type="dcterms:W3CDTF">2024-02-03T06:44:00Z</dcterms:modified>
</cp:coreProperties>
</file>