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70A77" w14:textId="77777777" w:rsidR="00083D5E" w:rsidRPr="00083D5E" w:rsidRDefault="00083D5E" w:rsidP="00083D5E">
      <w:pPr>
        <w:rPr>
          <w:lang w:val="en-US"/>
        </w:rPr>
      </w:pPr>
      <w:r w:rsidRPr="00083D5E">
        <w:rPr>
          <w:b/>
          <w:bCs/>
          <w:lang w:val="en-US"/>
        </w:rPr>
        <w:t>Nasdaq is one of the largest stock exchanges in the world, known for its focus on technology companies. Here's a detailed explanation of Nasdaq and how to invest in it:</w:t>
      </w:r>
    </w:p>
    <w:p w14:paraId="557961A1" w14:textId="77777777" w:rsidR="00083D5E" w:rsidRPr="00083D5E" w:rsidRDefault="00083D5E" w:rsidP="00083D5E">
      <w:pPr>
        <w:rPr>
          <w:b/>
          <w:bCs/>
          <w:lang w:val="en-US"/>
        </w:rPr>
      </w:pPr>
      <w:r w:rsidRPr="00083D5E">
        <w:rPr>
          <w:b/>
          <w:bCs/>
          <w:lang w:val="en-US"/>
        </w:rPr>
        <w:t>What is Nasdaq?</w:t>
      </w:r>
    </w:p>
    <w:p w14:paraId="2CA334A2" w14:textId="77777777" w:rsidR="00083D5E" w:rsidRPr="00083D5E" w:rsidRDefault="00083D5E" w:rsidP="00083D5E">
      <w:pPr>
        <w:rPr>
          <w:lang w:val="en-US"/>
        </w:rPr>
      </w:pPr>
      <w:r w:rsidRPr="00083D5E">
        <w:rPr>
          <w:lang w:val="en-US"/>
        </w:rPr>
        <w:t>Nasdaq (National Association of Securities Dealers Automated Quotations) is an electronic stock exchange based in New York, founded in 1971. It is the second-largest stock exchange in the world by market capitalization, behind only the New York Stock Exchange (NYSE). Nasdaq is known for listing many of the largest and most innovative technology companies, such as Apple, Microsoft, Amazon, Google (Alphabet), and Facebook (Meta).</w:t>
      </w:r>
    </w:p>
    <w:p w14:paraId="0C26E7D9" w14:textId="77777777" w:rsidR="00083D5E" w:rsidRPr="00083D5E" w:rsidRDefault="00083D5E" w:rsidP="00083D5E">
      <w:pPr>
        <w:rPr>
          <w:b/>
          <w:bCs/>
          <w:lang w:val="en-US"/>
        </w:rPr>
      </w:pPr>
      <w:r w:rsidRPr="00083D5E">
        <w:rPr>
          <w:b/>
          <w:bCs/>
          <w:lang w:val="en-US"/>
        </w:rPr>
        <w:t>Characteristics of Nasdaq</w:t>
      </w:r>
    </w:p>
    <w:p w14:paraId="4B991DC3" w14:textId="77777777" w:rsidR="00083D5E" w:rsidRPr="00083D5E" w:rsidRDefault="00083D5E" w:rsidP="00083D5E">
      <w:pPr>
        <w:numPr>
          <w:ilvl w:val="0"/>
          <w:numId w:val="1"/>
        </w:numPr>
        <w:rPr>
          <w:lang w:val="en-US"/>
        </w:rPr>
      </w:pPr>
      <w:r w:rsidRPr="00083D5E">
        <w:rPr>
          <w:b/>
          <w:bCs/>
          <w:lang w:val="en-US"/>
        </w:rPr>
        <w:t>Electronic</w:t>
      </w:r>
      <w:r w:rsidRPr="00083D5E">
        <w:rPr>
          <w:lang w:val="en-US"/>
        </w:rPr>
        <w:t>: Nasdaq was the world’s first electronic stock exchange, operating entirely through a network of computers without a physical trading floor.</w:t>
      </w:r>
    </w:p>
    <w:p w14:paraId="4C17A8F1" w14:textId="77777777" w:rsidR="00083D5E" w:rsidRPr="00083D5E" w:rsidRDefault="00083D5E" w:rsidP="00083D5E">
      <w:pPr>
        <w:numPr>
          <w:ilvl w:val="0"/>
          <w:numId w:val="1"/>
        </w:numPr>
        <w:rPr>
          <w:lang w:val="en-US"/>
        </w:rPr>
      </w:pPr>
      <w:r w:rsidRPr="00083D5E">
        <w:rPr>
          <w:b/>
          <w:bCs/>
          <w:lang w:val="en-US"/>
        </w:rPr>
        <w:t>Technology and Innovation</w:t>
      </w:r>
      <w:r w:rsidRPr="00083D5E">
        <w:rPr>
          <w:lang w:val="en-US"/>
        </w:rPr>
        <w:t>: It is particularly known for hosting companies in the technology, biotechnology, and innovative startup sectors.</w:t>
      </w:r>
    </w:p>
    <w:p w14:paraId="42B8FCFE" w14:textId="77777777" w:rsidR="00083D5E" w:rsidRPr="00083D5E" w:rsidRDefault="00083D5E" w:rsidP="00083D5E">
      <w:pPr>
        <w:numPr>
          <w:ilvl w:val="0"/>
          <w:numId w:val="1"/>
        </w:numPr>
        <w:rPr>
          <w:lang w:val="en-US"/>
        </w:rPr>
      </w:pPr>
      <w:r w:rsidRPr="00083D5E">
        <w:rPr>
          <w:b/>
          <w:bCs/>
          <w:lang w:val="en-US"/>
        </w:rPr>
        <w:t>Indexes</w:t>
      </w:r>
      <w:r w:rsidRPr="00083D5E">
        <w:rPr>
          <w:lang w:val="en-US"/>
        </w:rPr>
        <w:t xml:space="preserve">: The main Nasdaq indexes are the </w:t>
      </w:r>
      <w:r w:rsidRPr="00083D5E">
        <w:rPr>
          <w:b/>
          <w:bCs/>
          <w:lang w:val="en-US"/>
        </w:rPr>
        <w:t>Nasdaq Composite</w:t>
      </w:r>
      <w:r w:rsidRPr="00083D5E">
        <w:rPr>
          <w:lang w:val="en-US"/>
        </w:rPr>
        <w:t xml:space="preserve"> and the </w:t>
      </w:r>
      <w:r w:rsidRPr="00083D5E">
        <w:rPr>
          <w:b/>
          <w:bCs/>
          <w:lang w:val="en-US"/>
        </w:rPr>
        <w:t>Nasdaq-100</w:t>
      </w:r>
      <w:r w:rsidRPr="00083D5E">
        <w:rPr>
          <w:lang w:val="en-US"/>
        </w:rPr>
        <w:t>. The Nasdaq Composite includes all stocks listed on Nasdaq, while the Nasdaq-100 includes the 100 largest non-financial companies listed on the exchange.</w:t>
      </w:r>
    </w:p>
    <w:p w14:paraId="4DCE7523" w14:textId="77777777" w:rsidR="00083D5E" w:rsidRPr="00083D5E" w:rsidRDefault="00083D5E" w:rsidP="00083D5E">
      <w:pPr>
        <w:rPr>
          <w:b/>
          <w:bCs/>
          <w:lang w:val="en-US"/>
        </w:rPr>
      </w:pPr>
      <w:r w:rsidRPr="00083D5E">
        <w:rPr>
          <w:b/>
          <w:bCs/>
          <w:lang w:val="en-US"/>
        </w:rPr>
        <w:t>How to invest in Nasdaq?</w:t>
      </w:r>
    </w:p>
    <w:p w14:paraId="0470A9E4" w14:textId="77777777" w:rsidR="00083D5E" w:rsidRPr="00083D5E" w:rsidRDefault="00083D5E" w:rsidP="00083D5E">
      <w:pPr>
        <w:rPr>
          <w:lang w:val="en-US"/>
        </w:rPr>
      </w:pPr>
      <w:r w:rsidRPr="00083D5E">
        <w:rPr>
          <w:lang w:val="en-US"/>
        </w:rPr>
        <w:t>There are several ways to invest in Nasdaq:</w:t>
      </w:r>
    </w:p>
    <w:p w14:paraId="71325210" w14:textId="77777777" w:rsidR="00083D5E" w:rsidRPr="00083D5E" w:rsidRDefault="00083D5E" w:rsidP="00083D5E">
      <w:pPr>
        <w:rPr>
          <w:b/>
          <w:bCs/>
          <w:lang w:val="en-US"/>
        </w:rPr>
      </w:pPr>
      <w:r w:rsidRPr="00083D5E">
        <w:rPr>
          <w:b/>
          <w:bCs/>
          <w:lang w:val="en-US"/>
        </w:rPr>
        <w:t>Direct Stock Purchase:</w:t>
      </w:r>
    </w:p>
    <w:p w14:paraId="32831F88" w14:textId="77777777" w:rsidR="00083D5E" w:rsidRPr="00083D5E" w:rsidRDefault="00083D5E" w:rsidP="00083D5E">
      <w:pPr>
        <w:numPr>
          <w:ilvl w:val="0"/>
          <w:numId w:val="2"/>
        </w:numPr>
        <w:rPr>
          <w:lang w:val="en-US"/>
        </w:rPr>
      </w:pPr>
      <w:r w:rsidRPr="00083D5E">
        <w:rPr>
          <w:b/>
          <w:bCs/>
          <w:lang w:val="en-US"/>
        </w:rPr>
        <w:t>Choose a Broker</w:t>
      </w:r>
      <w:r w:rsidRPr="00083D5E">
        <w:rPr>
          <w:lang w:val="en-US"/>
        </w:rPr>
        <w:t>: First, you need an account with a broker that provides access to U.S. markets. There are several online brokers offering this service, such as TD Ameritrade, Charles Schwab, and international brokers that offer access to Nasdaq.</w:t>
      </w:r>
    </w:p>
    <w:p w14:paraId="6B5D77A6" w14:textId="77777777" w:rsidR="00083D5E" w:rsidRPr="00083D5E" w:rsidRDefault="00083D5E" w:rsidP="00083D5E">
      <w:pPr>
        <w:numPr>
          <w:ilvl w:val="0"/>
          <w:numId w:val="2"/>
        </w:numPr>
        <w:rPr>
          <w:lang w:val="en-US"/>
        </w:rPr>
      </w:pPr>
      <w:r w:rsidRPr="00083D5E">
        <w:rPr>
          <w:b/>
          <w:bCs/>
          <w:lang w:val="en-US"/>
        </w:rPr>
        <w:t>Select Stocks</w:t>
      </w:r>
      <w:r w:rsidRPr="00083D5E">
        <w:rPr>
          <w:lang w:val="en-US"/>
        </w:rPr>
        <w:t>: Decide which stocks you want to invest in. Research companies, study their performance and future prospects.</w:t>
      </w:r>
    </w:p>
    <w:p w14:paraId="7BC413F0" w14:textId="77777777" w:rsidR="00083D5E" w:rsidRPr="00083D5E" w:rsidRDefault="00083D5E" w:rsidP="00083D5E">
      <w:pPr>
        <w:numPr>
          <w:ilvl w:val="0"/>
          <w:numId w:val="2"/>
        </w:numPr>
        <w:rPr>
          <w:lang w:val="en-US"/>
        </w:rPr>
      </w:pPr>
      <w:r w:rsidRPr="00083D5E">
        <w:rPr>
          <w:b/>
          <w:bCs/>
          <w:lang w:val="en-US"/>
        </w:rPr>
        <w:t>Place a Buy Order</w:t>
      </w:r>
      <w:r w:rsidRPr="00083D5E">
        <w:rPr>
          <w:lang w:val="en-US"/>
        </w:rPr>
        <w:t>: Use the broker’s platform to place a buy order. You can choose between market orders (buy at the current price) or limit orders (buy at a specific price).</w:t>
      </w:r>
    </w:p>
    <w:p w14:paraId="2C3DC91D" w14:textId="77777777" w:rsidR="00083D5E" w:rsidRPr="00083D5E" w:rsidRDefault="00083D5E" w:rsidP="00083D5E">
      <w:pPr>
        <w:rPr>
          <w:b/>
          <w:bCs/>
          <w:lang w:val="en-US"/>
        </w:rPr>
      </w:pPr>
      <w:r w:rsidRPr="00083D5E">
        <w:rPr>
          <w:b/>
          <w:bCs/>
          <w:lang w:val="en-US"/>
        </w:rPr>
        <w:t>Index Funds (ETFs):</w:t>
      </w:r>
    </w:p>
    <w:p w14:paraId="595918CD" w14:textId="77777777" w:rsidR="00083D5E" w:rsidRPr="00083D5E" w:rsidRDefault="00083D5E" w:rsidP="00083D5E">
      <w:pPr>
        <w:numPr>
          <w:ilvl w:val="0"/>
          <w:numId w:val="3"/>
        </w:numPr>
        <w:rPr>
          <w:lang w:val="en-US"/>
        </w:rPr>
      </w:pPr>
      <w:r w:rsidRPr="00083D5E">
        <w:rPr>
          <w:b/>
          <w:bCs/>
          <w:lang w:val="en-US"/>
        </w:rPr>
        <w:t>Nasdaq ETFs</w:t>
      </w:r>
      <w:r w:rsidRPr="00083D5E">
        <w:rPr>
          <w:lang w:val="en-US"/>
        </w:rPr>
        <w:t xml:space="preserve">: There are ETFs that track the performance of Nasdaq indexes, such as </w:t>
      </w:r>
      <w:r w:rsidRPr="00083D5E">
        <w:rPr>
          <w:b/>
          <w:bCs/>
          <w:lang w:val="en-US"/>
        </w:rPr>
        <w:t>Invesco QQQ</w:t>
      </w:r>
      <w:r w:rsidRPr="00083D5E">
        <w:rPr>
          <w:lang w:val="en-US"/>
        </w:rPr>
        <w:t>, which tracks the Nasdaq-100.</w:t>
      </w:r>
    </w:p>
    <w:p w14:paraId="4A196450" w14:textId="77777777" w:rsidR="00083D5E" w:rsidRPr="00083D5E" w:rsidRDefault="00083D5E" w:rsidP="00083D5E">
      <w:pPr>
        <w:numPr>
          <w:ilvl w:val="0"/>
          <w:numId w:val="3"/>
        </w:numPr>
        <w:rPr>
          <w:lang w:val="en-US"/>
        </w:rPr>
      </w:pPr>
      <w:r w:rsidRPr="00083D5E">
        <w:rPr>
          <w:b/>
          <w:bCs/>
          <w:lang w:val="en-US"/>
        </w:rPr>
        <w:t>Diversification</w:t>
      </w:r>
      <w:r w:rsidRPr="00083D5E">
        <w:rPr>
          <w:lang w:val="en-US"/>
        </w:rPr>
        <w:t>: Investing in ETFs provides diversification, as you’re investing in a group of stocks rather than a single company.</w:t>
      </w:r>
    </w:p>
    <w:p w14:paraId="4B2A23DC" w14:textId="77777777" w:rsidR="00083D5E" w:rsidRPr="00083D5E" w:rsidRDefault="00083D5E" w:rsidP="00083D5E">
      <w:pPr>
        <w:numPr>
          <w:ilvl w:val="0"/>
          <w:numId w:val="3"/>
        </w:numPr>
        <w:rPr>
          <w:lang w:val="en-US"/>
        </w:rPr>
      </w:pPr>
      <w:r w:rsidRPr="00083D5E">
        <w:rPr>
          <w:b/>
          <w:bCs/>
          <w:lang w:val="en-US"/>
        </w:rPr>
        <w:t>Accessibility</w:t>
      </w:r>
      <w:r w:rsidRPr="00083D5E">
        <w:rPr>
          <w:lang w:val="en-US"/>
        </w:rPr>
        <w:t>: ETFs are traded like stocks, making them accessible and easy to buy and sell.</w:t>
      </w:r>
    </w:p>
    <w:p w14:paraId="2AAE7DC0" w14:textId="77777777" w:rsidR="00083D5E" w:rsidRPr="00083D5E" w:rsidRDefault="00083D5E" w:rsidP="00083D5E">
      <w:pPr>
        <w:rPr>
          <w:b/>
          <w:bCs/>
          <w:lang w:val="en-US"/>
        </w:rPr>
      </w:pPr>
      <w:r w:rsidRPr="00083D5E">
        <w:rPr>
          <w:b/>
          <w:bCs/>
          <w:lang w:val="en-US"/>
        </w:rPr>
        <w:t>Mutual Funds:</w:t>
      </w:r>
    </w:p>
    <w:p w14:paraId="031AE587" w14:textId="77777777" w:rsidR="00083D5E" w:rsidRPr="00083D5E" w:rsidRDefault="00083D5E" w:rsidP="00083D5E">
      <w:pPr>
        <w:numPr>
          <w:ilvl w:val="0"/>
          <w:numId w:val="4"/>
        </w:numPr>
        <w:rPr>
          <w:lang w:val="en-US"/>
        </w:rPr>
      </w:pPr>
      <w:r w:rsidRPr="00083D5E">
        <w:rPr>
          <w:b/>
          <w:bCs/>
          <w:lang w:val="en-US"/>
        </w:rPr>
        <w:t>Investment Funds</w:t>
      </w:r>
      <w:r w:rsidRPr="00083D5E">
        <w:rPr>
          <w:lang w:val="en-US"/>
        </w:rPr>
        <w:t>: Many mutual funds include Nasdaq-listed stocks in their portfolios. These funds are professionally managed and can offer a more diversified and professionally managed approach.</w:t>
      </w:r>
    </w:p>
    <w:p w14:paraId="39E4170D" w14:textId="77777777" w:rsidR="00083D5E" w:rsidRPr="00083D5E" w:rsidRDefault="00083D5E" w:rsidP="00083D5E">
      <w:pPr>
        <w:rPr>
          <w:b/>
          <w:bCs/>
          <w:lang w:val="en-US"/>
        </w:rPr>
      </w:pPr>
      <w:r w:rsidRPr="00083D5E">
        <w:rPr>
          <w:b/>
          <w:bCs/>
          <w:lang w:val="en-US"/>
        </w:rPr>
        <w:t>International Investment:</w:t>
      </w:r>
    </w:p>
    <w:p w14:paraId="7E55319A" w14:textId="77777777" w:rsidR="00083D5E" w:rsidRPr="00083D5E" w:rsidRDefault="00083D5E" w:rsidP="00083D5E">
      <w:pPr>
        <w:numPr>
          <w:ilvl w:val="0"/>
          <w:numId w:val="5"/>
        </w:numPr>
        <w:rPr>
          <w:lang w:val="en-US"/>
        </w:rPr>
      </w:pPr>
      <w:r w:rsidRPr="00083D5E">
        <w:rPr>
          <w:b/>
          <w:bCs/>
          <w:lang w:val="en-US"/>
        </w:rPr>
        <w:lastRenderedPageBreak/>
        <w:t>Investors Outside the U.S.</w:t>
      </w:r>
      <w:r w:rsidRPr="00083D5E">
        <w:rPr>
          <w:lang w:val="en-US"/>
        </w:rPr>
        <w:t>: If you are outside the U.S., you can invest in Nasdaq through international brokers that offer access to U.S. markets. Check what options are available in your country.</w:t>
      </w:r>
    </w:p>
    <w:p w14:paraId="255CD6A9" w14:textId="77777777" w:rsidR="00083D5E" w:rsidRPr="00083D5E" w:rsidRDefault="00083D5E" w:rsidP="00083D5E">
      <w:pPr>
        <w:rPr>
          <w:b/>
          <w:bCs/>
          <w:lang w:val="en-US"/>
        </w:rPr>
      </w:pPr>
      <w:r w:rsidRPr="00083D5E">
        <w:rPr>
          <w:b/>
          <w:bCs/>
          <w:lang w:val="en-US"/>
        </w:rPr>
        <w:t>Important Considerations</w:t>
      </w:r>
    </w:p>
    <w:p w14:paraId="75A3D2A7" w14:textId="77777777" w:rsidR="00083D5E" w:rsidRPr="00083D5E" w:rsidRDefault="00083D5E" w:rsidP="00083D5E">
      <w:pPr>
        <w:numPr>
          <w:ilvl w:val="0"/>
          <w:numId w:val="6"/>
        </w:numPr>
        <w:rPr>
          <w:lang w:val="en-US"/>
        </w:rPr>
      </w:pPr>
      <w:r w:rsidRPr="00083D5E">
        <w:rPr>
          <w:b/>
          <w:bCs/>
          <w:lang w:val="en-US"/>
        </w:rPr>
        <w:t>Research and Plan</w:t>
      </w:r>
      <w:r w:rsidRPr="00083D5E">
        <w:rPr>
          <w:lang w:val="en-US"/>
        </w:rPr>
        <w:t>: Before investing, do thorough research and develop an investment plan that aligns with your financial goals.</w:t>
      </w:r>
    </w:p>
    <w:p w14:paraId="28D558E4" w14:textId="77777777" w:rsidR="00083D5E" w:rsidRPr="00083D5E" w:rsidRDefault="00083D5E" w:rsidP="00083D5E">
      <w:pPr>
        <w:numPr>
          <w:ilvl w:val="0"/>
          <w:numId w:val="6"/>
        </w:numPr>
        <w:rPr>
          <w:lang w:val="en-US"/>
        </w:rPr>
      </w:pPr>
      <w:r w:rsidRPr="00083D5E">
        <w:rPr>
          <w:b/>
          <w:bCs/>
          <w:lang w:val="en-US"/>
        </w:rPr>
        <w:t>Risks</w:t>
      </w:r>
      <w:r w:rsidRPr="00083D5E">
        <w:rPr>
          <w:lang w:val="en-US"/>
        </w:rPr>
        <w:t>: Be aware of the risks associated with investing in stocks, especially in the technology sector, which can be volatile.</w:t>
      </w:r>
    </w:p>
    <w:p w14:paraId="1BBFDF00" w14:textId="77777777" w:rsidR="00083D5E" w:rsidRPr="00083D5E" w:rsidRDefault="00083D5E" w:rsidP="00083D5E">
      <w:pPr>
        <w:numPr>
          <w:ilvl w:val="0"/>
          <w:numId w:val="6"/>
        </w:numPr>
        <w:rPr>
          <w:lang w:val="en-US"/>
        </w:rPr>
      </w:pPr>
      <w:r w:rsidRPr="00083D5E">
        <w:rPr>
          <w:b/>
          <w:bCs/>
          <w:lang w:val="en-US"/>
        </w:rPr>
        <w:t>Fees and Taxes</w:t>
      </w:r>
      <w:r w:rsidRPr="00083D5E">
        <w:rPr>
          <w:lang w:val="en-US"/>
        </w:rPr>
        <w:t>: Consider brokerage fees and taxes on international investments, which can vary depending on your country of residence.</w:t>
      </w:r>
    </w:p>
    <w:p w14:paraId="2ADAB102" w14:textId="77777777" w:rsidR="00083D5E" w:rsidRPr="00083D5E" w:rsidRDefault="00083D5E" w:rsidP="00083D5E">
      <w:pPr>
        <w:rPr>
          <w:b/>
          <w:bCs/>
          <w:lang w:val="en-US"/>
        </w:rPr>
      </w:pPr>
      <w:r w:rsidRPr="00083D5E">
        <w:rPr>
          <w:b/>
          <w:bCs/>
          <w:lang w:val="en-US"/>
        </w:rPr>
        <w:t>Conclusion</w:t>
      </w:r>
    </w:p>
    <w:p w14:paraId="22C5616F" w14:textId="77777777" w:rsidR="00083D5E" w:rsidRPr="00083D5E" w:rsidRDefault="00083D5E" w:rsidP="00083D5E">
      <w:pPr>
        <w:rPr>
          <w:lang w:val="en-US"/>
        </w:rPr>
      </w:pPr>
      <w:r w:rsidRPr="00083D5E">
        <w:rPr>
          <w:lang w:val="en-US"/>
        </w:rPr>
        <w:t>Investing in Nasdaq offers an opportunity to participate in the growth of some of the world’s most innovative companies. With the right approach, diversification, and a clear understanding of the risks and rewards, you can use the Nasdaq stock market to help achieve your long-term financial goals.</w:t>
      </w:r>
    </w:p>
    <w:p w14:paraId="614CB9C8" w14:textId="1D2945F9" w:rsidR="00C85F29" w:rsidRPr="00083D5E" w:rsidRDefault="00C85F29" w:rsidP="00671F92">
      <w:pPr>
        <w:rPr>
          <w:lang w:val="en-US"/>
        </w:rPr>
      </w:pPr>
    </w:p>
    <w:sectPr w:rsidR="00C85F29" w:rsidRPr="00083D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2BD5"/>
    <w:multiLevelType w:val="multilevel"/>
    <w:tmpl w:val="781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F614C"/>
    <w:multiLevelType w:val="multilevel"/>
    <w:tmpl w:val="C25C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958E5"/>
    <w:multiLevelType w:val="multilevel"/>
    <w:tmpl w:val="3536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C37B4"/>
    <w:multiLevelType w:val="multilevel"/>
    <w:tmpl w:val="7B7C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82B31"/>
    <w:multiLevelType w:val="multilevel"/>
    <w:tmpl w:val="4F42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81F77"/>
    <w:multiLevelType w:val="multilevel"/>
    <w:tmpl w:val="BB98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997889">
    <w:abstractNumId w:val="0"/>
  </w:num>
  <w:num w:numId="2" w16cid:durableId="305277575">
    <w:abstractNumId w:val="4"/>
  </w:num>
  <w:num w:numId="3" w16cid:durableId="1734618565">
    <w:abstractNumId w:val="3"/>
  </w:num>
  <w:num w:numId="4" w16cid:durableId="2095472799">
    <w:abstractNumId w:val="2"/>
  </w:num>
  <w:num w:numId="5" w16cid:durableId="1763574153">
    <w:abstractNumId w:val="5"/>
  </w:num>
  <w:num w:numId="6" w16cid:durableId="890656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92"/>
    <w:rsid w:val="00075C3D"/>
    <w:rsid w:val="00083D5E"/>
    <w:rsid w:val="00671F92"/>
    <w:rsid w:val="00883063"/>
    <w:rsid w:val="008F56AE"/>
    <w:rsid w:val="00C85F29"/>
    <w:rsid w:val="00E97E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316C"/>
  <w15:chartTrackingRefBased/>
  <w15:docId w15:val="{F1914790-7745-DB44-BAEF-C466B229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1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71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71F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71F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71F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71F9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71F9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71F9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71F92"/>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71F9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71F9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71F9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71F9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71F9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71F9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71F9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71F9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71F92"/>
    <w:rPr>
      <w:rFonts w:eastAsiaTheme="majorEastAsia" w:cstheme="majorBidi"/>
      <w:color w:val="272727" w:themeColor="text1" w:themeTint="D8"/>
    </w:rPr>
  </w:style>
  <w:style w:type="paragraph" w:styleId="Ttulo">
    <w:name w:val="Title"/>
    <w:basedOn w:val="Normal"/>
    <w:next w:val="Normal"/>
    <w:link w:val="TtuloChar"/>
    <w:uiPriority w:val="10"/>
    <w:qFormat/>
    <w:rsid w:val="00671F92"/>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71F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71F92"/>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71F9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71F92"/>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71F92"/>
    <w:rPr>
      <w:i/>
      <w:iCs/>
      <w:color w:val="404040" w:themeColor="text1" w:themeTint="BF"/>
    </w:rPr>
  </w:style>
  <w:style w:type="paragraph" w:styleId="PargrafodaLista">
    <w:name w:val="List Paragraph"/>
    <w:basedOn w:val="Normal"/>
    <w:uiPriority w:val="34"/>
    <w:qFormat/>
    <w:rsid w:val="00671F92"/>
    <w:pPr>
      <w:ind w:left="720"/>
      <w:contextualSpacing/>
    </w:pPr>
  </w:style>
  <w:style w:type="character" w:styleId="nfaseIntensa">
    <w:name w:val="Intense Emphasis"/>
    <w:basedOn w:val="Fontepargpadro"/>
    <w:uiPriority w:val="21"/>
    <w:qFormat/>
    <w:rsid w:val="00671F92"/>
    <w:rPr>
      <w:i/>
      <w:iCs/>
      <w:color w:val="0F4761" w:themeColor="accent1" w:themeShade="BF"/>
    </w:rPr>
  </w:style>
  <w:style w:type="paragraph" w:styleId="CitaoIntensa">
    <w:name w:val="Intense Quote"/>
    <w:basedOn w:val="Normal"/>
    <w:next w:val="Normal"/>
    <w:link w:val="CitaoIntensaChar"/>
    <w:uiPriority w:val="30"/>
    <w:qFormat/>
    <w:rsid w:val="00671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71F92"/>
    <w:rPr>
      <w:i/>
      <w:iCs/>
      <w:color w:val="0F4761" w:themeColor="accent1" w:themeShade="BF"/>
    </w:rPr>
  </w:style>
  <w:style w:type="character" w:styleId="RefernciaIntensa">
    <w:name w:val="Intense Reference"/>
    <w:basedOn w:val="Fontepargpadro"/>
    <w:uiPriority w:val="32"/>
    <w:qFormat/>
    <w:rsid w:val="00671F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20883">
      <w:bodyDiv w:val="1"/>
      <w:marLeft w:val="0"/>
      <w:marRight w:val="0"/>
      <w:marTop w:val="0"/>
      <w:marBottom w:val="0"/>
      <w:divBdr>
        <w:top w:val="none" w:sz="0" w:space="0" w:color="auto"/>
        <w:left w:val="none" w:sz="0" w:space="0" w:color="auto"/>
        <w:bottom w:val="none" w:sz="0" w:space="0" w:color="auto"/>
        <w:right w:val="none" w:sz="0" w:space="0" w:color="auto"/>
      </w:divBdr>
    </w:div>
    <w:div w:id="123766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 PM</dc:creator>
  <cp:keywords/>
  <dc:description/>
  <cp:lastModifiedBy>Patrick Verol</cp:lastModifiedBy>
  <cp:revision>2</cp:revision>
  <dcterms:created xsi:type="dcterms:W3CDTF">2024-07-11T03:06:00Z</dcterms:created>
  <dcterms:modified xsi:type="dcterms:W3CDTF">2025-05-29T02:37:00Z</dcterms:modified>
</cp:coreProperties>
</file>