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4B297F9" w14:textId="77777777" w:rsidR="00AB5F1C" w:rsidRDefault="00AB5F1C">
      <w:pPr>
        <w:rPr>
          <w:sz w:val="24"/>
          <w:szCs w:val="24"/>
        </w:rPr>
      </w:pPr>
    </w:p>
    <w:tbl>
      <w:tblPr>
        <w:tblStyle w:val="a5"/>
        <w:tblW w:w="1012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30"/>
        <w:gridCol w:w="530"/>
        <w:gridCol w:w="2330"/>
        <w:gridCol w:w="2315"/>
        <w:gridCol w:w="2210"/>
        <w:gridCol w:w="2210"/>
      </w:tblGrid>
      <w:tr w:rsidR="00AB5F1C" w14:paraId="0D261772" w14:textId="77777777">
        <w:trPr>
          <w:trHeight w:val="860"/>
        </w:trPr>
        <w:tc>
          <w:tcPr>
            <w:tcW w:w="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0D63" w14:textId="77777777" w:rsidR="00AB5F1C" w:rsidRDefault="00637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24"/>
                <w:szCs w:val="24"/>
              </w:rPr>
              <w:t>瀏覽</w:t>
            </w:r>
          </w:p>
        </w:tc>
        <w:tc>
          <w:tcPr>
            <w:tcW w:w="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7850" w14:textId="77777777" w:rsidR="00AB5F1C" w:rsidRDefault="00637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24"/>
                <w:szCs w:val="24"/>
              </w:rPr>
              <w:t>選</w:t>
            </w:r>
          </w:p>
        </w:tc>
        <w:tc>
          <w:tcPr>
            <w:tcW w:w="23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7DBC" w14:textId="77777777" w:rsidR="00AB5F1C" w:rsidRDefault="00637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Adm_CVA</w:t>
            </w:r>
            <w:proofErr w:type="spellEnd"/>
          </w:p>
        </w:tc>
        <w:tc>
          <w:tcPr>
            <w:tcW w:w="23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8C0F" w14:textId="77777777" w:rsidR="00AB5F1C" w:rsidRDefault="00637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24"/>
                <w:szCs w:val="24"/>
              </w:rPr>
              <w:t>115209_R郭懷璟</w:t>
            </w:r>
          </w:p>
        </w:tc>
        <w:tc>
          <w:tcPr>
            <w:tcW w:w="22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F18C" w14:textId="77777777" w:rsidR="00AB5F1C" w:rsidRDefault="00637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115209</w:t>
            </w:r>
          </w:p>
        </w:tc>
        <w:tc>
          <w:tcPr>
            <w:tcW w:w="22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3006" w14:textId="77777777" w:rsidR="00AB5F1C" w:rsidRDefault="00637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115209</w:t>
            </w:r>
          </w:p>
        </w:tc>
      </w:tr>
    </w:tbl>
    <w:p w14:paraId="095E2BE9" w14:textId="77777777" w:rsidR="00AB5F1C" w:rsidRDefault="00AB5F1C">
      <w:pPr>
        <w:rPr>
          <w:sz w:val="24"/>
          <w:szCs w:val="24"/>
        </w:rPr>
      </w:pPr>
    </w:p>
    <w:p w14:paraId="7CC745A9" w14:textId="77777777" w:rsidR="00AB5F1C" w:rsidRDefault="00AB5F1C">
      <w:pPr>
        <w:rPr>
          <w:sz w:val="24"/>
          <w:szCs w:val="24"/>
        </w:rPr>
      </w:pPr>
    </w:p>
    <w:p w14:paraId="03C85132" w14:textId="77777777" w:rsidR="00AB5F1C" w:rsidRDefault="00637EC1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主訴(Chief Complaint)</w:t>
      </w:r>
    </w:p>
    <w:p w14:paraId="36DF94C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Informant: patient, patient's family and previous medical record</w:t>
      </w:r>
    </w:p>
    <w:p w14:paraId="3A5A5C5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Chief complaint:</w:t>
      </w:r>
    </w:p>
    <w:p w14:paraId="37949613" w14:textId="77777777" w:rsidR="00AB5F1C" w:rsidRDefault="00AB5F1C">
      <w:pPr>
        <w:rPr>
          <w:sz w:val="24"/>
          <w:szCs w:val="24"/>
        </w:rPr>
      </w:pPr>
    </w:p>
    <w:p w14:paraId="5A4E1A09" w14:textId="77777777" w:rsidR="00AB5F1C" w:rsidRDefault="00AB5F1C">
      <w:pPr>
        <w:rPr>
          <w:sz w:val="24"/>
          <w:szCs w:val="24"/>
        </w:rPr>
      </w:pPr>
    </w:p>
    <w:p w14:paraId="0149C1E3" w14:textId="77777777" w:rsidR="00AB5F1C" w:rsidRDefault="00637EC1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病史(Patient History)</w:t>
      </w:r>
    </w:p>
    <w:p w14:paraId="059FC33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[Present illness]</w:t>
      </w:r>
    </w:p>
    <w:p w14:paraId="5D0FB1D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This -year-old male/female patient has a history of</w:t>
      </w:r>
    </w:p>
    <w:p w14:paraId="3E27AE82" w14:textId="77777777" w:rsidR="00AB5F1C" w:rsidRDefault="00AB5F1C">
      <w:pPr>
        <w:rPr>
          <w:sz w:val="24"/>
          <w:szCs w:val="24"/>
        </w:rPr>
      </w:pPr>
    </w:p>
    <w:p w14:paraId="135E7A6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This time, </w:t>
      </w:r>
    </w:p>
    <w:p w14:paraId="2A8BB98F" w14:textId="77777777" w:rsidR="00AB5F1C" w:rsidRDefault="00AB5F1C">
      <w:pPr>
        <w:rPr>
          <w:sz w:val="24"/>
          <w:szCs w:val="24"/>
        </w:rPr>
      </w:pPr>
    </w:p>
    <w:p w14:paraId="4D5A767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physiatric</w:t>
      </w:r>
      <w:proofErr w:type="spellEnd"/>
      <w:r>
        <w:rPr>
          <w:sz w:val="24"/>
          <w:szCs w:val="24"/>
        </w:rPr>
        <w:t xml:space="preserve"> assessment on  revealed . Bedside rehabilitation was arranged. </w:t>
      </w:r>
    </w:p>
    <w:p w14:paraId="2280ADE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Due to impaired ambulatory performance, partially dependent ADLs, swallowing / speech disturbance, the patient was transferred to our PM&amp;R ward on  for intensive rehabilitation.</w:t>
      </w:r>
    </w:p>
    <w:p w14:paraId="3D9CEAA9" w14:textId="77777777" w:rsidR="00AB5F1C" w:rsidRDefault="00AB5F1C">
      <w:pPr>
        <w:rPr>
          <w:sz w:val="24"/>
          <w:szCs w:val="24"/>
        </w:rPr>
      </w:pPr>
    </w:p>
    <w:p w14:paraId="47E32A83" w14:textId="77777777" w:rsidR="00AB5F1C" w:rsidRDefault="00AB5F1C">
      <w:pPr>
        <w:rPr>
          <w:sz w:val="24"/>
          <w:szCs w:val="24"/>
        </w:rPr>
      </w:pPr>
    </w:p>
    <w:p w14:paraId="70E2CA9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[Past history]</w:t>
      </w:r>
    </w:p>
    <w:p w14:paraId="4783DFD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Premorbid status</w:t>
      </w:r>
    </w:p>
    <w:p w14:paraId="29304B2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ADL: independent in ADL/</w:t>
      </w:r>
      <w:proofErr w:type="spellStart"/>
      <w:r>
        <w:rPr>
          <w:sz w:val="24"/>
          <w:szCs w:val="24"/>
        </w:rPr>
        <w:t>iADLs</w:t>
      </w:r>
      <w:proofErr w:type="spellEnd"/>
    </w:p>
    <w:p w14:paraId="3CBFC22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Ambulation: independent in community ambulation without assistive device</w:t>
      </w:r>
    </w:p>
    <w:p w14:paraId="23891C3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Occupation:</w:t>
      </w:r>
    </w:p>
    <w:p w14:paraId="5E0CBBC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Living environment: living in ,  floor with without elevator</w:t>
      </w:r>
    </w:p>
    <w:p w14:paraId="298CB1E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Care-giver in hospital: </w:t>
      </w:r>
    </w:p>
    <w:p w14:paraId="159211B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Key person: </w:t>
      </w:r>
    </w:p>
    <w:p w14:paraId="1FBE335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Family history: no family members had major systemic disease</w:t>
      </w:r>
    </w:p>
    <w:p w14:paraId="5EC410E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Allergy history: denied previous allergy to medicine nor food</w:t>
      </w:r>
    </w:p>
    <w:p w14:paraId="22C963A2" w14:textId="77777777" w:rsidR="00AB5F1C" w:rsidRDefault="00AB5F1C">
      <w:pPr>
        <w:rPr>
          <w:sz w:val="24"/>
          <w:szCs w:val="24"/>
        </w:rPr>
      </w:pPr>
    </w:p>
    <w:p w14:paraId="22FFFF0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Current medications</w:t>
      </w:r>
    </w:p>
    <w:p w14:paraId="51E7FD8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NTUH: </w:t>
      </w:r>
    </w:p>
    <w:p w14:paraId="4BF5BDD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Other: denied</w:t>
      </w:r>
    </w:p>
    <w:p w14:paraId="2D7FE759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中草藥: denied</w:t>
      </w:r>
    </w:p>
    <w:p w14:paraId="1EDB14CE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保健食品: denied </w:t>
      </w:r>
    </w:p>
    <w:p w14:paraId="55B9E3A6" w14:textId="77777777" w:rsidR="00AB5F1C" w:rsidRDefault="00AB5F1C">
      <w:pPr>
        <w:rPr>
          <w:sz w:val="24"/>
          <w:szCs w:val="24"/>
        </w:rPr>
      </w:pPr>
    </w:p>
    <w:p w14:paraId="575F35B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Past medical history: as mentioned in present illness</w:t>
      </w:r>
    </w:p>
    <w:p w14:paraId="7A9C823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Hospitalization: denied</w:t>
      </w:r>
    </w:p>
    <w:p w14:paraId="613CAF4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Surgical history: denied</w:t>
      </w:r>
    </w:p>
    <w:p w14:paraId="701C35D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Substance use: alcohol (-), betel nut (-), cigarette (-)</w:t>
      </w:r>
    </w:p>
    <w:p w14:paraId="054A622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TOCC: denied travel history in recent 3 months, denied contact and cluster history</w:t>
      </w:r>
    </w:p>
    <w:p w14:paraId="11A4657C" w14:textId="77777777" w:rsidR="00AB5F1C" w:rsidRDefault="00AB5F1C">
      <w:pPr>
        <w:rPr>
          <w:sz w:val="24"/>
          <w:szCs w:val="24"/>
        </w:rPr>
      </w:pPr>
    </w:p>
    <w:p w14:paraId="6AD60E6D" w14:textId="77777777" w:rsidR="00AB5F1C" w:rsidRDefault="00AB5F1C">
      <w:pPr>
        <w:rPr>
          <w:sz w:val="24"/>
          <w:szCs w:val="24"/>
        </w:rPr>
      </w:pPr>
    </w:p>
    <w:p w14:paraId="30F45745" w14:textId="77777777" w:rsidR="00AB5F1C" w:rsidRDefault="00637EC1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系統性回顧(Review of System)</w:t>
      </w:r>
    </w:p>
    <w:p w14:paraId="28C4CCA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1.Systemic: weight loss(-), easy-fatigability(-), night sweats(-)</w:t>
      </w:r>
    </w:p>
    <w:p w14:paraId="20EC13A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2.Skin: petechiae(-), </w:t>
      </w:r>
      <w:proofErr w:type="spellStart"/>
      <w:r>
        <w:rPr>
          <w:sz w:val="24"/>
          <w:szCs w:val="24"/>
        </w:rPr>
        <w:t>purpurae</w:t>
      </w:r>
      <w:proofErr w:type="spellEnd"/>
      <w:r>
        <w:rPr>
          <w:sz w:val="24"/>
          <w:szCs w:val="24"/>
        </w:rPr>
        <w:t>(-), skin rash(-), itching(-)</w:t>
      </w:r>
    </w:p>
    <w:p w14:paraId="1BBB10F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3.HEENT: headache(-), dizziness(-), blurred vision(-), strabismus(-), ocular pain(-), otalgia(-), otorrhea(-), hearing impairment(-), tinnitus(-), vertigo(-), nasal stuffiness(-), nasal discharge(-), epistaxis(-), gum bleeding(-), sore throat(-), oral ulcer(-)</w:t>
      </w:r>
    </w:p>
    <w:p w14:paraId="7285992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4.Cardiovascular: exertional chest tightness(-), nocturnal dyspnea(-), orthopnea(-), syncope(-), palpitation(-), intermittent claudication(-)</w:t>
      </w:r>
    </w:p>
    <w:p w14:paraId="0A5188C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5.Respiratory: dyspnea on exertion(-), cough(-), chest pain(-), hemoptysis(-), productive cough (-), pleuritic chest pain(-)</w:t>
      </w:r>
    </w:p>
    <w:p w14:paraId="74F9B7E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6.GI: anorexia(-), nausea(-), vomiting(-), dysphagia(-), heart burn(-), acid regurgitation(-), abdominal fullness(-), hunger pain(-) midnight pain(-), constipation(-), diarrhea(-), melena(-), change of bowel habit(-), small caliber of stool(-), tenesmus(-), flatulence(-)</w:t>
      </w:r>
    </w:p>
    <w:p w14:paraId="2B11D35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7.Urogenital: flank pain(-), hematuria(-), urinary frequency(-), urgency(-), dysuria (-), hesitancy(-), small stream of urine(-), impotence(-), nocturia(-), polyuria(-), oliguria (-)</w:t>
      </w:r>
    </w:p>
    <w:p w14:paraId="65E4AA8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8.Musculoskeletal: bone pain(-), arthralgia(-), myalgia(-), back pain(-)</w:t>
      </w:r>
    </w:p>
    <w:p w14:paraId="10700B8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9.Metabolic: heat intolerance(-), cold intolerance(-), thirsty(-)</w:t>
      </w:r>
    </w:p>
    <w:p w14:paraId="3576791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10.Nervous: numbness(-)right left, hemiparesis/hemiplegia(-)right left</w:t>
      </w:r>
    </w:p>
    <w:p w14:paraId="1D0FE1F7" w14:textId="77777777" w:rsidR="00AB5F1C" w:rsidRDefault="00AB5F1C">
      <w:pPr>
        <w:rPr>
          <w:sz w:val="24"/>
          <w:szCs w:val="24"/>
        </w:rPr>
      </w:pPr>
    </w:p>
    <w:p w14:paraId="055C7137" w14:textId="77777777" w:rsidR="00AB5F1C" w:rsidRDefault="00AB5F1C">
      <w:pPr>
        <w:rPr>
          <w:sz w:val="24"/>
          <w:szCs w:val="24"/>
        </w:rPr>
      </w:pPr>
    </w:p>
    <w:p w14:paraId="466FEC19" w14:textId="77777777" w:rsidR="00AB5F1C" w:rsidRDefault="00637EC1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理學檢查(Physical Examination)</w:t>
      </w:r>
    </w:p>
    <w:p w14:paraId="4EC15FD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[General] </w:t>
      </w:r>
    </w:p>
    <w:p w14:paraId="6B87608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HEENT: conjunctiva: not pale, sclerae: anicteric, pupils: </w:t>
      </w:r>
      <w:proofErr w:type="spellStart"/>
      <w:r>
        <w:rPr>
          <w:sz w:val="24"/>
          <w:szCs w:val="24"/>
        </w:rPr>
        <w:t>isocoric</w:t>
      </w:r>
      <w:proofErr w:type="spellEnd"/>
      <w:r>
        <w:rPr>
          <w:sz w:val="24"/>
          <w:szCs w:val="24"/>
        </w:rPr>
        <w:t xml:space="preserve"> 3/3mm, light reflex +/+, throat injection (-), tonsil enlarge (-), oral ulcer or thrush (-) </w:t>
      </w:r>
    </w:p>
    <w:p w14:paraId="438EDA3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Neck: supple, no stiffness, no jugular vein engorgement, no palpable goiter</w:t>
      </w:r>
    </w:p>
    <w:p w14:paraId="5A5601E3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Chest: symmetric expansion, subcostal retraction (-), breath sounds: bilateral clear</w:t>
      </w:r>
    </w:p>
    <w:p w14:paraId="30934B1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Heart: regular heart beats, no audible murmur</w:t>
      </w:r>
    </w:p>
    <w:p w14:paraId="1DB575B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Abdomen: soft and flat, bowel sounds: normoactive. no tenderness. Flank: no knocking pain.</w:t>
      </w:r>
    </w:p>
    <w:p w14:paraId="5571FA0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Extremities: grossly no specific anomaly</w:t>
      </w:r>
    </w:p>
    <w:p w14:paraId="10926EE9" w14:textId="77777777" w:rsidR="00AB5F1C" w:rsidRDefault="00AB5F1C">
      <w:pPr>
        <w:rPr>
          <w:sz w:val="24"/>
          <w:szCs w:val="24"/>
        </w:rPr>
      </w:pPr>
    </w:p>
    <w:p w14:paraId="3FA2E282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>[Past history]</w:t>
      </w:r>
    </w:p>
    <w:p w14:paraId="66D87429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>- Premorbid status</w:t>
      </w:r>
    </w:p>
    <w:p w14:paraId="18ED280E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 xml:space="preserve">  ADL: independent in ADL/</w:t>
      </w:r>
      <w:proofErr w:type="spellStart"/>
      <w:r>
        <w:rPr>
          <w:sz w:val="24"/>
          <w:szCs w:val="24"/>
        </w:rPr>
        <w:t>iADLs</w:t>
      </w:r>
      <w:proofErr w:type="spellEnd"/>
    </w:p>
    <w:p w14:paraId="5D266EC9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 xml:space="preserve">  Ambulation: independent in community ambulation without assistive device</w:t>
      </w:r>
    </w:p>
    <w:p w14:paraId="2674FCB9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 xml:space="preserve">  Occupation:</w:t>
      </w:r>
    </w:p>
    <w:p w14:paraId="711007AA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 xml:space="preserve">  Living environment: living in ,  floor with without elevator</w:t>
      </w:r>
    </w:p>
    <w:p w14:paraId="0F030962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 xml:space="preserve">  Care-giver in hospital: </w:t>
      </w:r>
    </w:p>
    <w:p w14:paraId="028BBB90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 xml:space="preserve">  Key person: </w:t>
      </w:r>
    </w:p>
    <w:p w14:paraId="45A73750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>- Family history: no family members had major systemic disease</w:t>
      </w:r>
    </w:p>
    <w:p w14:paraId="3B01D427" w14:textId="77777777" w:rsidR="001F3950" w:rsidRDefault="001F3950" w:rsidP="001F3950">
      <w:pPr>
        <w:rPr>
          <w:sz w:val="24"/>
          <w:szCs w:val="24"/>
        </w:rPr>
      </w:pPr>
      <w:r>
        <w:rPr>
          <w:sz w:val="24"/>
          <w:szCs w:val="24"/>
        </w:rPr>
        <w:t>- Allergy history: denied previous allergy to medicine nor food</w:t>
      </w:r>
    </w:p>
    <w:p w14:paraId="1045C744" w14:textId="77777777" w:rsidR="001F3950" w:rsidRDefault="001F3950">
      <w:pPr>
        <w:rPr>
          <w:sz w:val="24"/>
          <w:szCs w:val="24"/>
        </w:rPr>
      </w:pPr>
    </w:p>
    <w:p w14:paraId="5CB59E3C" w14:textId="5034AFB6" w:rsidR="0084691E" w:rsidRDefault="0084691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Tube</w:t>
      </w:r>
      <w:r>
        <w:rPr>
          <w:rFonts w:hint="eastAsia"/>
          <w:sz w:val="24"/>
          <w:szCs w:val="24"/>
        </w:rPr>
        <w:t>]</w:t>
      </w:r>
    </w:p>
    <w:p w14:paraId="3E84497A" w14:textId="77777777" w:rsidR="0084691E" w:rsidRDefault="0084691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NG, Foley </w:t>
      </w:r>
    </w:p>
    <w:p w14:paraId="74039373" w14:textId="77777777" w:rsidR="0084691E" w:rsidRDefault="0084691E">
      <w:pPr>
        <w:rPr>
          <w:sz w:val="24"/>
          <w:szCs w:val="24"/>
        </w:rPr>
      </w:pPr>
    </w:p>
    <w:p w14:paraId="483CA39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[Cognition] </w:t>
      </w:r>
    </w:p>
    <w:p w14:paraId="595C47E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Consciousness: E4M6V5, clear and oriented/drowsy/stuporous/disoriented/delirious</w:t>
      </w:r>
    </w:p>
    <w:p w14:paraId="443F01F2" w14:textId="77777777" w:rsidR="00BD4551" w:rsidRDefault="00BD4551" w:rsidP="00BD4551">
      <w:pPr>
        <w:rPr>
          <w:sz w:val="24"/>
          <w:szCs w:val="24"/>
        </w:rPr>
      </w:pPr>
      <w:r>
        <w:rPr>
          <w:sz w:val="24"/>
          <w:szCs w:val="24"/>
        </w:rPr>
        <w:t>- Response: cooperative/response to gestural or verbal command/nearly no spontaneous response/abulic/euphoric/irritable</w:t>
      </w:r>
    </w:p>
    <w:p w14:paraId="403A6E0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Mood: stable mood/mild apathy/without features of depression or anxiety/agitation</w:t>
      </w:r>
    </w:p>
    <w:p w14:paraId="1C9B65C6" w14:textId="77777777" w:rsidR="003F78F8" w:rsidRDefault="003F78F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PHQ-</w:t>
      </w:r>
      <w:r>
        <w:rPr>
          <w:sz w:val="24"/>
          <w:szCs w:val="24"/>
        </w:rPr>
        <w:t>2: (0: not at all, 1: several days, 2: more than half the days, 3: nearly every day  / in the past 2 weeks)</w:t>
      </w:r>
    </w:p>
    <w:p w14:paraId="109C1A00" w14:textId="77777777" w:rsidR="00763C19" w:rsidRPr="00763C19" w:rsidRDefault="00763C19" w:rsidP="00763C19">
      <w:pPr>
        <w:rPr>
          <w:sz w:val="24"/>
          <w:szCs w:val="24"/>
        </w:rPr>
      </w:pPr>
      <w:r w:rsidRPr="00763C19">
        <w:rPr>
          <w:sz w:val="24"/>
          <w:szCs w:val="24"/>
        </w:rPr>
        <w:lastRenderedPageBreak/>
        <w:t xml:space="preserve">  1. Little interest or pleasure in doing things: 0~3</w:t>
      </w:r>
    </w:p>
    <w:p w14:paraId="4F9E26E6" w14:textId="77777777" w:rsidR="00763C19" w:rsidRDefault="00763C19" w:rsidP="00763C19">
      <w:pPr>
        <w:rPr>
          <w:sz w:val="24"/>
          <w:szCs w:val="24"/>
        </w:rPr>
      </w:pPr>
      <w:r w:rsidRPr="00763C19">
        <w:rPr>
          <w:sz w:val="24"/>
          <w:szCs w:val="24"/>
        </w:rPr>
        <w:t xml:space="preserve">  2. Feeling down, depressed, or hopeless: 0~3</w:t>
      </w:r>
    </w:p>
    <w:p w14:paraId="0147288A" w14:textId="77777777" w:rsidR="00BD4551" w:rsidRDefault="00BD4551" w:rsidP="00BD455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 xml:space="preserve"> Delirium (4AT): 0~12</w:t>
      </w:r>
    </w:p>
    <w:p w14:paraId="21EAE796" w14:textId="77777777" w:rsidR="00FD5AD7" w:rsidRDefault="00FD5AD7" w:rsidP="00BD455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1. Alertness: </w:t>
      </w:r>
      <w:r w:rsidR="0056540A"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0</w:t>
      </w:r>
      <w:r w:rsidR="0000576D">
        <w:rPr>
          <w:rFonts w:hint="eastAsia"/>
          <w:sz w:val="24"/>
          <w:szCs w:val="24"/>
        </w:rPr>
        <w:t>正常</w:t>
      </w:r>
      <w:r w:rsidR="0076074E">
        <w:rPr>
          <w:sz w:val="24"/>
          <w:szCs w:val="24"/>
        </w:rPr>
        <w:t>/</w:t>
      </w:r>
      <w:r w:rsidR="0076074E">
        <w:rPr>
          <w:rFonts w:hint="eastAsia"/>
          <w:sz w:val="24"/>
          <w:szCs w:val="24"/>
        </w:rPr>
        <w:t>叫醒後略為嗜睡，十秒內恢復正常；</w:t>
      </w:r>
      <w:r w:rsidR="0076074E">
        <w:rPr>
          <w:rFonts w:hint="eastAsia"/>
          <w:sz w:val="24"/>
          <w:szCs w:val="24"/>
        </w:rPr>
        <w:t>4</w:t>
      </w:r>
      <w:r w:rsidR="0076074E">
        <w:rPr>
          <w:rFonts w:hint="eastAsia"/>
          <w:sz w:val="24"/>
          <w:szCs w:val="24"/>
        </w:rPr>
        <w:t>明顯不正常</w:t>
      </w:r>
      <w:r w:rsidR="0056540A">
        <w:rPr>
          <w:sz w:val="24"/>
          <w:szCs w:val="24"/>
        </w:rPr>
        <w:t>]</w:t>
      </w:r>
    </w:p>
    <w:p w14:paraId="4BC33AD6" w14:textId="77777777" w:rsidR="0056540A" w:rsidRDefault="0056540A" w:rsidP="00BD4551">
      <w:pPr>
        <w:rPr>
          <w:sz w:val="24"/>
          <w:szCs w:val="24"/>
        </w:rPr>
      </w:pPr>
      <w:r>
        <w:rPr>
          <w:sz w:val="24"/>
          <w:szCs w:val="24"/>
        </w:rPr>
        <w:t xml:space="preserve">  2. AMT4: (</w:t>
      </w:r>
      <w:r>
        <w:rPr>
          <w:rFonts w:hint="eastAsia"/>
          <w:sz w:val="24"/>
          <w:szCs w:val="24"/>
        </w:rPr>
        <w:t>年齡、生日、地點、今年哪一年</w:t>
      </w:r>
      <w:r>
        <w:rPr>
          <w:sz w:val="24"/>
          <w:szCs w:val="24"/>
        </w:rPr>
        <w:t>) [0</w:t>
      </w:r>
      <w:r>
        <w:rPr>
          <w:rFonts w:hint="eastAsia"/>
          <w:sz w:val="24"/>
          <w:szCs w:val="24"/>
        </w:rPr>
        <w:t>全部答對；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答錯一題；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答錯兩題或以上</w:t>
      </w:r>
      <w:r>
        <w:rPr>
          <w:sz w:val="24"/>
          <w:szCs w:val="24"/>
        </w:rPr>
        <w:t>]</w:t>
      </w:r>
    </w:p>
    <w:p w14:paraId="1BB504D0" w14:textId="77777777" w:rsidR="00EA64BE" w:rsidRDefault="00EA64BE" w:rsidP="00EA64B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3. Attention: (30</w:t>
      </w:r>
      <w:r>
        <w:rPr>
          <w:rFonts w:hint="eastAsia"/>
          <w:sz w:val="24"/>
          <w:szCs w:val="24"/>
        </w:rPr>
        <w:t>連續減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[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能夠減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次或以上正確；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少於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次正確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不肯回答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答錯；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未能評估</w:t>
      </w:r>
      <w:r>
        <w:rPr>
          <w:rFonts w:hint="eastAsia"/>
          <w:sz w:val="24"/>
          <w:szCs w:val="24"/>
        </w:rPr>
        <w:t>]</w:t>
      </w:r>
    </w:p>
    <w:p w14:paraId="0A867249" w14:textId="77777777" w:rsidR="00106082" w:rsidRPr="00BD4551" w:rsidRDefault="00106082" w:rsidP="00EA64B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4. Acute change: [0</w:t>
      </w:r>
      <w:r>
        <w:rPr>
          <w:rFonts w:hint="eastAsia"/>
          <w:sz w:val="24"/>
          <w:szCs w:val="24"/>
        </w:rPr>
        <w:t>無；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有</w:t>
      </w:r>
      <w:r>
        <w:rPr>
          <w:sz w:val="24"/>
          <w:szCs w:val="24"/>
        </w:rPr>
        <w:t>]</w:t>
      </w:r>
    </w:p>
    <w:p w14:paraId="62DB226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MMSE: /30 /unable to test due to aphasia   (high school/college: &gt;25-26; below high school: &gt;21-22)</w:t>
      </w:r>
    </w:p>
    <w:p w14:paraId="0BC29E23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Time(5)/Place(5): oriented to time and places</w:t>
      </w:r>
    </w:p>
    <w:p w14:paraId="44394F59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Registration(3)/Recall(3): pass 紅色, 快樂, 腳踏車</w:t>
      </w:r>
    </w:p>
    <w:p w14:paraId="65A5F0B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Attention and calculation(5): pass serial 7 subtraction test</w:t>
      </w:r>
    </w:p>
    <w:p w14:paraId="2A11294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Naming(2)/Repeat(1)/Reading(1)/Writing(1): pass naming, repeat, reading and writing</w:t>
      </w:r>
    </w:p>
    <w:p w14:paraId="6F6844A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Execution(3)/Spatial recognition(1): normal executive function and recognition</w:t>
      </w:r>
    </w:p>
    <w:p w14:paraId="0E1DC02A" w14:textId="77777777" w:rsidR="003A3757" w:rsidRDefault="003A3757">
      <w:pPr>
        <w:rPr>
          <w:sz w:val="24"/>
          <w:szCs w:val="24"/>
        </w:rPr>
      </w:pPr>
      <w:r>
        <w:rPr>
          <w:sz w:val="24"/>
          <w:szCs w:val="24"/>
        </w:rPr>
        <w:t>- MoCA: /30 /unable to test due to aphasia (normal: &gt;=26/30; education &lt; 12 years + 1 point)</w:t>
      </w:r>
    </w:p>
    <w:p w14:paraId="2661BF7C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1. </w:t>
      </w:r>
      <w:r w:rsidRPr="006F007C">
        <w:rPr>
          <w:rFonts w:hint="eastAsia"/>
          <w:sz w:val="24"/>
          <w:szCs w:val="24"/>
        </w:rPr>
        <w:t>交替轉換測試</w:t>
      </w:r>
      <w:r w:rsidR="00754C4E">
        <w:rPr>
          <w:rFonts w:hint="eastAsia"/>
          <w:sz w:val="24"/>
          <w:szCs w:val="24"/>
        </w:rPr>
        <w:t xml:space="preserve">: </w:t>
      </w:r>
      <w:r w:rsidR="00754C4E">
        <w:rPr>
          <w:sz w:val="24"/>
          <w:szCs w:val="24"/>
        </w:rPr>
        <w:t>1/</w:t>
      </w:r>
      <w:r w:rsidR="00DA7201">
        <w:rPr>
          <w:rFonts w:hint="eastAsia"/>
          <w:sz w:val="24"/>
          <w:szCs w:val="24"/>
        </w:rPr>
        <w:t>1 (DL</w:t>
      </w:r>
      <w:r w:rsidRPr="006F007C">
        <w:rPr>
          <w:rFonts w:hint="eastAsia"/>
          <w:sz w:val="24"/>
          <w:szCs w:val="24"/>
        </w:rPr>
        <w:t>P</w:t>
      </w:r>
      <w:r w:rsidR="00DA7201">
        <w:rPr>
          <w:rFonts w:hint="eastAsia"/>
          <w:sz w:val="24"/>
          <w:szCs w:val="24"/>
        </w:rPr>
        <w:t>F</w:t>
      </w:r>
      <w:r w:rsidRPr="006F007C">
        <w:rPr>
          <w:rFonts w:hint="eastAsia"/>
          <w:sz w:val="24"/>
          <w:szCs w:val="24"/>
        </w:rPr>
        <w:t>C/medial prefrontal cortex)</w:t>
      </w:r>
    </w:p>
    <w:p w14:paraId="0EFBC2AE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2. </w:t>
      </w:r>
      <w:r w:rsidRPr="006F007C">
        <w:rPr>
          <w:rFonts w:hint="eastAsia"/>
          <w:sz w:val="24"/>
          <w:szCs w:val="24"/>
        </w:rPr>
        <w:t>視覺空間建構（一）立方體</w:t>
      </w:r>
      <w:r w:rsidRPr="006F007C">
        <w:rPr>
          <w:rFonts w:hint="eastAsia"/>
          <w:sz w:val="24"/>
          <w:szCs w:val="24"/>
        </w:rPr>
        <w:t xml:space="preserve">: </w:t>
      </w:r>
      <w:r w:rsidR="00413F2A">
        <w:rPr>
          <w:rFonts w:hint="eastAsia"/>
          <w:sz w:val="24"/>
          <w:szCs w:val="24"/>
        </w:rPr>
        <w:t>1</w:t>
      </w:r>
      <w:r w:rsidRPr="006F007C">
        <w:rPr>
          <w:rFonts w:hint="eastAsia"/>
          <w:sz w:val="24"/>
          <w:szCs w:val="24"/>
        </w:rPr>
        <w:t>/1 (DLPFC/right parietal lobe)</w:t>
      </w:r>
    </w:p>
    <w:p w14:paraId="6B683D63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3. </w:t>
      </w:r>
      <w:r w:rsidRPr="006F007C">
        <w:rPr>
          <w:rFonts w:hint="eastAsia"/>
          <w:sz w:val="24"/>
          <w:szCs w:val="24"/>
        </w:rPr>
        <w:t>視覺空間建構（二）時鐘</w:t>
      </w:r>
      <w:r w:rsidR="00413F2A">
        <w:rPr>
          <w:rFonts w:hint="eastAsia"/>
          <w:sz w:val="24"/>
          <w:szCs w:val="24"/>
        </w:rPr>
        <w:t xml:space="preserve">: </w:t>
      </w:r>
      <w:r w:rsidR="00413F2A">
        <w:rPr>
          <w:sz w:val="24"/>
          <w:szCs w:val="24"/>
        </w:rPr>
        <w:t>3</w:t>
      </w:r>
      <w:r w:rsidRPr="006F007C">
        <w:rPr>
          <w:rFonts w:hint="eastAsia"/>
          <w:sz w:val="24"/>
          <w:szCs w:val="24"/>
        </w:rPr>
        <w:t>/3 (DLPFC/right parietal lobe)</w:t>
      </w:r>
    </w:p>
    <w:p w14:paraId="1907F74D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4. </w:t>
      </w:r>
      <w:r w:rsidRPr="006F007C">
        <w:rPr>
          <w:rFonts w:hint="eastAsia"/>
          <w:sz w:val="24"/>
          <w:szCs w:val="24"/>
        </w:rPr>
        <w:t>命名</w:t>
      </w:r>
      <w:r w:rsidRPr="006F007C">
        <w:rPr>
          <w:rFonts w:hint="eastAsia"/>
          <w:sz w:val="24"/>
          <w:szCs w:val="24"/>
        </w:rPr>
        <w:t>: 3/3 (Anterior temporal lobe/Broca's/Insula)</w:t>
      </w:r>
    </w:p>
    <w:p w14:paraId="61A71405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5. </w:t>
      </w:r>
      <w:r w:rsidRPr="006F007C">
        <w:rPr>
          <w:rFonts w:hint="eastAsia"/>
          <w:sz w:val="24"/>
          <w:szCs w:val="24"/>
        </w:rPr>
        <w:t>記憶</w:t>
      </w:r>
      <w:r w:rsidRPr="006F007C">
        <w:rPr>
          <w:rFonts w:hint="eastAsia"/>
          <w:sz w:val="24"/>
          <w:szCs w:val="24"/>
        </w:rPr>
        <w:t>: -/- (Anterior temporal lobe)</w:t>
      </w:r>
    </w:p>
    <w:p w14:paraId="61B7F5DB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6. </w:t>
      </w:r>
      <w:r w:rsidRPr="006F007C">
        <w:rPr>
          <w:rFonts w:hint="eastAsia"/>
          <w:sz w:val="24"/>
          <w:szCs w:val="24"/>
        </w:rPr>
        <w:t>專注力</w:t>
      </w:r>
      <w:r w:rsidRPr="006F007C">
        <w:rPr>
          <w:rFonts w:hint="eastAsia"/>
          <w:sz w:val="24"/>
          <w:szCs w:val="24"/>
        </w:rPr>
        <w:t>: (DLPFC)</w:t>
      </w:r>
    </w:p>
    <w:p w14:paraId="695FBDEE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   </w:t>
      </w:r>
      <w:r w:rsidRPr="006F007C">
        <w:rPr>
          <w:rFonts w:hint="eastAsia"/>
          <w:sz w:val="24"/>
          <w:szCs w:val="24"/>
        </w:rPr>
        <w:t>背出數字</w:t>
      </w:r>
      <w:r w:rsidRPr="006F007C">
        <w:rPr>
          <w:rFonts w:hint="eastAsia"/>
          <w:sz w:val="24"/>
          <w:szCs w:val="24"/>
        </w:rPr>
        <w:t>: 2/2</w:t>
      </w:r>
    </w:p>
    <w:p w14:paraId="19063878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   </w:t>
      </w:r>
      <w:r w:rsidRPr="006F007C">
        <w:rPr>
          <w:rFonts w:hint="eastAsia"/>
          <w:sz w:val="24"/>
          <w:szCs w:val="24"/>
        </w:rPr>
        <w:t>讀出</w:t>
      </w:r>
      <w:r w:rsidRPr="006F007C">
        <w:rPr>
          <w:rFonts w:hint="eastAsia"/>
          <w:sz w:val="24"/>
          <w:szCs w:val="24"/>
        </w:rPr>
        <w:t>1</w:t>
      </w:r>
      <w:r w:rsidRPr="006F007C">
        <w:rPr>
          <w:rFonts w:hint="eastAsia"/>
          <w:sz w:val="24"/>
          <w:szCs w:val="24"/>
        </w:rPr>
        <w:t>時輕拍桌子</w:t>
      </w:r>
      <w:r w:rsidRPr="006F007C">
        <w:rPr>
          <w:rFonts w:hint="eastAsia"/>
          <w:sz w:val="24"/>
          <w:szCs w:val="24"/>
        </w:rPr>
        <w:t>: 1/1</w:t>
      </w:r>
    </w:p>
    <w:p w14:paraId="1EB10161" w14:textId="77777777" w:rsidR="006F007C" w:rsidRPr="006F007C" w:rsidRDefault="00754C4E" w:rsidP="006F007C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 xml:space="preserve">   100-7: 3</w:t>
      </w:r>
      <w:r w:rsidR="006F007C" w:rsidRPr="006F007C">
        <w:rPr>
          <w:sz w:val="24"/>
          <w:szCs w:val="24"/>
        </w:rPr>
        <w:t>/3</w:t>
      </w:r>
    </w:p>
    <w:p w14:paraId="078E990B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7. </w:t>
      </w:r>
      <w:r w:rsidRPr="006F007C">
        <w:rPr>
          <w:rFonts w:hint="eastAsia"/>
          <w:sz w:val="24"/>
          <w:szCs w:val="24"/>
        </w:rPr>
        <w:t>重複句子</w:t>
      </w:r>
      <w:r w:rsidRPr="006F007C">
        <w:rPr>
          <w:rFonts w:hint="eastAsia"/>
          <w:sz w:val="24"/>
          <w:szCs w:val="24"/>
        </w:rPr>
        <w:t>: 2/2 (DLPFC)</w:t>
      </w:r>
    </w:p>
    <w:p w14:paraId="0491F452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8. </w:t>
      </w:r>
      <w:r w:rsidRPr="006F007C">
        <w:rPr>
          <w:rFonts w:hint="eastAsia"/>
          <w:sz w:val="24"/>
          <w:szCs w:val="24"/>
        </w:rPr>
        <w:t>語言流暢</w:t>
      </w:r>
      <w:r w:rsidRPr="006F007C">
        <w:rPr>
          <w:rFonts w:hint="eastAsia"/>
          <w:sz w:val="24"/>
          <w:szCs w:val="24"/>
        </w:rPr>
        <w:t>: 1/1 (DLPFC)</w:t>
      </w:r>
    </w:p>
    <w:p w14:paraId="6E569F8A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9.</w:t>
      </w:r>
      <w:r>
        <w:rPr>
          <w:sz w:val="24"/>
          <w:szCs w:val="24"/>
        </w:rPr>
        <w:t xml:space="preserve"> </w:t>
      </w:r>
      <w:r w:rsidRPr="006F007C">
        <w:rPr>
          <w:rFonts w:hint="eastAsia"/>
          <w:sz w:val="24"/>
          <w:szCs w:val="24"/>
        </w:rPr>
        <w:t>抽象概念</w:t>
      </w:r>
      <w:r w:rsidRPr="006F007C">
        <w:rPr>
          <w:rFonts w:hint="eastAsia"/>
          <w:sz w:val="24"/>
          <w:szCs w:val="24"/>
        </w:rPr>
        <w:t>: 2/2 (DLPFC)</w:t>
      </w:r>
    </w:p>
    <w:p w14:paraId="0C33625A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10. </w:t>
      </w:r>
      <w:r w:rsidRPr="006F007C">
        <w:rPr>
          <w:rFonts w:hint="eastAsia"/>
          <w:sz w:val="24"/>
          <w:szCs w:val="24"/>
        </w:rPr>
        <w:t>延遲記憶</w:t>
      </w:r>
      <w:r w:rsidR="00754C4E">
        <w:rPr>
          <w:rFonts w:hint="eastAsia"/>
          <w:sz w:val="24"/>
          <w:szCs w:val="24"/>
        </w:rPr>
        <w:t xml:space="preserve">: </w:t>
      </w:r>
      <w:r w:rsidR="00754C4E">
        <w:rPr>
          <w:sz w:val="24"/>
          <w:szCs w:val="24"/>
        </w:rPr>
        <w:t>5</w:t>
      </w:r>
      <w:r w:rsidRPr="006F007C">
        <w:rPr>
          <w:rFonts w:hint="eastAsia"/>
          <w:sz w:val="24"/>
          <w:szCs w:val="24"/>
        </w:rPr>
        <w:t>/5 (Hippocampus)</w:t>
      </w:r>
    </w:p>
    <w:p w14:paraId="2A50DBDB" w14:textId="77777777" w:rsidR="006F007C" w:rsidRPr="006F007C" w:rsidRDefault="006F007C" w:rsidP="006F007C">
      <w:pPr>
        <w:ind w:firstLineChars="100" w:firstLine="240"/>
        <w:rPr>
          <w:sz w:val="24"/>
          <w:szCs w:val="24"/>
        </w:rPr>
      </w:pPr>
      <w:r w:rsidRPr="006F007C">
        <w:rPr>
          <w:rFonts w:hint="eastAsia"/>
          <w:sz w:val="24"/>
          <w:szCs w:val="24"/>
        </w:rPr>
        <w:t xml:space="preserve">11. </w:t>
      </w:r>
      <w:r w:rsidRPr="006F007C">
        <w:rPr>
          <w:rFonts w:hint="eastAsia"/>
          <w:sz w:val="24"/>
          <w:szCs w:val="24"/>
        </w:rPr>
        <w:t>定向</w:t>
      </w:r>
      <w:r w:rsidR="00754C4E">
        <w:rPr>
          <w:rFonts w:hint="eastAsia"/>
          <w:sz w:val="24"/>
          <w:szCs w:val="24"/>
        </w:rPr>
        <w:t xml:space="preserve">: </w:t>
      </w:r>
      <w:r w:rsidR="00754C4E">
        <w:rPr>
          <w:sz w:val="24"/>
          <w:szCs w:val="24"/>
        </w:rPr>
        <w:t>6</w:t>
      </w:r>
      <w:r w:rsidRPr="006F007C">
        <w:rPr>
          <w:rFonts w:hint="eastAsia"/>
          <w:sz w:val="24"/>
          <w:szCs w:val="24"/>
        </w:rPr>
        <w:t>/6 (Hippocampus)</w:t>
      </w:r>
    </w:p>
    <w:p w14:paraId="7B0F2D22" w14:textId="77777777" w:rsidR="00AB5F1C" w:rsidRDefault="00AB5F1C">
      <w:pPr>
        <w:rPr>
          <w:sz w:val="24"/>
          <w:szCs w:val="24"/>
        </w:rPr>
      </w:pPr>
    </w:p>
    <w:p w14:paraId="1043639F" w14:textId="77777777" w:rsidR="00AB5F1C" w:rsidRDefault="005D4658">
      <w:pPr>
        <w:rPr>
          <w:sz w:val="24"/>
          <w:szCs w:val="24"/>
        </w:rPr>
      </w:pPr>
      <w:r>
        <w:rPr>
          <w:sz w:val="24"/>
          <w:szCs w:val="24"/>
        </w:rPr>
        <w:t>[Hemineglect]</w:t>
      </w:r>
    </w:p>
    <w:p w14:paraId="04517E6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Appearance: no preferential gaze</w:t>
      </w:r>
    </w:p>
    <w:p w14:paraId="456A7B93" w14:textId="77777777" w:rsidR="00F51756" w:rsidRDefault="00637EC1">
      <w:pPr>
        <w:rPr>
          <w:sz w:val="24"/>
          <w:szCs w:val="24"/>
        </w:rPr>
      </w:pPr>
      <w:r>
        <w:rPr>
          <w:sz w:val="24"/>
          <w:szCs w:val="24"/>
        </w:rPr>
        <w:t>- Tactile extinction test: no obvious ignorance of body part</w:t>
      </w:r>
    </w:p>
    <w:p w14:paraId="2113878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Spatial hemineglect (</w:t>
      </w:r>
      <w:r w:rsidR="00A573E5">
        <w:rPr>
          <w:rFonts w:hint="eastAsia"/>
          <w:sz w:val="24"/>
          <w:szCs w:val="24"/>
        </w:rPr>
        <w:t>s</w:t>
      </w:r>
      <w:r w:rsidR="00A573E5">
        <w:rPr>
          <w:sz w:val="24"/>
          <w:szCs w:val="24"/>
        </w:rPr>
        <w:t xml:space="preserve">tar </w:t>
      </w:r>
      <w:r w:rsidR="009B11F7">
        <w:rPr>
          <w:sz w:val="24"/>
          <w:szCs w:val="24"/>
        </w:rPr>
        <w:t>cancellation test): /54</w:t>
      </w:r>
      <w:r w:rsidR="00BF0ED2">
        <w:rPr>
          <w:sz w:val="24"/>
          <w:szCs w:val="24"/>
        </w:rPr>
        <w:t xml:space="preserve"> (51~54</w:t>
      </w:r>
      <w:r w:rsidR="00BF0ED2">
        <w:rPr>
          <w:rFonts w:hint="eastAsia"/>
          <w:sz w:val="24"/>
          <w:szCs w:val="24"/>
        </w:rPr>
        <w:t>正常</w:t>
      </w:r>
      <w:r w:rsidR="00BF0ED2">
        <w:rPr>
          <w:sz w:val="24"/>
          <w:szCs w:val="24"/>
        </w:rPr>
        <w:t>)</w:t>
      </w:r>
    </w:p>
    <w:p w14:paraId="0543FB33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Multiple bisectional test: intact </w:t>
      </w:r>
    </w:p>
    <w:p w14:paraId="1C08983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Clock drawing test: intact</w:t>
      </w:r>
    </w:p>
    <w:p w14:paraId="10C5254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6346C8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[Speech] </w:t>
      </w:r>
    </w:p>
    <w:p w14:paraId="5433B541" w14:textId="77777777" w:rsidR="00EB1FD6" w:rsidRDefault="00EB1FD6" w:rsidP="00EB1FD6">
      <w:pPr>
        <w:rPr>
          <w:sz w:val="24"/>
          <w:szCs w:val="24"/>
        </w:rPr>
      </w:pPr>
      <w:r>
        <w:rPr>
          <w:sz w:val="24"/>
          <w:szCs w:val="24"/>
        </w:rPr>
        <w:t>----</w:t>
      </w:r>
    </w:p>
    <w:p w14:paraId="5EBD6C88" w14:textId="77777777" w:rsidR="00EB1FD6" w:rsidRDefault="00EB1FD6" w:rsidP="00EB1FD6">
      <w:pPr>
        <w:rPr>
          <w:sz w:val="24"/>
          <w:szCs w:val="24"/>
        </w:rPr>
      </w:pPr>
      <w:r>
        <w:rPr>
          <w:sz w:val="24"/>
          <w:szCs w:val="24"/>
        </w:rPr>
        <w:t>- Basic information:</w:t>
      </w:r>
    </w:p>
    <w:p w14:paraId="23F98928" w14:textId="77777777" w:rsidR="00EB1FD6" w:rsidRDefault="00EB1FD6" w:rsidP="00EB1FD6">
      <w:pPr>
        <w:rPr>
          <w:sz w:val="24"/>
          <w:szCs w:val="24"/>
        </w:rPr>
      </w:pPr>
      <w:r>
        <w:rPr>
          <w:sz w:val="24"/>
          <w:szCs w:val="24"/>
        </w:rPr>
        <w:t xml:space="preserve">  Dominant hand: right/left handed; Education level: </w:t>
      </w:r>
    </w:p>
    <w:p w14:paraId="370F7EA7" w14:textId="77777777" w:rsidR="00EB1FD6" w:rsidRDefault="00EB1FD6" w:rsidP="00EB1FD6">
      <w:pPr>
        <w:rPr>
          <w:sz w:val="24"/>
          <w:szCs w:val="24"/>
        </w:rPr>
      </w:pPr>
      <w:r>
        <w:rPr>
          <w:sz w:val="24"/>
          <w:szCs w:val="24"/>
        </w:rPr>
        <w:t xml:space="preserve">- Left-right disorientation (-), Finger agnosia (-), acalculia(-), agraphia (-) &lt;- </w:t>
      </w:r>
      <w:proofErr w:type="spellStart"/>
      <w:r>
        <w:rPr>
          <w:sz w:val="24"/>
          <w:szCs w:val="24"/>
        </w:rPr>
        <w:t>Gerstmann</w:t>
      </w:r>
      <w:proofErr w:type="spellEnd"/>
      <w:r>
        <w:rPr>
          <w:sz w:val="24"/>
          <w:szCs w:val="24"/>
        </w:rPr>
        <w:t xml:space="preserve"> syn.</w:t>
      </w:r>
    </w:p>
    <w:p w14:paraId="687A8C34" w14:textId="77777777" w:rsidR="00EB1FD6" w:rsidRDefault="00EB1FD6" w:rsidP="00EB1FD6">
      <w:pPr>
        <w:rPr>
          <w:sz w:val="24"/>
          <w:szCs w:val="24"/>
        </w:rPr>
      </w:pPr>
      <w:r>
        <w:rPr>
          <w:sz w:val="24"/>
          <w:szCs w:val="24"/>
        </w:rPr>
        <w:t>-----</w:t>
      </w:r>
    </w:p>
    <w:p w14:paraId="4061A84B" w14:textId="77777777" w:rsidR="00BF6843" w:rsidRDefault="00BF6843" w:rsidP="00BF6843">
      <w:pPr>
        <w:rPr>
          <w:sz w:val="24"/>
          <w:szCs w:val="24"/>
        </w:rPr>
      </w:pPr>
      <w:r>
        <w:rPr>
          <w:sz w:val="24"/>
          <w:szCs w:val="24"/>
        </w:rPr>
        <w:t>- Dysarthria (-), decreased volume(-)</w:t>
      </w:r>
    </w:p>
    <w:p w14:paraId="7D821351" w14:textId="77777777" w:rsidR="00BF6843" w:rsidRDefault="00BF6843" w:rsidP="00BF6843">
      <w:pPr>
        <w:rPr>
          <w:sz w:val="24"/>
          <w:szCs w:val="24"/>
        </w:rPr>
      </w:pPr>
      <w:r>
        <w:rPr>
          <w:sz w:val="24"/>
          <w:szCs w:val="24"/>
        </w:rPr>
        <w:t>- Motor/Sensory predominant aphasia/Global aphasia</w:t>
      </w:r>
      <w:r w:rsidR="00890F93">
        <w:rPr>
          <w:sz w:val="24"/>
          <w:szCs w:val="24"/>
        </w:rPr>
        <w:t>(-)</w:t>
      </w:r>
    </w:p>
    <w:p w14:paraId="022C14F9" w14:textId="77777777" w:rsidR="00556A99" w:rsidRDefault="00556A9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 xml:space="preserve"> LAST-A total score: /15</w:t>
      </w:r>
    </w:p>
    <w:p w14:paraId="702D4263" w14:textId="77777777" w:rsidR="00956812" w:rsidRDefault="00956812">
      <w:pPr>
        <w:rPr>
          <w:sz w:val="24"/>
          <w:szCs w:val="24"/>
        </w:rPr>
      </w:pPr>
      <w:r>
        <w:rPr>
          <w:sz w:val="24"/>
          <w:szCs w:val="24"/>
        </w:rPr>
        <w:t xml:space="preserve">  Expressive index score: /8</w:t>
      </w:r>
    </w:p>
    <w:p w14:paraId="1358B712" w14:textId="77777777" w:rsidR="00956812" w:rsidRDefault="0095681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37ACE"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Naming score ( /5): </w:t>
      </w:r>
      <w:r>
        <w:rPr>
          <w:rFonts w:hint="eastAsia"/>
          <w:sz w:val="24"/>
          <w:szCs w:val="24"/>
        </w:rPr>
        <w:t>電話</w:t>
      </w:r>
      <w:r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/1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、鳳梨</w:t>
      </w:r>
      <w:r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/1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、筆</w:t>
      </w:r>
      <w:r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/1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、鱷魚</w:t>
      </w:r>
      <w:r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/1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、叉子</w:t>
      </w:r>
      <w:r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/1</w:t>
      </w:r>
      <w:r>
        <w:rPr>
          <w:rFonts w:hint="eastAsia"/>
          <w:sz w:val="24"/>
          <w:szCs w:val="24"/>
        </w:rPr>
        <w:t>)</w:t>
      </w:r>
    </w:p>
    <w:p w14:paraId="4D73F5B2" w14:textId="77777777" w:rsidR="00956812" w:rsidRDefault="00A37A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</w:t>
      </w:r>
      <w:r w:rsidR="00956812">
        <w:rPr>
          <w:rFonts w:hint="eastAsia"/>
          <w:sz w:val="24"/>
          <w:szCs w:val="24"/>
        </w:rPr>
        <w:t xml:space="preserve"> </w:t>
      </w:r>
      <w:r w:rsidR="00956812">
        <w:rPr>
          <w:sz w:val="24"/>
          <w:szCs w:val="24"/>
        </w:rPr>
        <w:t xml:space="preserve"> Repetition score ( /2): </w:t>
      </w:r>
      <w:r w:rsidR="00956812">
        <w:rPr>
          <w:rFonts w:hint="eastAsia"/>
          <w:sz w:val="24"/>
          <w:szCs w:val="24"/>
        </w:rPr>
        <w:t>數學</w:t>
      </w:r>
      <w:r w:rsidR="00956812">
        <w:rPr>
          <w:rFonts w:hint="eastAsia"/>
          <w:sz w:val="24"/>
          <w:szCs w:val="24"/>
        </w:rPr>
        <w:t xml:space="preserve"> (</w:t>
      </w:r>
      <w:r w:rsidR="00956812">
        <w:rPr>
          <w:sz w:val="24"/>
          <w:szCs w:val="24"/>
        </w:rPr>
        <w:t xml:space="preserve"> /1</w:t>
      </w:r>
      <w:r w:rsidR="00956812">
        <w:rPr>
          <w:rFonts w:hint="eastAsia"/>
          <w:sz w:val="24"/>
          <w:szCs w:val="24"/>
        </w:rPr>
        <w:t>)</w:t>
      </w:r>
      <w:r w:rsidR="00956812">
        <w:rPr>
          <w:rFonts w:hint="eastAsia"/>
          <w:sz w:val="24"/>
          <w:szCs w:val="24"/>
        </w:rPr>
        <w:t>、郵差送信給我的鄰居</w:t>
      </w:r>
      <w:r w:rsidR="00956812">
        <w:rPr>
          <w:rFonts w:hint="eastAsia"/>
          <w:sz w:val="24"/>
          <w:szCs w:val="24"/>
        </w:rPr>
        <w:t xml:space="preserve"> (</w:t>
      </w:r>
      <w:r w:rsidR="00956812">
        <w:rPr>
          <w:sz w:val="24"/>
          <w:szCs w:val="24"/>
        </w:rPr>
        <w:t xml:space="preserve"> /1</w:t>
      </w:r>
      <w:r w:rsidR="00956812">
        <w:rPr>
          <w:rFonts w:hint="eastAsia"/>
          <w:sz w:val="24"/>
          <w:szCs w:val="24"/>
        </w:rPr>
        <w:t>)</w:t>
      </w:r>
    </w:p>
    <w:p w14:paraId="74A5846E" w14:textId="77777777" w:rsidR="00CE6612" w:rsidRDefault="00CE661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B537F"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Automatic speech score ( /1): </w:t>
      </w:r>
      <w:r>
        <w:rPr>
          <w:rFonts w:hint="eastAsia"/>
          <w:sz w:val="24"/>
          <w:szCs w:val="24"/>
        </w:rPr>
        <w:t>從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數到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0 ( 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1)</w:t>
      </w:r>
    </w:p>
    <w:p w14:paraId="0CD656D7" w14:textId="77777777" w:rsidR="00CE6612" w:rsidRDefault="00FB53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CE6612">
        <w:rPr>
          <w:sz w:val="24"/>
          <w:szCs w:val="24"/>
        </w:rPr>
        <w:t xml:space="preserve"> Receptive index score</w:t>
      </w:r>
      <w:r w:rsidR="00727A25">
        <w:rPr>
          <w:sz w:val="24"/>
          <w:szCs w:val="24"/>
        </w:rPr>
        <w:t>: /7</w:t>
      </w:r>
    </w:p>
    <w:p w14:paraId="15CE38B8" w14:textId="77777777" w:rsidR="0072769D" w:rsidRDefault="00A37A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72769D">
        <w:rPr>
          <w:sz w:val="24"/>
          <w:szCs w:val="24"/>
        </w:rPr>
        <w:t xml:space="preserve">  Picture recognition score ( /4)</w:t>
      </w:r>
      <w:r w:rsidR="00780E0C">
        <w:rPr>
          <w:sz w:val="24"/>
          <w:szCs w:val="24"/>
        </w:rPr>
        <w:t xml:space="preserve">: </w:t>
      </w:r>
      <w:r w:rsidR="00780E0C">
        <w:rPr>
          <w:rFonts w:hint="eastAsia"/>
          <w:sz w:val="24"/>
          <w:szCs w:val="24"/>
        </w:rPr>
        <w:t>兔子</w:t>
      </w:r>
      <w:r w:rsidR="00780E0C">
        <w:rPr>
          <w:rFonts w:hint="eastAsia"/>
          <w:sz w:val="24"/>
          <w:szCs w:val="24"/>
        </w:rPr>
        <w:t xml:space="preserve"> (</w:t>
      </w:r>
      <w:r w:rsidR="00780E0C">
        <w:rPr>
          <w:sz w:val="24"/>
          <w:szCs w:val="24"/>
        </w:rPr>
        <w:t xml:space="preserve"> /1</w:t>
      </w:r>
      <w:r w:rsidR="00780E0C">
        <w:rPr>
          <w:rFonts w:hint="eastAsia"/>
          <w:sz w:val="24"/>
          <w:szCs w:val="24"/>
        </w:rPr>
        <w:t>)</w:t>
      </w:r>
      <w:r w:rsidR="00780E0C">
        <w:rPr>
          <w:rFonts w:hint="eastAsia"/>
          <w:sz w:val="24"/>
          <w:szCs w:val="24"/>
        </w:rPr>
        <w:t>、湯匙</w:t>
      </w:r>
      <w:r w:rsidR="00780E0C">
        <w:rPr>
          <w:rFonts w:hint="eastAsia"/>
          <w:sz w:val="24"/>
          <w:szCs w:val="24"/>
        </w:rPr>
        <w:t xml:space="preserve"> (</w:t>
      </w:r>
      <w:r w:rsidR="00780E0C">
        <w:rPr>
          <w:sz w:val="24"/>
          <w:szCs w:val="24"/>
        </w:rPr>
        <w:t xml:space="preserve"> /1</w:t>
      </w:r>
      <w:r w:rsidR="00780E0C">
        <w:rPr>
          <w:rFonts w:hint="eastAsia"/>
          <w:sz w:val="24"/>
          <w:szCs w:val="24"/>
        </w:rPr>
        <w:t>)</w:t>
      </w:r>
      <w:r w:rsidR="00780E0C">
        <w:rPr>
          <w:rFonts w:hint="eastAsia"/>
          <w:sz w:val="24"/>
          <w:szCs w:val="24"/>
        </w:rPr>
        <w:t>、香菸</w:t>
      </w:r>
      <w:r w:rsidR="00780E0C">
        <w:rPr>
          <w:rFonts w:hint="eastAsia"/>
          <w:sz w:val="24"/>
          <w:szCs w:val="24"/>
        </w:rPr>
        <w:t xml:space="preserve"> (</w:t>
      </w:r>
      <w:r w:rsidR="00780E0C">
        <w:rPr>
          <w:sz w:val="24"/>
          <w:szCs w:val="24"/>
        </w:rPr>
        <w:t xml:space="preserve"> /1</w:t>
      </w:r>
      <w:r w:rsidR="00780E0C">
        <w:rPr>
          <w:rFonts w:hint="eastAsia"/>
          <w:sz w:val="24"/>
          <w:szCs w:val="24"/>
        </w:rPr>
        <w:t>)</w:t>
      </w:r>
      <w:r w:rsidR="00780E0C">
        <w:rPr>
          <w:rFonts w:hint="eastAsia"/>
          <w:sz w:val="24"/>
          <w:szCs w:val="24"/>
        </w:rPr>
        <w:t>、眼睛</w:t>
      </w:r>
      <w:r w:rsidR="00780E0C">
        <w:rPr>
          <w:rFonts w:hint="eastAsia"/>
          <w:sz w:val="24"/>
          <w:szCs w:val="24"/>
        </w:rPr>
        <w:t xml:space="preserve"> (</w:t>
      </w:r>
      <w:r w:rsidR="00780E0C">
        <w:rPr>
          <w:sz w:val="24"/>
          <w:szCs w:val="24"/>
        </w:rPr>
        <w:t xml:space="preserve"> /1</w:t>
      </w:r>
      <w:r w:rsidR="00780E0C">
        <w:rPr>
          <w:rFonts w:hint="eastAsia"/>
          <w:sz w:val="24"/>
          <w:szCs w:val="24"/>
        </w:rPr>
        <w:t>)</w:t>
      </w:r>
    </w:p>
    <w:p w14:paraId="2362B0AE" w14:textId="77777777" w:rsidR="00F84D28" w:rsidRDefault="00A37A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FB537F">
        <w:rPr>
          <w:rFonts w:hint="eastAsia"/>
          <w:sz w:val="24"/>
          <w:szCs w:val="24"/>
        </w:rPr>
        <w:t xml:space="preserve"> </w:t>
      </w:r>
      <w:r w:rsidR="00F84D28">
        <w:rPr>
          <w:rFonts w:hint="eastAsia"/>
          <w:sz w:val="24"/>
          <w:szCs w:val="24"/>
        </w:rPr>
        <w:t xml:space="preserve">  </w:t>
      </w:r>
      <w:r w:rsidR="00F84D28">
        <w:rPr>
          <w:sz w:val="24"/>
          <w:szCs w:val="24"/>
        </w:rPr>
        <w:t xml:space="preserve">Verbal instruction score ( /3): </w:t>
      </w:r>
      <w:r w:rsidR="00F84D28">
        <w:rPr>
          <w:rFonts w:hint="eastAsia"/>
          <w:sz w:val="24"/>
          <w:szCs w:val="24"/>
        </w:rPr>
        <w:t>指天花板</w:t>
      </w:r>
      <w:r w:rsidR="00F84D28">
        <w:rPr>
          <w:rFonts w:hint="eastAsia"/>
          <w:sz w:val="24"/>
          <w:szCs w:val="24"/>
        </w:rPr>
        <w:t xml:space="preserve"> (</w:t>
      </w:r>
      <w:r w:rsidR="00F84D28">
        <w:rPr>
          <w:sz w:val="24"/>
          <w:szCs w:val="24"/>
        </w:rPr>
        <w:t xml:space="preserve"> /1)</w:t>
      </w:r>
      <w:r w:rsidR="00F84D28">
        <w:rPr>
          <w:rFonts w:hint="eastAsia"/>
          <w:sz w:val="24"/>
          <w:szCs w:val="24"/>
        </w:rPr>
        <w:t>、不要拿鑰匙，拿筆</w:t>
      </w:r>
      <w:r w:rsidR="00F84D28">
        <w:rPr>
          <w:rFonts w:hint="eastAsia"/>
          <w:sz w:val="24"/>
          <w:szCs w:val="24"/>
        </w:rPr>
        <w:t>(</w:t>
      </w:r>
      <w:r w:rsidR="00F84D28">
        <w:rPr>
          <w:sz w:val="24"/>
          <w:szCs w:val="24"/>
        </w:rPr>
        <w:t xml:space="preserve"> /1</w:t>
      </w:r>
      <w:r w:rsidR="00F84D28">
        <w:rPr>
          <w:rFonts w:hint="eastAsia"/>
          <w:sz w:val="24"/>
          <w:szCs w:val="24"/>
        </w:rPr>
        <w:t>)</w:t>
      </w:r>
      <w:r w:rsidR="00F84D28">
        <w:rPr>
          <w:rFonts w:hint="eastAsia"/>
          <w:sz w:val="24"/>
          <w:szCs w:val="24"/>
        </w:rPr>
        <w:t>、先把手放在頭上，然後用一隻手指摸鼻子</w:t>
      </w:r>
      <w:r w:rsidR="00F84D28">
        <w:rPr>
          <w:rFonts w:hint="eastAsia"/>
          <w:sz w:val="24"/>
          <w:szCs w:val="24"/>
        </w:rPr>
        <w:t xml:space="preserve"> (</w:t>
      </w:r>
      <w:r w:rsidR="00F84D28">
        <w:rPr>
          <w:sz w:val="24"/>
          <w:szCs w:val="24"/>
        </w:rPr>
        <w:t xml:space="preserve"> /1</w:t>
      </w:r>
      <w:r w:rsidR="00F84D28">
        <w:rPr>
          <w:rFonts w:hint="eastAsia"/>
          <w:sz w:val="24"/>
          <w:szCs w:val="24"/>
        </w:rPr>
        <w:t>)</w:t>
      </w:r>
    </w:p>
    <w:p w14:paraId="1C20C1C7" w14:textId="77777777" w:rsidR="00EB1FD6" w:rsidRDefault="00EB1FD6">
      <w:pPr>
        <w:rPr>
          <w:sz w:val="24"/>
          <w:szCs w:val="24"/>
        </w:rPr>
      </w:pPr>
      <w:r>
        <w:rPr>
          <w:sz w:val="24"/>
          <w:szCs w:val="24"/>
        </w:rPr>
        <w:t>----</w:t>
      </w:r>
    </w:p>
    <w:p w14:paraId="2FB6BC7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Auditory comprehension: </w:t>
      </w:r>
    </w:p>
    <w:p w14:paraId="106924E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Yes/No question: pass</w:t>
      </w:r>
    </w:p>
    <w:p w14:paraId="2CB8AB0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Simple command: able to obey 3-step verbal commands consistently</w:t>
      </w:r>
    </w:p>
    <w:p w14:paraId="4386C6F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Object identification: pass pen and glasses</w:t>
      </w:r>
    </w:p>
    <w:p w14:paraId="248D041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Body part identification: pass eye and nose</w:t>
      </w:r>
    </w:p>
    <w:p w14:paraId="50E2F64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Expression: </w:t>
      </w:r>
    </w:p>
    <w:p w14:paraId="2E0F727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Fluent speech, word/phrase/short/long sentence level, paraphasia (-) phonemic semantic, neologism (-), echolalia (-)</w:t>
      </w:r>
    </w:p>
    <w:p w14:paraId="21A7033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Automatic sequence: pass 1-20</w:t>
      </w:r>
    </w:p>
    <w:p w14:paraId="1F323EF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Naming: intact</w:t>
      </w:r>
    </w:p>
    <w:p w14:paraId="65A6BDE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Repetition: intact, phrase or sentence level, up to 7-syllable long</w:t>
      </w:r>
    </w:p>
    <w:p w14:paraId="48D14DB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Reading </w:t>
      </w:r>
    </w:p>
    <w:p w14:paraId="20A05CA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Reading aloud: intact</w:t>
      </w:r>
    </w:p>
    <w:p w14:paraId="430F11F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 reading comprehension: intact</w:t>
      </w:r>
    </w:p>
    <w:p w14:paraId="3431EDE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Writing: intact</w:t>
      </w:r>
    </w:p>
    <w:p w14:paraId="7A808C5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949BC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[Praxis] (**UNCOMMON USE**)</w:t>
      </w:r>
    </w:p>
    <w:p w14:paraId="502907B8" w14:textId="77777777" w:rsidR="00CD5304" w:rsidRDefault="00637EC1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Orofacial apraxia:</w:t>
      </w:r>
      <w:r w:rsidR="00CD5304">
        <w:rPr>
          <w:rFonts w:ascii="Arial Unicode MS" w:eastAsia="Arial Unicode MS" w:hAnsi="Arial Unicode MS" w:cs="Arial Unicode MS"/>
          <w:sz w:val="24"/>
          <w:szCs w:val="24"/>
        </w:rPr>
        <w:t xml:space="preserve"> non-detected</w:t>
      </w:r>
    </w:p>
    <w:p w14:paraId="511A034C" w14:textId="77777777" w:rsidR="00AB5F1C" w:rsidRDefault="00CD5304" w:rsidP="00CD5304">
      <w:pPr>
        <w:ind w:firstLineChars="100" w:firstLin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L</w:t>
      </w:r>
      <w:r w:rsidR="00637EC1">
        <w:rPr>
          <w:rFonts w:ascii="Arial Unicode MS" w:eastAsia="Arial Unicode MS" w:hAnsi="Arial Unicode MS" w:cs="Arial Unicode MS"/>
          <w:sz w:val="24"/>
          <w:szCs w:val="24"/>
        </w:rPr>
        <w:t>ick lip, tongue movement; 用吸管吸飲料</w:t>
      </w:r>
    </w:p>
    <w:p w14:paraId="6DFD5233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Oculomotor apraxia:</w:t>
      </w:r>
      <w:r w:rsidR="001D6AA4">
        <w:rPr>
          <w:sz w:val="24"/>
          <w:szCs w:val="24"/>
        </w:rPr>
        <w:t xml:space="preserve"> </w:t>
      </w:r>
      <w:r>
        <w:rPr>
          <w:sz w:val="24"/>
          <w:szCs w:val="24"/>
        </w:rPr>
        <w:t>non-detected</w:t>
      </w:r>
    </w:p>
    <w:p w14:paraId="2A475555" w14:textId="77777777" w:rsidR="00AB5F1C" w:rsidRDefault="003D3C7B">
      <w:pPr>
        <w:rPr>
          <w:sz w:val="24"/>
          <w:szCs w:val="24"/>
        </w:rPr>
      </w:pPr>
      <w:r>
        <w:rPr>
          <w:sz w:val="24"/>
          <w:szCs w:val="24"/>
        </w:rPr>
        <w:t xml:space="preserve">   E</w:t>
      </w:r>
      <w:r w:rsidR="00637EC1">
        <w:rPr>
          <w:sz w:val="24"/>
          <w:szCs w:val="24"/>
        </w:rPr>
        <w:t>ye movement, esp. saccade</w:t>
      </w:r>
    </w:p>
    <w:p w14:paraId="0DA15973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Apraxia of speech: non-detected </w:t>
      </w:r>
    </w:p>
    <w:p w14:paraId="01F153C4" w14:textId="77777777" w:rsidR="00AB5F1C" w:rsidRDefault="003D3C7B">
      <w:pPr>
        <w:rPr>
          <w:sz w:val="24"/>
          <w:szCs w:val="24"/>
        </w:rPr>
      </w:pPr>
      <w:r>
        <w:rPr>
          <w:sz w:val="24"/>
          <w:szCs w:val="24"/>
        </w:rPr>
        <w:t xml:space="preserve">   S</w:t>
      </w:r>
      <w:r w:rsidR="00637EC1">
        <w:rPr>
          <w:sz w:val="24"/>
          <w:szCs w:val="24"/>
        </w:rPr>
        <w:t xml:space="preserve">ingle vowels, vowel sequences, consonants </w:t>
      </w:r>
    </w:p>
    <w:p w14:paraId="22274884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e.g.A,I,U,E,O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; ㄅㄆㄇㄈ,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ba,pa,ta,da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14:paraId="5815C047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Limb apraxia: 比手勢</w:t>
      </w:r>
    </w:p>
    <w:p w14:paraId="557E49D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Ideomotor apraxia: non-detected</w:t>
      </w:r>
    </w:p>
    <w:p w14:paraId="68E3CC71" w14:textId="77777777" w:rsidR="00AB5F1C" w:rsidRPr="008557EB" w:rsidRDefault="00637EC1">
      <w:pPr>
        <w:rPr>
          <w:sz w:val="24"/>
          <w:szCs w:val="24"/>
        </w:rPr>
      </w:pPr>
      <w:r w:rsidRPr="008557EB">
        <w:rPr>
          <w:sz w:val="24"/>
          <w:szCs w:val="24"/>
        </w:rPr>
        <w:t xml:space="preserve">  Intransitive (</w:t>
      </w:r>
      <w:proofErr w:type="spellStart"/>
      <w:r w:rsidRPr="008557EB">
        <w:rPr>
          <w:sz w:val="24"/>
          <w:szCs w:val="24"/>
        </w:rPr>
        <w:t>non tool</w:t>
      </w:r>
      <w:proofErr w:type="spellEnd"/>
      <w:r w:rsidRPr="008557EB">
        <w:rPr>
          <w:sz w:val="24"/>
          <w:szCs w:val="24"/>
        </w:rPr>
        <w:t>-related, e.g.</w:t>
      </w:r>
      <w:r w:rsidR="00A66BE2" w:rsidRPr="008557EB">
        <w:rPr>
          <w:sz w:val="24"/>
          <w:szCs w:val="24"/>
        </w:rPr>
        <w:t xml:space="preserve"> “</w:t>
      </w:r>
      <w:r w:rsidR="00A66BE2" w:rsidRPr="008557EB">
        <w:rPr>
          <w:sz w:val="24"/>
          <w:szCs w:val="24"/>
        </w:rPr>
        <w:t>停止</w:t>
      </w:r>
      <w:r w:rsidR="00A66BE2" w:rsidRPr="008557EB">
        <w:rPr>
          <w:sz w:val="24"/>
          <w:szCs w:val="24"/>
        </w:rPr>
        <w:t>”, “</w:t>
      </w:r>
      <w:r w:rsidR="00A66BE2" w:rsidRPr="008557EB">
        <w:rPr>
          <w:sz w:val="24"/>
          <w:szCs w:val="24"/>
        </w:rPr>
        <w:t>讚</w:t>
      </w:r>
      <w:r w:rsidR="00A66BE2" w:rsidRPr="008557EB">
        <w:rPr>
          <w:sz w:val="24"/>
          <w:szCs w:val="24"/>
        </w:rPr>
        <w:t>”</w:t>
      </w:r>
      <w:r w:rsidRPr="008557EB">
        <w:rPr>
          <w:sz w:val="24"/>
          <w:szCs w:val="24"/>
        </w:rPr>
        <w:t>):</w:t>
      </w:r>
      <w:r w:rsidR="00AC27CC">
        <w:rPr>
          <w:sz w:val="24"/>
          <w:szCs w:val="24"/>
        </w:rPr>
        <w:t xml:space="preserve"> pantomime: ; imitation: </w:t>
      </w:r>
    </w:p>
    <w:p w14:paraId="0626F740" w14:textId="77777777" w:rsidR="00AB5F1C" w:rsidRPr="008557EB" w:rsidRDefault="00BF3BF8" w:rsidP="00800226">
      <w:pPr>
        <w:rPr>
          <w:sz w:val="24"/>
          <w:szCs w:val="24"/>
        </w:rPr>
      </w:pPr>
      <w:r w:rsidRPr="008557EB">
        <w:rPr>
          <w:sz w:val="24"/>
          <w:szCs w:val="24"/>
        </w:rPr>
        <w:t xml:space="preserve">  Transitive (tool-related, e.g. “</w:t>
      </w:r>
      <w:r w:rsidRPr="008557EB">
        <w:rPr>
          <w:sz w:val="24"/>
          <w:szCs w:val="24"/>
        </w:rPr>
        <w:t>畫畫</w:t>
      </w:r>
      <w:r w:rsidRPr="008557EB">
        <w:rPr>
          <w:sz w:val="24"/>
          <w:szCs w:val="24"/>
        </w:rPr>
        <w:t>”, “</w:t>
      </w:r>
      <w:r w:rsidRPr="008557EB">
        <w:rPr>
          <w:sz w:val="24"/>
          <w:szCs w:val="24"/>
        </w:rPr>
        <w:t>剪紙</w:t>
      </w:r>
      <w:r w:rsidRPr="008557EB">
        <w:rPr>
          <w:sz w:val="24"/>
          <w:szCs w:val="24"/>
        </w:rPr>
        <w:t>”, “</w:t>
      </w:r>
      <w:r w:rsidRPr="008557EB">
        <w:rPr>
          <w:sz w:val="24"/>
          <w:szCs w:val="24"/>
        </w:rPr>
        <w:t>刷牙</w:t>
      </w:r>
      <w:r w:rsidRPr="008557EB">
        <w:rPr>
          <w:sz w:val="24"/>
          <w:szCs w:val="24"/>
        </w:rPr>
        <w:t>”</w:t>
      </w:r>
      <w:r w:rsidR="00637EC1" w:rsidRPr="008557EB">
        <w:rPr>
          <w:sz w:val="24"/>
          <w:szCs w:val="24"/>
        </w:rPr>
        <w:t xml:space="preserve">):  pantomime: ; imitation: ; </w:t>
      </w:r>
      <w:r w:rsidR="006C5495">
        <w:rPr>
          <w:sz w:val="24"/>
          <w:szCs w:val="24"/>
        </w:rPr>
        <w:t>w</w:t>
      </w:r>
      <w:r w:rsidR="00637EC1" w:rsidRPr="008557EB">
        <w:rPr>
          <w:sz w:val="24"/>
          <w:szCs w:val="24"/>
        </w:rPr>
        <w:t>ith act</w:t>
      </w:r>
      <w:r w:rsidR="005A5D50">
        <w:rPr>
          <w:sz w:val="24"/>
          <w:szCs w:val="24"/>
        </w:rPr>
        <w:t>ual tool: pantomime: ; imitation:</w:t>
      </w:r>
    </w:p>
    <w:p w14:paraId="1FE810D1" w14:textId="77777777" w:rsidR="00AB5F1C" w:rsidRPr="008557EB" w:rsidRDefault="00637EC1">
      <w:pPr>
        <w:rPr>
          <w:sz w:val="24"/>
          <w:szCs w:val="24"/>
        </w:rPr>
      </w:pPr>
      <w:r w:rsidRPr="008557EB">
        <w:rPr>
          <w:sz w:val="24"/>
          <w:szCs w:val="24"/>
        </w:rPr>
        <w:t xml:space="preserve">  Representational (meaningful, e.g. "</w:t>
      </w:r>
      <w:r w:rsidR="0008523E" w:rsidRPr="008557EB">
        <w:rPr>
          <w:sz w:val="24"/>
          <w:szCs w:val="24"/>
        </w:rPr>
        <w:t>耶</w:t>
      </w:r>
      <w:r w:rsidRPr="008557EB">
        <w:rPr>
          <w:sz w:val="24"/>
          <w:szCs w:val="24"/>
        </w:rPr>
        <w:t>", "</w:t>
      </w:r>
      <w:r w:rsidRPr="008557EB">
        <w:rPr>
          <w:rFonts w:hint="eastAsia"/>
          <w:sz w:val="24"/>
          <w:szCs w:val="24"/>
        </w:rPr>
        <w:t>讚</w:t>
      </w:r>
      <w:r w:rsidRPr="008557EB">
        <w:rPr>
          <w:sz w:val="24"/>
          <w:szCs w:val="24"/>
        </w:rPr>
        <w:t>", "</w:t>
      </w:r>
      <w:r w:rsidRPr="008557EB">
        <w:rPr>
          <w:rFonts w:hint="eastAsia"/>
          <w:sz w:val="24"/>
          <w:szCs w:val="24"/>
        </w:rPr>
        <w:t>敬禮</w:t>
      </w:r>
      <w:r w:rsidRPr="008557EB">
        <w:rPr>
          <w:sz w:val="24"/>
          <w:szCs w:val="24"/>
        </w:rPr>
        <w:t>", "</w:t>
      </w:r>
      <w:r w:rsidRPr="008557EB">
        <w:rPr>
          <w:rFonts w:hint="eastAsia"/>
          <w:sz w:val="24"/>
          <w:szCs w:val="24"/>
        </w:rPr>
        <w:t>再見</w:t>
      </w:r>
      <w:r w:rsidRPr="008557EB">
        <w:rPr>
          <w:sz w:val="24"/>
          <w:szCs w:val="24"/>
        </w:rPr>
        <w:t xml:space="preserve">"): pantomime: ; imitation: </w:t>
      </w:r>
    </w:p>
    <w:p w14:paraId="24D9EF1B" w14:textId="77777777" w:rsidR="00AB5F1C" w:rsidRPr="008557EB" w:rsidRDefault="00637EC1">
      <w:pPr>
        <w:rPr>
          <w:sz w:val="24"/>
          <w:szCs w:val="24"/>
        </w:rPr>
      </w:pPr>
      <w:r w:rsidRPr="008557EB">
        <w:rPr>
          <w:sz w:val="24"/>
          <w:szCs w:val="24"/>
        </w:rPr>
        <w:t xml:space="preserve">  Non-representational (not meaningful, </w:t>
      </w:r>
      <w:r w:rsidR="008557EB" w:rsidRPr="008557EB">
        <w:rPr>
          <w:sz w:val="24"/>
          <w:szCs w:val="24"/>
        </w:rPr>
        <w:t>e.g. “</w:t>
      </w:r>
      <w:r w:rsidRPr="008557EB">
        <w:rPr>
          <w:rFonts w:hint="eastAsia"/>
          <w:sz w:val="24"/>
          <w:szCs w:val="24"/>
        </w:rPr>
        <w:t>蓮花指</w:t>
      </w:r>
      <w:r w:rsidR="008557EB" w:rsidRPr="008557EB">
        <w:rPr>
          <w:sz w:val="24"/>
          <w:szCs w:val="24"/>
        </w:rPr>
        <w:t>”</w:t>
      </w:r>
      <w:r w:rsidRPr="008557EB">
        <w:rPr>
          <w:sz w:val="24"/>
          <w:szCs w:val="24"/>
        </w:rPr>
        <w:t>): imitatio</w:t>
      </w:r>
      <w:r w:rsidRPr="008557EB">
        <w:rPr>
          <w:rFonts w:eastAsia="Arial Unicode MS"/>
          <w:sz w:val="24"/>
          <w:szCs w:val="24"/>
        </w:rPr>
        <w:t xml:space="preserve">n: </w:t>
      </w:r>
    </w:p>
    <w:p w14:paraId="57B695B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Ideational apraxia: non-detected</w:t>
      </w:r>
    </w:p>
    <w:p w14:paraId="129B063F" w14:textId="77777777" w:rsidR="00AB5F1C" w:rsidRDefault="00701ECF">
      <w:pPr>
        <w:rPr>
          <w:sz w:val="24"/>
          <w:szCs w:val="24"/>
        </w:rPr>
      </w:pPr>
      <w:r>
        <w:rPr>
          <w:sz w:val="24"/>
          <w:szCs w:val="24"/>
        </w:rPr>
        <w:t xml:space="preserve">  M</w:t>
      </w:r>
      <w:r w:rsidR="00637EC1">
        <w:rPr>
          <w:sz w:val="24"/>
          <w:szCs w:val="24"/>
        </w:rPr>
        <w:t>otor sequence</w:t>
      </w:r>
      <w:r w:rsidR="00405AA1">
        <w:rPr>
          <w:sz w:val="24"/>
          <w:szCs w:val="24"/>
        </w:rPr>
        <w:t xml:space="preserve"> (e.g. </w:t>
      </w:r>
      <w:r w:rsidR="00405AA1">
        <w:rPr>
          <w:rFonts w:hint="eastAsia"/>
          <w:sz w:val="24"/>
          <w:szCs w:val="24"/>
        </w:rPr>
        <w:t>先穿鞋才穿襪子</w:t>
      </w:r>
      <w:r w:rsidR="00405AA1">
        <w:rPr>
          <w:sz w:val="24"/>
          <w:szCs w:val="24"/>
        </w:rPr>
        <w:t>)</w:t>
      </w:r>
    </w:p>
    <w:p w14:paraId="604B5429" w14:textId="77777777" w:rsidR="00AB5F1C" w:rsidRDefault="00AB5F1C">
      <w:pPr>
        <w:rPr>
          <w:sz w:val="24"/>
          <w:szCs w:val="24"/>
        </w:rPr>
      </w:pPr>
    </w:p>
    <w:p w14:paraId="44E8885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[Swallowing] </w:t>
      </w:r>
    </w:p>
    <w:p w14:paraId="27C3CE4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Feeding status: NG feeding / tolerated the normal diet without choking  </w:t>
      </w:r>
    </w:p>
    <w:p w14:paraId="1DCD0449" w14:textId="77777777" w:rsidR="00E16B74" w:rsidRDefault="00E16B7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 Fu</w:t>
      </w:r>
      <w:r>
        <w:rPr>
          <w:sz w:val="24"/>
          <w:szCs w:val="24"/>
        </w:rPr>
        <w:t>nctional Oral Intake Scale (FOIS): 0-7</w:t>
      </w:r>
      <w:r w:rsidR="002104CD">
        <w:rPr>
          <w:sz w:val="24"/>
          <w:szCs w:val="24"/>
        </w:rPr>
        <w:t xml:space="preserve"> (</w:t>
      </w:r>
      <w:r w:rsidR="002104CD">
        <w:rPr>
          <w:rFonts w:hint="eastAsia"/>
          <w:sz w:val="24"/>
          <w:szCs w:val="24"/>
        </w:rPr>
        <w:t>1</w:t>
      </w:r>
      <w:r w:rsidR="002104CD">
        <w:rPr>
          <w:rFonts w:hint="eastAsia"/>
          <w:sz w:val="24"/>
          <w:szCs w:val="24"/>
        </w:rPr>
        <w:t>完全無法由口進食；</w:t>
      </w:r>
      <w:r w:rsidR="002104CD">
        <w:rPr>
          <w:rFonts w:hint="eastAsia"/>
          <w:sz w:val="24"/>
          <w:szCs w:val="24"/>
        </w:rPr>
        <w:t>2</w:t>
      </w:r>
      <w:r w:rsidR="002104CD">
        <w:rPr>
          <w:rFonts w:hint="eastAsia"/>
          <w:sz w:val="24"/>
          <w:szCs w:val="24"/>
        </w:rPr>
        <w:t>需依賴管灌進食</w:t>
      </w:r>
      <w:r w:rsidR="00634329">
        <w:rPr>
          <w:rFonts w:hint="eastAsia"/>
          <w:sz w:val="24"/>
          <w:szCs w:val="24"/>
        </w:rPr>
        <w:t>，但偶爾能由口嚐試少量食物；</w:t>
      </w:r>
      <w:r w:rsidR="00634329">
        <w:rPr>
          <w:rFonts w:hint="eastAsia"/>
          <w:sz w:val="24"/>
          <w:szCs w:val="24"/>
        </w:rPr>
        <w:t>3</w:t>
      </w:r>
      <w:r w:rsidR="00634329">
        <w:rPr>
          <w:rFonts w:hint="eastAsia"/>
          <w:sz w:val="24"/>
          <w:szCs w:val="24"/>
        </w:rPr>
        <w:t>需依賴管灌進食，但能由口持續練習吃某些食物</w:t>
      </w:r>
      <w:r w:rsidR="0036401D">
        <w:rPr>
          <w:rFonts w:hint="eastAsia"/>
          <w:sz w:val="24"/>
          <w:szCs w:val="24"/>
        </w:rPr>
        <w:t>；</w:t>
      </w:r>
      <w:r w:rsidR="0036401D">
        <w:rPr>
          <w:rFonts w:hint="eastAsia"/>
          <w:sz w:val="24"/>
          <w:szCs w:val="24"/>
        </w:rPr>
        <w:t>4</w:t>
      </w:r>
      <w:r w:rsidR="0036401D">
        <w:rPr>
          <w:rFonts w:hint="eastAsia"/>
          <w:sz w:val="24"/>
          <w:szCs w:val="24"/>
        </w:rPr>
        <w:t>完全由口進食單一質地食物；</w:t>
      </w:r>
      <w:r w:rsidR="0036401D">
        <w:rPr>
          <w:rFonts w:hint="eastAsia"/>
          <w:sz w:val="24"/>
          <w:szCs w:val="24"/>
        </w:rPr>
        <w:t>5</w:t>
      </w:r>
      <w:r w:rsidR="0036401D">
        <w:rPr>
          <w:rFonts w:hint="eastAsia"/>
          <w:sz w:val="24"/>
          <w:szCs w:val="24"/>
        </w:rPr>
        <w:t>完全由口進食多樣質地</w:t>
      </w:r>
      <w:r w:rsidR="0036401D">
        <w:rPr>
          <w:rFonts w:hint="eastAsia"/>
          <w:sz w:val="24"/>
          <w:szCs w:val="24"/>
        </w:rPr>
        <w:t>(</w:t>
      </w:r>
      <w:r w:rsidR="0036401D">
        <w:rPr>
          <w:rFonts w:hint="eastAsia"/>
          <w:sz w:val="24"/>
          <w:szCs w:val="24"/>
        </w:rPr>
        <w:t>兩種或兩種以上</w:t>
      </w:r>
      <w:r w:rsidR="0036401D">
        <w:rPr>
          <w:rFonts w:hint="eastAsia"/>
          <w:sz w:val="24"/>
          <w:szCs w:val="24"/>
        </w:rPr>
        <w:t>)</w:t>
      </w:r>
      <w:r w:rsidR="0036401D">
        <w:rPr>
          <w:rFonts w:hint="eastAsia"/>
          <w:sz w:val="24"/>
          <w:szCs w:val="24"/>
        </w:rPr>
        <w:t>食物，但須特別條配，或配合特別代償措施</w:t>
      </w:r>
      <w:r w:rsidR="00F10038">
        <w:rPr>
          <w:rFonts w:hint="eastAsia"/>
          <w:sz w:val="24"/>
          <w:szCs w:val="24"/>
        </w:rPr>
        <w:t>；</w:t>
      </w:r>
      <w:r w:rsidR="00F10038">
        <w:rPr>
          <w:rFonts w:hint="eastAsia"/>
          <w:sz w:val="24"/>
          <w:szCs w:val="24"/>
        </w:rPr>
        <w:t>6</w:t>
      </w:r>
      <w:r w:rsidR="00F10038">
        <w:rPr>
          <w:rFonts w:hint="eastAsia"/>
          <w:sz w:val="24"/>
          <w:szCs w:val="24"/>
        </w:rPr>
        <w:t>完全能由口進食多樣質地</w:t>
      </w:r>
      <w:r w:rsidR="00F10038">
        <w:rPr>
          <w:rFonts w:hint="eastAsia"/>
          <w:sz w:val="24"/>
          <w:szCs w:val="24"/>
        </w:rPr>
        <w:t>(</w:t>
      </w:r>
      <w:r w:rsidR="00F10038">
        <w:rPr>
          <w:rFonts w:hint="eastAsia"/>
          <w:sz w:val="24"/>
          <w:szCs w:val="24"/>
        </w:rPr>
        <w:t>兩種或兩種以上</w:t>
      </w:r>
      <w:r w:rsidR="00F10038">
        <w:rPr>
          <w:rFonts w:hint="eastAsia"/>
          <w:sz w:val="24"/>
          <w:szCs w:val="24"/>
        </w:rPr>
        <w:t>)</w:t>
      </w:r>
      <w:r w:rsidR="008325EA">
        <w:rPr>
          <w:rFonts w:hint="eastAsia"/>
          <w:sz w:val="24"/>
          <w:szCs w:val="24"/>
        </w:rPr>
        <w:t>食物，不須特別條配，但有特定食物限制；</w:t>
      </w:r>
      <w:r w:rsidR="008325EA">
        <w:rPr>
          <w:rFonts w:hint="eastAsia"/>
          <w:sz w:val="24"/>
          <w:szCs w:val="24"/>
        </w:rPr>
        <w:t>7</w:t>
      </w:r>
      <w:r w:rsidR="008325EA">
        <w:rPr>
          <w:rFonts w:hint="eastAsia"/>
          <w:sz w:val="24"/>
          <w:szCs w:val="24"/>
        </w:rPr>
        <w:t>完全由口進食，無任何限制</w:t>
      </w:r>
      <w:r w:rsidR="002104CD">
        <w:rPr>
          <w:sz w:val="24"/>
          <w:szCs w:val="24"/>
        </w:rPr>
        <w:t>)</w:t>
      </w:r>
    </w:p>
    <w:p w14:paraId="5D2A287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General evaluation</w:t>
      </w:r>
    </w:p>
    <w:p w14:paraId="355FC6D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Drooling: (-) </w:t>
      </w:r>
    </w:p>
    <w:p w14:paraId="365CA70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Tongue movement: good </w:t>
      </w:r>
    </w:p>
    <w:p w14:paraId="1B80D83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Velar elevation: symmetric </w:t>
      </w:r>
    </w:p>
    <w:p w14:paraId="38F2941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Gag reflex: (+)</w:t>
      </w:r>
    </w:p>
    <w:p w14:paraId="4D26EF7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Clear water test: </w:t>
      </w:r>
    </w:p>
    <w:p w14:paraId="69BEB22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Oral holding: good  </w:t>
      </w:r>
    </w:p>
    <w:p w14:paraId="53C4716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Oral stasis: (-)</w:t>
      </w:r>
    </w:p>
    <w:p w14:paraId="323F7F52" w14:textId="77777777" w:rsidR="007923B9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Swallowing reflex: </w:t>
      </w:r>
      <w:r w:rsidR="007923B9">
        <w:rPr>
          <w:sz w:val="24"/>
          <w:szCs w:val="24"/>
        </w:rPr>
        <w:t>&lt;1s / 1-3s / &gt;3s</w:t>
      </w:r>
    </w:p>
    <w:p w14:paraId="49042CC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Hyoid elevation: </w:t>
      </w:r>
      <w:r w:rsidR="004B6FA5">
        <w:rPr>
          <w:sz w:val="24"/>
          <w:szCs w:val="24"/>
        </w:rPr>
        <w:t>full range / decreased  / minimal movement</w:t>
      </w:r>
    </w:p>
    <w:p w14:paraId="4036ACC7" w14:textId="77777777" w:rsidR="00F208BB" w:rsidRDefault="00F208BB" w:rsidP="00F208BB">
      <w:pPr>
        <w:rPr>
          <w:sz w:val="24"/>
          <w:szCs w:val="24"/>
        </w:rPr>
      </w:pPr>
      <w:r>
        <w:rPr>
          <w:sz w:val="24"/>
          <w:szCs w:val="24"/>
        </w:rPr>
        <w:t xml:space="preserve">  Choking: (-) (pre-deglutition / during deglutition / post-deglutition)</w:t>
      </w:r>
    </w:p>
    <w:p w14:paraId="0C8F2A02" w14:textId="77777777" w:rsidR="00AB5F1C" w:rsidRDefault="00F208BB" w:rsidP="00F208BB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637EC1">
        <w:rPr>
          <w:sz w:val="24"/>
          <w:szCs w:val="24"/>
        </w:rPr>
        <w:t xml:space="preserve">Wet voice: (-) </w:t>
      </w:r>
    </w:p>
    <w:p w14:paraId="6B4B4EC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Cough ability: functional cough</w:t>
      </w:r>
    </w:p>
    <w:p w14:paraId="431A80D6" w14:textId="77777777" w:rsidR="00AB5F1C" w:rsidRDefault="0016595E">
      <w:pPr>
        <w:rPr>
          <w:sz w:val="24"/>
          <w:szCs w:val="24"/>
        </w:rPr>
      </w:pPr>
      <w:r>
        <w:rPr>
          <w:sz w:val="24"/>
          <w:szCs w:val="24"/>
        </w:rPr>
        <w:t>- Repetitive Saliva Swallowing Test (RSST):  times</w:t>
      </w:r>
      <w:r w:rsidR="005E065B">
        <w:rPr>
          <w:sz w:val="24"/>
          <w:szCs w:val="24"/>
        </w:rPr>
        <w:t xml:space="preserve"> / 30 seconds</w:t>
      </w:r>
    </w:p>
    <w:p w14:paraId="6ACD697B" w14:textId="77777777" w:rsidR="00305BB4" w:rsidRDefault="00305BB4">
      <w:pPr>
        <w:rPr>
          <w:sz w:val="24"/>
          <w:szCs w:val="24"/>
        </w:rPr>
      </w:pPr>
      <w:r>
        <w:rPr>
          <w:sz w:val="24"/>
          <w:szCs w:val="24"/>
        </w:rPr>
        <w:t>- Swallow trial: 100mL water (if 3mL water swallow trial passed)</w:t>
      </w:r>
    </w:p>
    <w:p w14:paraId="6554886C" w14:textId="77777777" w:rsidR="00305BB4" w:rsidRDefault="00305BB4" w:rsidP="00305BB4">
      <w:pPr>
        <w:rPr>
          <w:sz w:val="24"/>
          <w:szCs w:val="24"/>
        </w:rPr>
      </w:pPr>
      <w:r>
        <w:rPr>
          <w:sz w:val="24"/>
          <w:szCs w:val="24"/>
        </w:rPr>
        <w:t xml:space="preserve">  Choking: (-) (pre-deglutition / during deglutition / post-deglutition)</w:t>
      </w:r>
    </w:p>
    <w:p w14:paraId="77027112" w14:textId="77777777" w:rsidR="00305BB4" w:rsidRDefault="00305BB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We</w:t>
      </w:r>
      <w:r>
        <w:rPr>
          <w:sz w:val="24"/>
          <w:szCs w:val="24"/>
        </w:rPr>
        <w:t>t voice: (-)</w:t>
      </w:r>
    </w:p>
    <w:p w14:paraId="33B8B793" w14:textId="77777777" w:rsidR="000C4C98" w:rsidRPr="00305BB4" w:rsidRDefault="000C4C9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EB0486">
        <w:rPr>
          <w:sz w:val="24"/>
          <w:szCs w:val="24"/>
        </w:rPr>
        <w:t xml:space="preserve">Result: </w:t>
      </w:r>
      <w:r>
        <w:rPr>
          <w:sz w:val="24"/>
          <w:szCs w:val="24"/>
        </w:rPr>
        <w:t>Unable to complete / &gt; 30 seconds / passed</w:t>
      </w:r>
    </w:p>
    <w:p w14:paraId="50675BF1" w14:textId="77777777" w:rsidR="000312E6" w:rsidRDefault="000312E6">
      <w:pPr>
        <w:rPr>
          <w:sz w:val="24"/>
          <w:szCs w:val="24"/>
        </w:rPr>
      </w:pPr>
    </w:p>
    <w:p w14:paraId="283F08B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[Cranial nerves] (right/left)</w:t>
      </w:r>
    </w:p>
    <w:p w14:paraId="153E17F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CN 2: visual acuity: intact. visual field: no hemianopia by confrontation/visual threat test </w:t>
      </w:r>
    </w:p>
    <w:p w14:paraId="0A2B380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CN 3.4.6: extra-ocular movements: full and free, pupils 3/3mm, light reflex +/+, ptosis (-)  </w:t>
      </w:r>
    </w:p>
    <w:p w14:paraId="371031D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CN 5: facial sensation: intact and symmetric (to noxious stimuli). masticatory muscle: intact </w:t>
      </w:r>
    </w:p>
    <w:p w14:paraId="0354D6C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CN 7: no central type facial palsy. corneal reflex: +/+ </w:t>
      </w:r>
    </w:p>
    <w:p w14:paraId="68C069A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CN 8: auditory function: intact, nystagmus (-) </w:t>
      </w:r>
    </w:p>
    <w:p w14:paraId="38A32CC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CN 9.10: uvula deviation: (-). dysarthria (-). gag reflex: (+,+) </w:t>
      </w:r>
    </w:p>
    <w:p w14:paraId="66FA973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CN 11: sternocleidomastoid muscle/trapezius: intact </w:t>
      </w:r>
    </w:p>
    <w:p w14:paraId="3688755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CN 12: tongue protruding: midline </w:t>
      </w:r>
    </w:p>
    <w:p w14:paraId="2C0A92AD" w14:textId="77777777" w:rsidR="00AB5F1C" w:rsidRDefault="00AB5F1C">
      <w:pPr>
        <w:rPr>
          <w:sz w:val="24"/>
          <w:szCs w:val="24"/>
        </w:rPr>
      </w:pPr>
    </w:p>
    <w:p w14:paraId="2CA9CB4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[Motor status] </w:t>
      </w:r>
    </w:p>
    <w:p w14:paraId="08E8CAE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Brunnstrom's</w:t>
      </w:r>
      <w:proofErr w:type="spellEnd"/>
      <w:r>
        <w:rPr>
          <w:sz w:val="24"/>
          <w:szCs w:val="24"/>
        </w:rPr>
        <w:t xml:space="preserve"> stage:  </w:t>
      </w:r>
    </w:p>
    <w:p w14:paraId="65BD8EE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RUE(</w:t>
      </w:r>
      <w:r w:rsidRPr="00637EC1">
        <w:rPr>
          <w:sz w:val="24"/>
          <w:szCs w:val="24"/>
        </w:rPr>
        <w:t>proximal/distal</w:t>
      </w:r>
      <w:r>
        <w:rPr>
          <w:sz w:val="24"/>
          <w:szCs w:val="24"/>
        </w:rPr>
        <w:t xml:space="preserve">): </w:t>
      </w:r>
      <w:r w:rsidR="008A75E4">
        <w:rPr>
          <w:sz w:val="24"/>
          <w:szCs w:val="24"/>
        </w:rPr>
        <w:t>V/V</w:t>
      </w:r>
      <w:r>
        <w:rPr>
          <w:sz w:val="24"/>
          <w:szCs w:val="24"/>
        </w:rPr>
        <w:t xml:space="preserve">   RLE: </w:t>
      </w:r>
      <w:r w:rsidR="008A75E4">
        <w:rPr>
          <w:sz w:val="24"/>
          <w:szCs w:val="24"/>
        </w:rPr>
        <w:t>V</w:t>
      </w:r>
    </w:p>
    <w:p w14:paraId="3421407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LUE(</w:t>
      </w:r>
      <w:r w:rsidRPr="00637EC1">
        <w:rPr>
          <w:sz w:val="24"/>
          <w:szCs w:val="24"/>
        </w:rPr>
        <w:t>proximal/distal</w:t>
      </w:r>
      <w:r>
        <w:rPr>
          <w:sz w:val="24"/>
          <w:szCs w:val="24"/>
        </w:rPr>
        <w:t xml:space="preserve">): </w:t>
      </w:r>
      <w:r w:rsidR="008A75E4">
        <w:rPr>
          <w:sz w:val="24"/>
          <w:szCs w:val="24"/>
        </w:rPr>
        <w:t>V/V</w:t>
      </w:r>
      <w:r>
        <w:rPr>
          <w:sz w:val="24"/>
          <w:szCs w:val="24"/>
        </w:rPr>
        <w:t xml:space="preserve">   LLE:</w:t>
      </w:r>
      <w:r w:rsidR="008A75E4">
        <w:rPr>
          <w:sz w:val="24"/>
          <w:szCs w:val="24"/>
        </w:rPr>
        <w:t xml:space="preserve"> V</w:t>
      </w:r>
    </w:p>
    <w:p w14:paraId="7AB1EBD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Muscle strength: </w:t>
      </w:r>
    </w:p>
    <w:p w14:paraId="16B096A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RUE(</w:t>
      </w:r>
      <w:r w:rsidRPr="00637EC1">
        <w:rPr>
          <w:sz w:val="24"/>
          <w:szCs w:val="24"/>
        </w:rPr>
        <w:t>proximal/distal</w:t>
      </w:r>
      <w:r>
        <w:rPr>
          <w:sz w:val="24"/>
          <w:szCs w:val="24"/>
        </w:rPr>
        <w:t xml:space="preserve">): </w:t>
      </w:r>
      <w:r w:rsidR="008A75E4">
        <w:rPr>
          <w:sz w:val="24"/>
          <w:szCs w:val="24"/>
        </w:rPr>
        <w:t>5/5</w:t>
      </w:r>
      <w:r>
        <w:rPr>
          <w:sz w:val="24"/>
          <w:szCs w:val="24"/>
        </w:rPr>
        <w:t xml:space="preserve">   RLE(</w:t>
      </w:r>
      <w:r w:rsidRPr="00637EC1">
        <w:rPr>
          <w:sz w:val="24"/>
          <w:szCs w:val="24"/>
        </w:rPr>
        <w:t>proximal/distal</w:t>
      </w:r>
      <w:r>
        <w:rPr>
          <w:sz w:val="24"/>
          <w:szCs w:val="24"/>
        </w:rPr>
        <w:t>):</w:t>
      </w:r>
      <w:r w:rsidR="008A75E4">
        <w:rPr>
          <w:sz w:val="24"/>
          <w:szCs w:val="24"/>
        </w:rPr>
        <w:t xml:space="preserve"> 5/5</w:t>
      </w:r>
    </w:p>
    <w:p w14:paraId="0F915E77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LUE(</w:t>
      </w:r>
      <w:r w:rsidRPr="00637EC1">
        <w:rPr>
          <w:sz w:val="24"/>
          <w:szCs w:val="24"/>
        </w:rPr>
        <w:t>proximal/distal</w:t>
      </w:r>
      <w:r>
        <w:rPr>
          <w:sz w:val="24"/>
          <w:szCs w:val="24"/>
        </w:rPr>
        <w:t>):</w:t>
      </w:r>
      <w:r w:rsidR="008A75E4" w:rsidRPr="008A75E4">
        <w:rPr>
          <w:sz w:val="24"/>
          <w:szCs w:val="24"/>
        </w:rPr>
        <w:t xml:space="preserve"> </w:t>
      </w:r>
      <w:r w:rsidR="008A75E4">
        <w:rPr>
          <w:sz w:val="24"/>
          <w:szCs w:val="24"/>
        </w:rPr>
        <w:t>5/5</w:t>
      </w:r>
      <w:r>
        <w:rPr>
          <w:sz w:val="24"/>
          <w:szCs w:val="24"/>
        </w:rPr>
        <w:t xml:space="preserve">    LLE(</w:t>
      </w:r>
      <w:r w:rsidRPr="00637EC1">
        <w:rPr>
          <w:sz w:val="24"/>
          <w:szCs w:val="24"/>
        </w:rPr>
        <w:t>proximal/distal</w:t>
      </w:r>
      <w:r>
        <w:rPr>
          <w:sz w:val="24"/>
          <w:szCs w:val="24"/>
        </w:rPr>
        <w:t xml:space="preserve">): </w:t>
      </w:r>
      <w:r w:rsidR="008A75E4">
        <w:rPr>
          <w:sz w:val="24"/>
          <w:szCs w:val="24"/>
        </w:rPr>
        <w:t>5/5</w:t>
      </w:r>
    </w:p>
    <w:p w14:paraId="56E1B91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Spasticity (Modified </w:t>
      </w:r>
      <w:r w:rsidR="00635441">
        <w:rPr>
          <w:sz w:val="24"/>
          <w:szCs w:val="24"/>
        </w:rPr>
        <w:t>A</w:t>
      </w:r>
      <w:r>
        <w:rPr>
          <w:sz w:val="24"/>
          <w:szCs w:val="24"/>
        </w:rPr>
        <w:t>shworth scale, MAS): no detectable spasticity  Right/Left side</w:t>
      </w:r>
    </w:p>
    <w:p w14:paraId="2C87B573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Elbow flexors/extensors</w:t>
      </w:r>
    </w:p>
    <w:p w14:paraId="6D48D8C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Forearm Pronators/</w:t>
      </w:r>
      <w:proofErr w:type="spellStart"/>
      <w:r>
        <w:rPr>
          <w:sz w:val="24"/>
          <w:szCs w:val="24"/>
        </w:rPr>
        <w:t>Supinators</w:t>
      </w:r>
      <w:proofErr w:type="spellEnd"/>
    </w:p>
    <w:p w14:paraId="1EB1995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Knee flexors/extensors</w:t>
      </w:r>
    </w:p>
    <w:p w14:paraId="1E53B3D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Ankle dorsi/plantar flexors</w:t>
      </w:r>
    </w:p>
    <w:p w14:paraId="0C26D27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863E74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[Reflex] (right/left)</w:t>
      </w:r>
    </w:p>
    <w:p w14:paraId="3BAC91C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Tendon reflex: </w:t>
      </w:r>
    </w:p>
    <w:p w14:paraId="6660F98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Elbow flexors:   ++/++   Knee extensors:        ++/++    </w:t>
      </w:r>
      <w:r>
        <w:rPr>
          <w:sz w:val="24"/>
          <w:szCs w:val="24"/>
        </w:rPr>
        <w:tab/>
      </w:r>
    </w:p>
    <w:p w14:paraId="3151640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Wrist extensors: ++/++   Ankle plantar flexors: ++/++</w:t>
      </w:r>
      <w:r>
        <w:rPr>
          <w:sz w:val="24"/>
          <w:szCs w:val="24"/>
        </w:rPr>
        <w:tab/>
      </w:r>
    </w:p>
    <w:p w14:paraId="1A77D61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Elbow extensors: ++/++  </w:t>
      </w:r>
      <w:r>
        <w:rPr>
          <w:sz w:val="24"/>
          <w:szCs w:val="24"/>
        </w:rPr>
        <w:tab/>
      </w:r>
    </w:p>
    <w:p w14:paraId="025CC68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Hoffmann’s sign: -/-,  Babinski’s sign: flexor/flexor</w:t>
      </w:r>
    </w:p>
    <w:p w14:paraId="3C39469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Primitive reflexes: Glabellar reflex (-), </w:t>
      </w:r>
      <w:proofErr w:type="spellStart"/>
      <w:r>
        <w:rPr>
          <w:sz w:val="24"/>
          <w:szCs w:val="24"/>
        </w:rPr>
        <w:t>Palmomental</w:t>
      </w:r>
      <w:proofErr w:type="spellEnd"/>
      <w:r>
        <w:rPr>
          <w:sz w:val="24"/>
          <w:szCs w:val="24"/>
        </w:rPr>
        <w:t xml:space="preserve"> reflex (-), Grasping reflex (-)</w:t>
      </w:r>
    </w:p>
    <w:p w14:paraId="7C56F4DD" w14:textId="77777777" w:rsidR="00AB5F1C" w:rsidRDefault="00AB5F1C">
      <w:pPr>
        <w:rPr>
          <w:sz w:val="24"/>
          <w:szCs w:val="24"/>
        </w:rPr>
      </w:pPr>
    </w:p>
    <w:p w14:paraId="2EFCAE7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[Sensation] </w:t>
      </w:r>
    </w:p>
    <w:p w14:paraId="2EBE899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Pinprick/light touch sensation: intact and symmetric (to noxious stimuli)</w:t>
      </w:r>
    </w:p>
    <w:p w14:paraId="5EB2193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Proprioception: intact </w:t>
      </w:r>
    </w:p>
    <w:p w14:paraId="717E09E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Coordination (FNF/HKS/RAM test): no dysmetria, no dysdiadochokinesia </w:t>
      </w:r>
    </w:p>
    <w:p w14:paraId="0B4EC23B" w14:textId="77777777" w:rsidR="00AB5F1C" w:rsidRDefault="00AB5F1C">
      <w:pPr>
        <w:rPr>
          <w:sz w:val="24"/>
          <w:szCs w:val="24"/>
        </w:rPr>
      </w:pPr>
    </w:p>
    <w:p w14:paraId="677E06B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[Sphincter]</w:t>
      </w:r>
    </w:p>
    <w:p w14:paraId="68D42D3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Defecation: incontinence, with diaper</w:t>
      </w:r>
    </w:p>
    <w:p w14:paraId="2ED75A3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Urination:  incontinence, with Foley catheter diaper </w:t>
      </w:r>
    </w:p>
    <w:p w14:paraId="16ABE105" w14:textId="77777777" w:rsidR="00AB5F1C" w:rsidRDefault="00AB5F1C">
      <w:pPr>
        <w:rPr>
          <w:sz w:val="24"/>
          <w:szCs w:val="24"/>
        </w:rPr>
      </w:pPr>
    </w:p>
    <w:p w14:paraId="5AE440C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[Functional status]</w:t>
      </w:r>
    </w:p>
    <w:p w14:paraId="0195E27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Sitting balance(static/dynamic): </w:t>
      </w:r>
    </w:p>
    <w:p w14:paraId="6E1DD6B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Standing balance(static/dynamic): </w:t>
      </w:r>
    </w:p>
    <w:p w14:paraId="09C2B1A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Bed mobility: </w:t>
      </w:r>
    </w:p>
    <w:p w14:paraId="0D2709A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Sitting up: </w:t>
      </w:r>
    </w:p>
    <w:p w14:paraId="2DA9E9F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Standing up: </w:t>
      </w:r>
    </w:p>
    <w:p w14:paraId="6A8084B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Transfer: </w:t>
      </w:r>
    </w:p>
    <w:p w14:paraId="5F7022D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Ambulation: </w:t>
      </w:r>
    </w:p>
    <w:p w14:paraId="6BF675F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circumduction gait, steppage gait/hip hiking, toe-out pattern over right/left foot, </w:t>
      </w:r>
    </w:p>
    <w:p w14:paraId="6917697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knee buckling, knee locking</w:t>
      </w:r>
    </w:p>
    <w:p w14:paraId="42365FB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insufficient weight shifting to right/left side, insufficient hip and knee flexion, </w:t>
      </w:r>
    </w:p>
    <w:p w14:paraId="3B039726" w14:textId="77777777" w:rsidR="00FB0934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Trendelenburg gait, Gluteus maximus gait</w:t>
      </w:r>
    </w:p>
    <w:p w14:paraId="13CA5D35" w14:textId="77777777" w:rsidR="00FB0934" w:rsidRDefault="00D94201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FB0934">
        <w:rPr>
          <w:sz w:val="24"/>
          <w:szCs w:val="24"/>
        </w:rPr>
        <w:t>Functional Ambulation Category</w:t>
      </w:r>
      <w:r w:rsidR="006C1581">
        <w:rPr>
          <w:rFonts w:hint="eastAsia"/>
          <w:sz w:val="24"/>
          <w:szCs w:val="24"/>
        </w:rPr>
        <w:t>:</w:t>
      </w:r>
      <w:r w:rsidR="003F5B3D">
        <w:rPr>
          <w:sz w:val="24"/>
          <w:szCs w:val="24"/>
        </w:rPr>
        <w:t xml:space="preserve"> </w:t>
      </w:r>
      <w:r w:rsidR="00FB0934">
        <w:rPr>
          <w:sz w:val="24"/>
          <w:szCs w:val="24"/>
        </w:rPr>
        <w:t>0~5</w:t>
      </w:r>
    </w:p>
    <w:p w14:paraId="556669E8" w14:textId="77777777" w:rsidR="00FB0934" w:rsidRPr="00FB0934" w:rsidRDefault="00FB0934" w:rsidP="00FB0934">
      <w:pPr>
        <w:pStyle w:val="aa"/>
        <w:numPr>
          <w:ilvl w:val="0"/>
          <w:numId w:val="2"/>
        </w:numPr>
        <w:ind w:leftChars="0"/>
        <w:rPr>
          <w:sz w:val="24"/>
          <w:szCs w:val="24"/>
        </w:rPr>
      </w:pPr>
      <w:r w:rsidRPr="00FB0934">
        <w:rPr>
          <w:rFonts w:hint="eastAsia"/>
          <w:sz w:val="24"/>
          <w:szCs w:val="24"/>
        </w:rPr>
        <w:t>不能行走</w:t>
      </w:r>
    </w:p>
    <w:p w14:paraId="54F9D733" w14:textId="77777777" w:rsidR="00FB0934" w:rsidRDefault="00FB0934" w:rsidP="00FB0934">
      <w:pPr>
        <w:pStyle w:val="aa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需要他人持續性的扶持以維持身體平衡或協調</w:t>
      </w:r>
    </w:p>
    <w:p w14:paraId="0FC1AB47" w14:textId="77777777" w:rsidR="00FB0934" w:rsidRDefault="00FB0934" w:rsidP="00FB0934">
      <w:pPr>
        <w:pStyle w:val="aa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需要他人間歇性的扶持以維持身體平衡或協調</w:t>
      </w:r>
    </w:p>
    <w:p w14:paraId="13D47DEA" w14:textId="77777777" w:rsidR="00FB0934" w:rsidRDefault="00FB0934" w:rsidP="00FB0934">
      <w:pPr>
        <w:pStyle w:val="aa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可以在平坦地面獨立行走，但需要隨時有人在旁監督以確認安全或給予口頭指令</w:t>
      </w:r>
    </w:p>
    <w:p w14:paraId="59EF398C" w14:textId="77777777" w:rsidR="00FB0934" w:rsidRDefault="00FB0934" w:rsidP="00FB0934">
      <w:pPr>
        <w:pStyle w:val="aa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可以在平坦地面獨立行走，但行走樓梯、坡度或不平路面需要有人在旁監督</w:t>
      </w:r>
    </w:p>
    <w:p w14:paraId="497F8AE6" w14:textId="77777777" w:rsidR="00D07CAB" w:rsidRPr="00D07CAB" w:rsidRDefault="00FB0934" w:rsidP="00D07CAB">
      <w:pPr>
        <w:pStyle w:val="aa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可以在各種狀況下獨力行走</w:t>
      </w:r>
    </w:p>
    <w:p w14:paraId="3D0067A1" w14:textId="77777777" w:rsidR="00AB5F1C" w:rsidRDefault="00D07D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 xml:space="preserve"> Times Up and Go Test (TUG test): seconds / NA</w:t>
      </w:r>
    </w:p>
    <w:p w14:paraId="53946FAB" w14:textId="77777777" w:rsidR="00F2701F" w:rsidRDefault="0025532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椅腳與起點基準線對其，往前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公尺後迴轉走回原處坐下</w:t>
      </w:r>
      <w:r w:rsidR="00EA508B">
        <w:rPr>
          <w:rFonts w:hint="eastAsia"/>
          <w:sz w:val="24"/>
          <w:szCs w:val="24"/>
        </w:rPr>
        <w:t>。</w:t>
      </w:r>
    </w:p>
    <w:p w14:paraId="008CC758" w14:textId="77777777" w:rsidR="00D07D3E" w:rsidRDefault="00D07D3E">
      <w:pPr>
        <w:rPr>
          <w:sz w:val="24"/>
          <w:szCs w:val="24"/>
        </w:rPr>
      </w:pPr>
    </w:p>
    <w:p w14:paraId="33C834B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[Barthel index] 0/100</w:t>
      </w:r>
    </w:p>
    <w:p w14:paraId="229C123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Feeding: /10, Grooming: /5, Bathing: /5, Dressing: /10, Toilet: /10,</w:t>
      </w:r>
    </w:p>
    <w:p w14:paraId="5873F8B3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Bowel: /10, Bladder: /10, Transfer: /15, Walking: /15, Stair: /10</w:t>
      </w:r>
    </w:p>
    <w:p w14:paraId="7418C101" w14:textId="77777777" w:rsidR="000F4F13" w:rsidRDefault="000F4F13">
      <w:pPr>
        <w:rPr>
          <w:sz w:val="24"/>
          <w:szCs w:val="24"/>
        </w:rPr>
      </w:pPr>
    </w:p>
    <w:p w14:paraId="74B140F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[modified Rankin Scale(</w:t>
      </w:r>
      <w:proofErr w:type="spellStart"/>
      <w:r>
        <w:rPr>
          <w:sz w:val="24"/>
          <w:szCs w:val="24"/>
        </w:rPr>
        <w:t>mRS</w:t>
      </w:r>
      <w:proofErr w:type="spellEnd"/>
      <w:r>
        <w:rPr>
          <w:sz w:val="24"/>
          <w:szCs w:val="24"/>
        </w:rPr>
        <w:t xml:space="preserve">)] </w:t>
      </w:r>
    </w:p>
    <w:p w14:paraId="4F1547E0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0-沒有任何症狀</w:t>
      </w:r>
    </w:p>
    <w:p w14:paraId="7E732C9F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1-除症狀外沒有顯著失能，能夠執行所有日常活動</w:t>
      </w:r>
    </w:p>
    <w:p w14:paraId="2383BE35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2-輕度失能：無法執行病前所有活動，但可以照料自己的事情而不需協助</w:t>
      </w:r>
    </w:p>
    <w:p w14:paraId="1024C735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3-中度失能：需要一些幫忙，但可以不需協助獨力行走</w:t>
      </w:r>
    </w:p>
    <w:p w14:paraId="6DFAE876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4-中重度失能：需依賴協助始能獨立行走及照顧自身所需</w:t>
      </w:r>
    </w:p>
    <w:p w14:paraId="4DB4D726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5-重度失能：臥床、尿失禁，需要持續的護理照顧和注意</w:t>
      </w:r>
    </w:p>
    <w:p w14:paraId="2DAEB661" w14:textId="77777777" w:rsidR="00AB5F1C" w:rsidRDefault="00AB5F1C">
      <w:pPr>
        <w:rPr>
          <w:sz w:val="24"/>
          <w:szCs w:val="24"/>
        </w:rPr>
      </w:pPr>
    </w:p>
    <w:p w14:paraId="22977E75" w14:textId="77777777" w:rsidR="00D878B6" w:rsidRDefault="00D878B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[</w:t>
      </w:r>
      <w:r>
        <w:t>Ranchos Los Amigos Scale (RLAS)</w:t>
      </w:r>
      <w:r>
        <w:rPr>
          <w:rFonts w:hint="eastAsia"/>
          <w:sz w:val="24"/>
          <w:szCs w:val="24"/>
        </w:rPr>
        <w:t>]</w:t>
      </w:r>
      <w:r>
        <w:rPr>
          <w:sz w:val="24"/>
          <w:szCs w:val="24"/>
        </w:rPr>
        <w:t xml:space="preserve">  *for TBI</w:t>
      </w:r>
    </w:p>
    <w:p w14:paraId="28DB1277" w14:textId="77777777" w:rsidR="00587C7A" w:rsidRDefault="00587C7A">
      <w:pPr>
        <w:rPr>
          <w:sz w:val="24"/>
          <w:szCs w:val="24"/>
        </w:rPr>
      </w:pPr>
      <w:r w:rsidRPr="00424437">
        <w:rPr>
          <w:rFonts w:eastAsia="標楷體" w:cstheme="minorHAnsi"/>
          <w:b/>
          <w:noProof/>
          <w:sz w:val="20"/>
          <w:szCs w:val="20"/>
        </w:rPr>
        <w:lastRenderedPageBreak/>
        <w:drawing>
          <wp:inline distT="0" distB="0" distL="0" distR="0" wp14:anchorId="537C7396" wp14:editId="686B322F">
            <wp:extent cx="3112642" cy="1769670"/>
            <wp:effectExtent l="0" t="0" r="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1663" cy="179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2F67" w14:textId="77777777" w:rsidR="00AB5F1C" w:rsidRDefault="00AB5F1C">
      <w:pPr>
        <w:rPr>
          <w:sz w:val="24"/>
          <w:szCs w:val="24"/>
        </w:rPr>
      </w:pPr>
    </w:p>
    <w:p w14:paraId="400769E5" w14:textId="77777777" w:rsidR="00AB5F1C" w:rsidRDefault="00637EC1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檢驗紀錄(Laboratory Report)</w:t>
      </w:r>
    </w:p>
    <w:p w14:paraId="77764A2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Interpretations of the latest laboratory results:</w:t>
      </w:r>
    </w:p>
    <w:p w14:paraId="1008DEA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No significantly abnormal findings in the hemogram and biochemistry studies.</w:t>
      </w:r>
    </w:p>
    <w:p w14:paraId="3F5307AF" w14:textId="77777777" w:rsidR="00AB5F1C" w:rsidRDefault="00AB5F1C">
      <w:pPr>
        <w:rPr>
          <w:sz w:val="24"/>
          <w:szCs w:val="24"/>
        </w:rPr>
      </w:pPr>
    </w:p>
    <w:p w14:paraId="6F5A9BF0" w14:textId="77777777" w:rsidR="00AB5F1C" w:rsidRDefault="00AB5F1C">
      <w:pPr>
        <w:rPr>
          <w:sz w:val="24"/>
          <w:szCs w:val="24"/>
        </w:rPr>
      </w:pPr>
    </w:p>
    <w:p w14:paraId="021D3E74" w14:textId="77777777" w:rsidR="00AB5F1C" w:rsidRDefault="00637EC1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病理報告(Pathology Report)</w:t>
      </w:r>
    </w:p>
    <w:p w14:paraId="36F189C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Nil</w:t>
      </w:r>
    </w:p>
    <w:p w14:paraId="6B3FACDA" w14:textId="77777777" w:rsidR="00AB5F1C" w:rsidRDefault="00AB5F1C">
      <w:pPr>
        <w:rPr>
          <w:sz w:val="24"/>
          <w:szCs w:val="24"/>
        </w:rPr>
      </w:pPr>
    </w:p>
    <w:p w14:paraId="04D706F5" w14:textId="77777777" w:rsidR="00AB5F1C" w:rsidRDefault="00AB5F1C">
      <w:pPr>
        <w:rPr>
          <w:sz w:val="24"/>
          <w:szCs w:val="24"/>
        </w:rPr>
      </w:pPr>
    </w:p>
    <w:p w14:paraId="48329DE0" w14:textId="77777777" w:rsidR="00AB5F1C" w:rsidRDefault="00637EC1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醫療需求與治療計畫(Medical Needs and Care Plan)</w:t>
      </w:r>
    </w:p>
    <w:p w14:paraId="58DF6F0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P:</w:t>
      </w:r>
    </w:p>
    <w:p w14:paraId="0EB3DC9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</w:p>
    <w:p w14:paraId="2521DC9B" w14:textId="77777777" w:rsidR="00AB5F1C" w:rsidRDefault="00AB5F1C">
      <w:pPr>
        <w:rPr>
          <w:sz w:val="24"/>
          <w:szCs w:val="24"/>
        </w:rPr>
      </w:pPr>
    </w:p>
    <w:p w14:paraId="1F18DAB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A:</w:t>
      </w:r>
    </w:p>
    <w:p w14:paraId="178A442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Cognition impairment</w:t>
      </w:r>
    </w:p>
    <w:p w14:paraId="2E64E76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Non-</w:t>
      </w:r>
      <w:r w:rsidR="00AF287D">
        <w:rPr>
          <w:sz w:val="24"/>
          <w:szCs w:val="24"/>
        </w:rPr>
        <w:t>fluent</w:t>
      </w:r>
      <w:r>
        <w:rPr>
          <w:sz w:val="24"/>
          <w:szCs w:val="24"/>
        </w:rPr>
        <w:t xml:space="preserve"> aphasia</w:t>
      </w:r>
    </w:p>
    <w:p w14:paraId="700D46F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Dysphagia</w:t>
      </w:r>
    </w:p>
    <w:p w14:paraId="48681339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Consciousness/Cognition: </w:t>
      </w:r>
    </w:p>
    <w:p w14:paraId="5BB6530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Speech: </w:t>
      </w:r>
    </w:p>
    <w:p w14:paraId="7C9C7E9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Swallowing: </w:t>
      </w:r>
    </w:p>
    <w:p w14:paraId="1AB196DD" w14:textId="77777777" w:rsidR="00AB5F1C" w:rsidRDefault="00AB5F1C">
      <w:pPr>
        <w:rPr>
          <w:sz w:val="24"/>
          <w:szCs w:val="24"/>
        </w:rPr>
      </w:pPr>
    </w:p>
    <w:p w14:paraId="29F569B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Right/Left hemiplegia/hemiparesis</w:t>
      </w:r>
    </w:p>
    <w:p w14:paraId="46E450C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# Right/Left </w:t>
      </w:r>
      <w:r w:rsidR="00AF287D">
        <w:rPr>
          <w:sz w:val="24"/>
          <w:szCs w:val="24"/>
        </w:rPr>
        <w:t>hypoesthesia</w:t>
      </w:r>
    </w:p>
    <w:p w14:paraId="3FFB422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Deconditioning</w:t>
      </w:r>
    </w:p>
    <w:p w14:paraId="2525889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Motor: </w:t>
      </w:r>
    </w:p>
    <w:p w14:paraId="2BF4F79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Br.stage</w:t>
      </w:r>
      <w:proofErr w:type="spellEnd"/>
      <w:r>
        <w:rPr>
          <w:sz w:val="24"/>
          <w:szCs w:val="24"/>
        </w:rPr>
        <w:t xml:space="preserve">: RUE P/D , RLE , LUE P/D , LLE </w:t>
      </w:r>
    </w:p>
    <w:p w14:paraId="6FCA6E2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MP: RUE P/D , RLE P/D , LUE P/D , LLE P/D </w:t>
      </w:r>
    </w:p>
    <w:p w14:paraId="43F0F7B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Sensory: </w:t>
      </w:r>
    </w:p>
    <w:p w14:paraId="0E5C9CE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PP/LT: </w:t>
      </w:r>
    </w:p>
    <w:p w14:paraId="11FAEBF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Proprioception: </w:t>
      </w:r>
    </w:p>
    <w:p w14:paraId="623BD54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Coordination: </w:t>
      </w:r>
    </w:p>
    <w:p w14:paraId="2C71B72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Functional status: </w:t>
      </w:r>
    </w:p>
    <w:p w14:paraId="218BE2A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Ambulation: </w:t>
      </w:r>
    </w:p>
    <w:p w14:paraId="0E83F7B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ADL: partially dependent, BI=/100, </w:t>
      </w:r>
      <w:proofErr w:type="spellStart"/>
      <w:r>
        <w:rPr>
          <w:sz w:val="24"/>
          <w:szCs w:val="24"/>
        </w:rPr>
        <w:t>mRS</w:t>
      </w:r>
      <w:proofErr w:type="spellEnd"/>
      <w:r>
        <w:rPr>
          <w:sz w:val="24"/>
          <w:szCs w:val="24"/>
        </w:rPr>
        <w:t>=</w:t>
      </w:r>
    </w:p>
    <w:p w14:paraId="77C209E7" w14:textId="77777777" w:rsidR="00AB5F1C" w:rsidRDefault="00AB5F1C">
      <w:pPr>
        <w:rPr>
          <w:sz w:val="24"/>
          <w:szCs w:val="24"/>
        </w:rPr>
      </w:pPr>
    </w:p>
    <w:p w14:paraId="6A02E37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P:</w:t>
      </w:r>
    </w:p>
    <w:p w14:paraId="0BDE4D4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Left/Right hemiplegia</w:t>
      </w:r>
    </w:p>
    <w:p w14:paraId="6A47D4A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Dysphagia/Aphasia</w:t>
      </w:r>
    </w:p>
    <w:p w14:paraId="60B6743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Deconditioning</w:t>
      </w:r>
    </w:p>
    <w:p w14:paraId="529568DA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Arrange PT, OT, ST programs</w:t>
      </w:r>
    </w:p>
    <w:p w14:paraId="48E44B3C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PT: passive ROM, stretching, facilitation, muscle strengthening, endurance training, therapeutic exercise, balance training, ambulation training, </w:t>
      </w:r>
    </w:p>
    <w:p w14:paraId="7927270B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OT: functional training, transfer training, sitting and standing balance training, ADL training</w:t>
      </w:r>
    </w:p>
    <w:p w14:paraId="6E11C09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  ST: auditory comprehension, verbal production, augmentative communication, reading training, writing training, tactile stimulation, oral training, swallowing training</w:t>
      </w:r>
    </w:p>
    <w:p w14:paraId="3A153FFC" w14:textId="77777777" w:rsidR="00AB5F1C" w:rsidRDefault="00AB5F1C">
      <w:pPr>
        <w:rPr>
          <w:sz w:val="24"/>
          <w:szCs w:val="24"/>
        </w:rPr>
      </w:pPr>
    </w:p>
    <w:p w14:paraId="5C44812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Paramedical</w:t>
      </w:r>
    </w:p>
    <w:p w14:paraId="4B1AE658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巴 ( ) 殘 ( )</w:t>
      </w:r>
      <w:r w:rsidR="00A05A0B">
        <w:rPr>
          <w:rFonts w:asciiTheme="minorEastAsia" w:hAnsiTheme="minorEastAsia" w:cs="Arial Unicode MS" w:hint="eastAsia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長照( ) 低收( )</w:t>
      </w:r>
    </w:p>
    <w:p w14:paraId="6203948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Key person: </w:t>
      </w:r>
    </w:p>
    <w:p w14:paraId="3E653790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Caregiver: </w:t>
      </w:r>
    </w:p>
    <w:p w14:paraId="4C115E36" w14:textId="77777777" w:rsidR="00AB5F1C" w:rsidRDefault="00637EC1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Schedule: 入院:   /2W:   /4W:</w:t>
      </w:r>
    </w:p>
    <w:p w14:paraId="515821B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Home environment: </w:t>
      </w:r>
    </w:p>
    <w:p w14:paraId="3D128375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Disposition: </w:t>
      </w:r>
    </w:p>
    <w:p w14:paraId="0A4A03C3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OPD appointment: </w:t>
      </w:r>
    </w:p>
    <w:p w14:paraId="547F04AA" w14:textId="77777777" w:rsidR="00AB5F1C" w:rsidRDefault="00AB5F1C">
      <w:pPr>
        <w:rPr>
          <w:sz w:val="24"/>
          <w:szCs w:val="24"/>
        </w:rPr>
      </w:pPr>
    </w:p>
    <w:p w14:paraId="27E2C9C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# Rehab. goal</w:t>
      </w:r>
    </w:p>
    <w:p w14:paraId="42636681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Remove Foley catheter and achieve continence of urine and stool</w:t>
      </w:r>
    </w:p>
    <w:p w14:paraId="7A6037D4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Remove NG tube and achieve safe and adequate oral feeding (&gt;1000g)</w:t>
      </w:r>
    </w:p>
    <w:p w14:paraId="584ABF7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Remove tracheostomy and achieve fair respiration and saturation under ambient air condition</w:t>
      </w:r>
    </w:p>
    <w:p w14:paraId="46A03762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Independent in all transfers</w:t>
      </w:r>
    </w:p>
    <w:p w14:paraId="0B798DCF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Independent ambulation for household distances (&gt;10 meters) with </w:t>
      </w:r>
      <w:proofErr w:type="spellStart"/>
      <w:r>
        <w:rPr>
          <w:sz w:val="24"/>
          <w:szCs w:val="24"/>
        </w:rPr>
        <w:t>quadricane</w:t>
      </w:r>
      <w:proofErr w:type="spellEnd"/>
      <w:r>
        <w:rPr>
          <w:sz w:val="24"/>
          <w:szCs w:val="24"/>
        </w:rPr>
        <w:t xml:space="preserve"> or walker</w:t>
      </w:r>
    </w:p>
    <w:p w14:paraId="5142048E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 xml:space="preserve">- Supervision with </w:t>
      </w:r>
      <w:proofErr w:type="spellStart"/>
      <w:r>
        <w:rPr>
          <w:sz w:val="24"/>
          <w:szCs w:val="24"/>
        </w:rPr>
        <w:t>quadricane</w:t>
      </w:r>
      <w:proofErr w:type="spellEnd"/>
      <w:r>
        <w:rPr>
          <w:sz w:val="24"/>
          <w:szCs w:val="24"/>
        </w:rPr>
        <w:t xml:space="preserve"> or walker for short-distance community ambulation (&gt;100 meters)</w:t>
      </w:r>
    </w:p>
    <w:p w14:paraId="6CB5AAED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Independent in simple ADLs</w:t>
      </w:r>
    </w:p>
    <w:p w14:paraId="106B4328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Achieve functional communication</w:t>
      </w:r>
    </w:p>
    <w:p w14:paraId="7DFC0F26" w14:textId="77777777" w:rsidR="00AB5F1C" w:rsidRDefault="00637EC1">
      <w:pPr>
        <w:rPr>
          <w:sz w:val="24"/>
          <w:szCs w:val="24"/>
        </w:rPr>
      </w:pPr>
      <w:r>
        <w:rPr>
          <w:sz w:val="24"/>
          <w:szCs w:val="24"/>
        </w:rPr>
        <w:t>- Identify caregivers to provide supervision after discharge for care skills</w:t>
      </w:r>
    </w:p>
    <w:p w14:paraId="49DE18CB" w14:textId="77777777" w:rsidR="00AB5F1C" w:rsidRDefault="00AB5F1C">
      <w:pPr>
        <w:rPr>
          <w:sz w:val="24"/>
          <w:szCs w:val="24"/>
        </w:rPr>
      </w:pPr>
    </w:p>
    <w:p w14:paraId="686A047A" w14:textId="77777777" w:rsidR="00AB5F1C" w:rsidRDefault="00AB5F1C">
      <w:pPr>
        <w:rPr>
          <w:sz w:val="24"/>
          <w:szCs w:val="24"/>
        </w:rPr>
      </w:pPr>
    </w:p>
    <w:p w14:paraId="463AA944" w14:textId="77777777" w:rsidR="00AB5F1C" w:rsidRDefault="00AB5F1C">
      <w:pPr>
        <w:rPr>
          <w:sz w:val="24"/>
          <w:szCs w:val="24"/>
        </w:rPr>
      </w:pPr>
    </w:p>
    <w:sectPr w:rsidR="00AB5F1C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F3917" w14:textId="77777777" w:rsidR="00B70C62" w:rsidRDefault="00B70C62" w:rsidP="0084691E">
      <w:pPr>
        <w:spacing w:line="240" w:lineRule="auto"/>
      </w:pPr>
      <w:r>
        <w:separator/>
      </w:r>
    </w:p>
  </w:endnote>
  <w:endnote w:type="continuationSeparator" w:id="0">
    <w:p w14:paraId="17242E99" w14:textId="77777777" w:rsidR="00B70C62" w:rsidRDefault="00B70C62" w:rsidP="008469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1161B" w14:textId="77777777" w:rsidR="00B70C62" w:rsidRDefault="00B70C62" w:rsidP="0084691E">
      <w:pPr>
        <w:spacing w:line="240" w:lineRule="auto"/>
      </w:pPr>
      <w:r>
        <w:separator/>
      </w:r>
    </w:p>
  </w:footnote>
  <w:footnote w:type="continuationSeparator" w:id="0">
    <w:p w14:paraId="7E99BA40" w14:textId="77777777" w:rsidR="00B70C62" w:rsidRDefault="00B70C62" w:rsidP="008469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F510F"/>
    <w:multiLevelType w:val="hybridMultilevel"/>
    <w:tmpl w:val="5172F6F8"/>
    <w:lvl w:ilvl="0" w:tplc="60CCE64A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0F35A24"/>
    <w:multiLevelType w:val="hybridMultilevel"/>
    <w:tmpl w:val="4B0C5B2A"/>
    <w:lvl w:ilvl="0" w:tplc="09B0E7F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5" w:hanging="480"/>
      </w:pPr>
    </w:lvl>
    <w:lvl w:ilvl="2" w:tplc="0409001B" w:tentative="1">
      <w:start w:val="1"/>
      <w:numFmt w:val="lowerRoman"/>
      <w:lvlText w:val="%3."/>
      <w:lvlJc w:val="right"/>
      <w:pPr>
        <w:ind w:left="1575" w:hanging="480"/>
      </w:pPr>
    </w:lvl>
    <w:lvl w:ilvl="3" w:tplc="0409000F" w:tentative="1">
      <w:start w:val="1"/>
      <w:numFmt w:val="decimal"/>
      <w:lvlText w:val="%4."/>
      <w:lvlJc w:val="left"/>
      <w:pPr>
        <w:ind w:left="2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5" w:hanging="480"/>
      </w:pPr>
    </w:lvl>
    <w:lvl w:ilvl="5" w:tplc="0409001B" w:tentative="1">
      <w:start w:val="1"/>
      <w:numFmt w:val="lowerRoman"/>
      <w:lvlText w:val="%6."/>
      <w:lvlJc w:val="right"/>
      <w:pPr>
        <w:ind w:left="3015" w:hanging="480"/>
      </w:pPr>
    </w:lvl>
    <w:lvl w:ilvl="6" w:tplc="0409000F" w:tentative="1">
      <w:start w:val="1"/>
      <w:numFmt w:val="decimal"/>
      <w:lvlText w:val="%7."/>
      <w:lvlJc w:val="left"/>
      <w:pPr>
        <w:ind w:left="3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5" w:hanging="480"/>
      </w:pPr>
    </w:lvl>
    <w:lvl w:ilvl="8" w:tplc="0409001B" w:tentative="1">
      <w:start w:val="1"/>
      <w:numFmt w:val="lowerRoman"/>
      <w:lvlText w:val="%9."/>
      <w:lvlJc w:val="right"/>
      <w:pPr>
        <w:ind w:left="4455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F1C"/>
    <w:rsid w:val="0000576D"/>
    <w:rsid w:val="000312E6"/>
    <w:rsid w:val="00076B66"/>
    <w:rsid w:val="0008523E"/>
    <w:rsid w:val="000B4759"/>
    <w:rsid w:val="000C4C98"/>
    <w:rsid w:val="000F2FF3"/>
    <w:rsid w:val="000F4F13"/>
    <w:rsid w:val="00106082"/>
    <w:rsid w:val="00107C23"/>
    <w:rsid w:val="0016595E"/>
    <w:rsid w:val="001D6AA4"/>
    <w:rsid w:val="001F3950"/>
    <w:rsid w:val="002104CD"/>
    <w:rsid w:val="00255322"/>
    <w:rsid w:val="002F5E8D"/>
    <w:rsid w:val="00305BB4"/>
    <w:rsid w:val="00317AD4"/>
    <w:rsid w:val="003348BD"/>
    <w:rsid w:val="00336B5E"/>
    <w:rsid w:val="0036401D"/>
    <w:rsid w:val="003A3757"/>
    <w:rsid w:val="003D3C7B"/>
    <w:rsid w:val="003F5B3D"/>
    <w:rsid w:val="003F78F8"/>
    <w:rsid w:val="00405AA1"/>
    <w:rsid w:val="00413F2A"/>
    <w:rsid w:val="00446E5C"/>
    <w:rsid w:val="00492A55"/>
    <w:rsid w:val="004B6FA5"/>
    <w:rsid w:val="0053634A"/>
    <w:rsid w:val="005365DC"/>
    <w:rsid w:val="00555B50"/>
    <w:rsid w:val="00556A99"/>
    <w:rsid w:val="0056540A"/>
    <w:rsid w:val="00587C7A"/>
    <w:rsid w:val="005A5D50"/>
    <w:rsid w:val="005C509F"/>
    <w:rsid w:val="005D4658"/>
    <w:rsid w:val="005E065B"/>
    <w:rsid w:val="00634329"/>
    <w:rsid w:val="00635441"/>
    <w:rsid w:val="00637EC1"/>
    <w:rsid w:val="00644F34"/>
    <w:rsid w:val="006725D2"/>
    <w:rsid w:val="006C1581"/>
    <w:rsid w:val="006C5495"/>
    <w:rsid w:val="006C6B10"/>
    <w:rsid w:val="006F007C"/>
    <w:rsid w:val="00701ECF"/>
    <w:rsid w:val="0072769D"/>
    <w:rsid w:val="00727A25"/>
    <w:rsid w:val="00754C4E"/>
    <w:rsid w:val="0076074E"/>
    <w:rsid w:val="00763C19"/>
    <w:rsid w:val="00780E0C"/>
    <w:rsid w:val="007923B9"/>
    <w:rsid w:val="007B2FA9"/>
    <w:rsid w:val="007E566E"/>
    <w:rsid w:val="00800226"/>
    <w:rsid w:val="008118DE"/>
    <w:rsid w:val="008325EA"/>
    <w:rsid w:val="0084691E"/>
    <w:rsid w:val="008557EB"/>
    <w:rsid w:val="0087438B"/>
    <w:rsid w:val="00890F93"/>
    <w:rsid w:val="008A75E4"/>
    <w:rsid w:val="00924B22"/>
    <w:rsid w:val="00956812"/>
    <w:rsid w:val="009B11F7"/>
    <w:rsid w:val="009E6C3F"/>
    <w:rsid w:val="009F5B0F"/>
    <w:rsid w:val="00A05A0B"/>
    <w:rsid w:val="00A37ACE"/>
    <w:rsid w:val="00A47F6B"/>
    <w:rsid w:val="00A573E5"/>
    <w:rsid w:val="00A66BE2"/>
    <w:rsid w:val="00A8718B"/>
    <w:rsid w:val="00AA1067"/>
    <w:rsid w:val="00AB5F1C"/>
    <w:rsid w:val="00AC27CC"/>
    <w:rsid w:val="00AD592D"/>
    <w:rsid w:val="00AF287D"/>
    <w:rsid w:val="00B70C62"/>
    <w:rsid w:val="00BB677E"/>
    <w:rsid w:val="00BD4551"/>
    <w:rsid w:val="00BE58C1"/>
    <w:rsid w:val="00BF0ED2"/>
    <w:rsid w:val="00BF3BF8"/>
    <w:rsid w:val="00BF6843"/>
    <w:rsid w:val="00C51A02"/>
    <w:rsid w:val="00CC7FC5"/>
    <w:rsid w:val="00CD5304"/>
    <w:rsid w:val="00CE0B41"/>
    <w:rsid w:val="00CE3731"/>
    <w:rsid w:val="00CE6612"/>
    <w:rsid w:val="00D07CAB"/>
    <w:rsid w:val="00D07D3E"/>
    <w:rsid w:val="00D24B8E"/>
    <w:rsid w:val="00D85389"/>
    <w:rsid w:val="00D878B6"/>
    <w:rsid w:val="00D94201"/>
    <w:rsid w:val="00DA7201"/>
    <w:rsid w:val="00DD22E4"/>
    <w:rsid w:val="00DE5567"/>
    <w:rsid w:val="00DF291C"/>
    <w:rsid w:val="00E16B74"/>
    <w:rsid w:val="00E66956"/>
    <w:rsid w:val="00E80917"/>
    <w:rsid w:val="00EA508B"/>
    <w:rsid w:val="00EA64BE"/>
    <w:rsid w:val="00EB0486"/>
    <w:rsid w:val="00EB1FD6"/>
    <w:rsid w:val="00EC05CA"/>
    <w:rsid w:val="00EF02F1"/>
    <w:rsid w:val="00F10038"/>
    <w:rsid w:val="00F208BB"/>
    <w:rsid w:val="00F225F7"/>
    <w:rsid w:val="00F238D2"/>
    <w:rsid w:val="00F2701F"/>
    <w:rsid w:val="00F51756"/>
    <w:rsid w:val="00F839EA"/>
    <w:rsid w:val="00F84D28"/>
    <w:rsid w:val="00FB0934"/>
    <w:rsid w:val="00FB537F"/>
    <w:rsid w:val="00FD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2CD3253"/>
  <w15:docId w15:val="{8C268690-94BF-487D-8780-DAC25691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846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4691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846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84691E"/>
    <w:rPr>
      <w:sz w:val="20"/>
      <w:szCs w:val="20"/>
    </w:rPr>
  </w:style>
  <w:style w:type="paragraph" w:styleId="aa">
    <w:name w:val="List Paragraph"/>
    <w:basedOn w:val="a"/>
    <w:uiPriority w:val="34"/>
    <w:qFormat/>
    <w:rsid w:val="00076B6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8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吳一宏</cp:lastModifiedBy>
  <cp:revision>124</cp:revision>
  <dcterms:created xsi:type="dcterms:W3CDTF">2022-04-06T06:28:00Z</dcterms:created>
  <dcterms:modified xsi:type="dcterms:W3CDTF">2024-12-26T06:46:00Z</dcterms:modified>
</cp:coreProperties>
</file>