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CC" w:rsidRPr="00851539" w:rsidRDefault="00F741CC" w:rsidP="00F741C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 w:hint="eastAsia"/>
        </w:rPr>
        <w:t>Supplement 1</w:t>
      </w:r>
      <w:r w:rsidRPr="0085153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Causes of </w:t>
      </w:r>
      <w:r>
        <w:rPr>
          <w:rFonts w:ascii="Arial" w:hAnsi="Arial" w:cs="Arial" w:hint="eastAsia"/>
        </w:rPr>
        <w:t>death or h</w:t>
      </w:r>
      <w:r w:rsidRPr="00851539">
        <w:rPr>
          <w:rFonts w:ascii="Arial" w:hAnsi="Arial" w:cs="Arial"/>
        </w:rPr>
        <w:t>ospitalization during follow-up period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08"/>
        <w:gridCol w:w="2800"/>
        <w:gridCol w:w="3400"/>
      </w:tblGrid>
      <w:tr w:rsidR="00F741CC" w:rsidRPr="00390352" w:rsidTr="0054461A">
        <w:trPr>
          <w:trHeight w:val="289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 w:hint="eastAsia"/>
                <w:szCs w:val="20"/>
              </w:rPr>
              <w:t>Cause of death, n</w:t>
            </w:r>
            <w:r>
              <w:rPr>
                <w:rFonts w:ascii="Arial" w:hAnsi="Arial" w:cs="Arial" w:hint="eastAsia"/>
                <w:szCs w:val="20"/>
              </w:rPr>
              <w:t xml:space="preserve"> (%)</w:t>
            </w:r>
          </w:p>
        </w:tc>
        <w:tc>
          <w:tcPr>
            <w:tcW w:w="34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 w:hint="eastAsia"/>
                <w:szCs w:val="20"/>
              </w:rPr>
              <w:t>Cause of hospitalization, n (%)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  <w:tcBorders>
              <w:top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Cardi</w:t>
            </w:r>
            <w:r>
              <w:rPr>
                <w:rFonts w:ascii="Arial" w:hAnsi="Arial" w:cs="Arial" w:hint="eastAsia"/>
                <w:szCs w:val="20"/>
              </w:rPr>
              <w:t>ac</w:t>
            </w:r>
          </w:p>
        </w:tc>
        <w:tc>
          <w:tcPr>
            <w:tcW w:w="2800" w:type="dxa"/>
            <w:tcBorders>
              <w:top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 (23)</w:t>
            </w:r>
          </w:p>
        </w:tc>
        <w:tc>
          <w:tcPr>
            <w:tcW w:w="3400" w:type="dxa"/>
            <w:tcBorders>
              <w:top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73 (12.0)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/>
                <w:szCs w:val="20"/>
              </w:rPr>
              <w:t>Cerebrovascular</w:t>
            </w:r>
          </w:p>
        </w:tc>
        <w:tc>
          <w:tcPr>
            <w:tcW w:w="28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11 (12.6)</w:t>
            </w:r>
          </w:p>
        </w:tc>
        <w:tc>
          <w:tcPr>
            <w:tcW w:w="34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24 (4.0)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Infection/inflammation</w:t>
            </w:r>
          </w:p>
        </w:tc>
        <w:tc>
          <w:tcPr>
            <w:tcW w:w="28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21 (24.1)</w:t>
            </w:r>
          </w:p>
        </w:tc>
        <w:tc>
          <w:tcPr>
            <w:tcW w:w="34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178 (29.3)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/>
                <w:szCs w:val="20"/>
              </w:rPr>
              <w:t>GI bleeding</w:t>
            </w:r>
          </w:p>
        </w:tc>
        <w:tc>
          <w:tcPr>
            <w:tcW w:w="28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 (4.6)</w:t>
            </w:r>
          </w:p>
        </w:tc>
        <w:tc>
          <w:tcPr>
            <w:tcW w:w="34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69 (11.3)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/>
                <w:szCs w:val="20"/>
              </w:rPr>
              <w:t>Others</w:t>
            </w:r>
          </w:p>
        </w:tc>
        <w:tc>
          <w:tcPr>
            <w:tcW w:w="28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31 (35.7)</w:t>
            </w:r>
          </w:p>
        </w:tc>
        <w:tc>
          <w:tcPr>
            <w:tcW w:w="34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264 (43.4)</w:t>
            </w:r>
          </w:p>
        </w:tc>
      </w:tr>
      <w:tr w:rsidR="00F741CC" w:rsidRPr="00390352" w:rsidTr="0054461A">
        <w:trPr>
          <w:trHeight w:val="289"/>
        </w:trPr>
        <w:tc>
          <w:tcPr>
            <w:tcW w:w="2408" w:type="dxa"/>
            <w:tcBorders>
              <w:bottom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 w:rsidRPr="0035598A">
              <w:rPr>
                <w:rFonts w:ascii="Arial" w:hAnsi="Arial" w:cs="Arial" w:hint="eastAsia"/>
                <w:szCs w:val="20"/>
              </w:rPr>
              <w:t>T</w:t>
            </w:r>
            <w:r w:rsidRPr="0035598A">
              <w:rPr>
                <w:rFonts w:ascii="Arial" w:hAnsi="Arial" w:cs="Arial"/>
                <w:szCs w:val="20"/>
              </w:rPr>
              <w:t>otal</w:t>
            </w: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87 (100)</w:t>
            </w:r>
          </w:p>
        </w:tc>
        <w:tc>
          <w:tcPr>
            <w:tcW w:w="3400" w:type="dxa"/>
            <w:tcBorders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608 (100)</w:t>
            </w:r>
          </w:p>
        </w:tc>
      </w:tr>
    </w:tbl>
    <w:p w:rsidR="00F741CC" w:rsidRPr="00B06B00" w:rsidRDefault="00F741CC" w:rsidP="00F741CC">
      <w:pPr>
        <w:rPr>
          <w:rFonts w:ascii="Arial" w:hAnsi="Arial" w:cs="Arial"/>
          <w:szCs w:val="20"/>
        </w:rPr>
      </w:pPr>
      <w:r w:rsidRPr="00B06B00">
        <w:rPr>
          <w:rFonts w:ascii="Arial" w:hAnsi="Arial" w:cs="Arial"/>
        </w:rPr>
        <w:t xml:space="preserve">Abbreviation: </w:t>
      </w:r>
      <w:r>
        <w:rPr>
          <w:rFonts w:ascii="Arial" w:hAnsi="Arial" w:cs="Arial" w:hint="eastAsia"/>
        </w:rPr>
        <w:t>GI, gastrointestinal.</w:t>
      </w:r>
    </w:p>
    <w:p w:rsidR="00F741CC" w:rsidRDefault="00F741CC" w:rsidP="00F741CC"/>
    <w:p w:rsidR="00F741CC" w:rsidRPr="000D1DA3" w:rsidRDefault="00F741CC" w:rsidP="00F741CC">
      <w:pPr>
        <w:rPr>
          <w:rFonts w:ascii="Arial" w:hAnsi="Arial" w:cs="Arial"/>
        </w:rPr>
      </w:pPr>
      <w:r>
        <w:rPr>
          <w:rFonts w:ascii="Arial" w:hAnsi="Arial" w:cs="Arial" w:hint="eastAsia"/>
        </w:rPr>
        <w:t>Supplement 2</w:t>
      </w:r>
      <w:r w:rsidRPr="000D1DA3"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Univariate A</w:t>
      </w:r>
      <w:r>
        <w:rPr>
          <w:rFonts w:ascii="Arial" w:hAnsi="Arial" w:cs="Arial"/>
        </w:rPr>
        <w:t xml:space="preserve">nalysis of the </w:t>
      </w:r>
      <w:r>
        <w:rPr>
          <w:rFonts w:ascii="Arial" w:hAnsi="Arial" w:cs="Arial" w:hint="eastAsia"/>
        </w:rPr>
        <w:t>A</w:t>
      </w:r>
      <w:r w:rsidRPr="000D1DA3">
        <w:rPr>
          <w:rFonts w:ascii="Arial" w:hAnsi="Arial" w:cs="Arial"/>
        </w:rPr>
        <w:t xml:space="preserve">ssociation of </w:t>
      </w:r>
      <w:r>
        <w:rPr>
          <w:rFonts w:ascii="Arial" w:hAnsi="Arial" w:cs="Arial" w:hint="eastAsia"/>
        </w:rPr>
        <w:t>F</w:t>
      </w:r>
      <w:r w:rsidRPr="000D1DA3">
        <w:rPr>
          <w:rFonts w:ascii="Arial" w:hAnsi="Arial" w:cs="Arial"/>
        </w:rPr>
        <w:t>rail</w:t>
      </w:r>
      <w:r>
        <w:rPr>
          <w:rFonts w:ascii="Arial" w:hAnsi="Arial" w:cs="Arial"/>
        </w:rPr>
        <w:t xml:space="preserve">ty with 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 xml:space="preserve">ortality and </w:t>
      </w:r>
      <w:r>
        <w:rPr>
          <w:rFonts w:ascii="Arial" w:hAnsi="Arial" w:cs="Arial" w:hint="eastAsia"/>
        </w:rPr>
        <w:t>H</w:t>
      </w:r>
      <w:r w:rsidRPr="000D1DA3">
        <w:rPr>
          <w:rFonts w:ascii="Arial" w:hAnsi="Arial" w:cs="Arial"/>
        </w:rPr>
        <w:t xml:space="preserve">ospitalization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300"/>
        <w:gridCol w:w="1000"/>
        <w:gridCol w:w="2300"/>
        <w:gridCol w:w="1100"/>
      </w:tblGrid>
      <w:tr w:rsidR="00F741CC" w:rsidRPr="00C34943" w:rsidTr="0054461A">
        <w:trPr>
          <w:trHeight w:val="289"/>
        </w:trPr>
        <w:tc>
          <w:tcPr>
            <w:tcW w:w="2408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300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szCs w:val="20"/>
              </w:rPr>
              <w:t>Mortality</w:t>
            </w:r>
          </w:p>
        </w:tc>
        <w:tc>
          <w:tcPr>
            <w:tcW w:w="3400" w:type="dxa"/>
            <w:gridSpan w:val="2"/>
            <w:tcBorders>
              <w:left w:val="nil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szCs w:val="20"/>
              </w:rPr>
              <w:t>Hospitalization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szCs w:val="20"/>
              </w:rPr>
              <w:t>Hazard Ratio</w:t>
            </w:r>
            <w:r w:rsidRPr="005E186E">
              <w:rPr>
                <w:rFonts w:ascii="Arial" w:hAnsi="Arial" w:cs="Arial"/>
                <w:szCs w:val="20"/>
              </w:rPr>
              <w:t xml:space="preserve"> (95% CI)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i/>
                <w:szCs w:val="20"/>
              </w:rPr>
              <w:t>P</w:t>
            </w:r>
            <w:r w:rsidRPr="005E186E">
              <w:rPr>
                <w:rFonts w:ascii="Arial" w:hAnsi="Arial" w:cs="Arial" w:hint="eastAsia"/>
                <w:szCs w:val="20"/>
              </w:rPr>
              <w:t xml:space="preserve"> Value</w:t>
            </w:r>
          </w:p>
        </w:tc>
        <w:tc>
          <w:tcPr>
            <w:tcW w:w="230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szCs w:val="20"/>
              </w:rPr>
              <w:t>Hazard Ratio</w:t>
            </w:r>
            <w:r w:rsidRPr="005E186E">
              <w:rPr>
                <w:rFonts w:ascii="Arial" w:hAnsi="Arial" w:cs="Arial"/>
                <w:szCs w:val="20"/>
              </w:rPr>
              <w:t xml:space="preserve"> (95% CI)</w:t>
            </w:r>
          </w:p>
        </w:tc>
        <w:tc>
          <w:tcPr>
            <w:tcW w:w="110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741CC" w:rsidRPr="005E186E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 w:hint="eastAsia"/>
                <w:i/>
                <w:szCs w:val="20"/>
              </w:rPr>
              <w:t>P</w:t>
            </w:r>
            <w:r w:rsidRPr="005E186E">
              <w:rPr>
                <w:rFonts w:ascii="Arial" w:hAnsi="Arial" w:cs="Arial" w:hint="eastAsia"/>
                <w:szCs w:val="20"/>
              </w:rPr>
              <w:t xml:space="preserve"> Value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Status of frailty</w:t>
            </w:r>
          </w:p>
        </w:tc>
        <w:tc>
          <w:tcPr>
            <w:tcW w:w="2300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00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00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</w:p>
        </w:tc>
        <w:tc>
          <w:tcPr>
            <w:tcW w:w="1100" w:type="dxa"/>
            <w:tcBorders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 xml:space="preserve">  Pre frail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 xml:space="preserve">1.02 (0.49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 w:hint="eastAsia"/>
                <w:szCs w:val="20"/>
              </w:rPr>
              <w:t xml:space="preserve"> 2.14)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.950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 xml:space="preserve">1.39 (1.07 </w:t>
            </w:r>
            <w:r w:rsidRPr="009002DC">
              <w:rPr>
                <w:rFonts w:ascii="Arial" w:hAnsi="Arial" w:cs="Arial"/>
                <w:szCs w:val="20"/>
              </w:rPr>
              <w:t>–</w:t>
            </w:r>
            <w:r w:rsidRPr="009002DC">
              <w:rPr>
                <w:rFonts w:ascii="Arial" w:hAnsi="Arial" w:cs="Arial" w:hint="eastAsia"/>
                <w:szCs w:val="20"/>
              </w:rPr>
              <w:t xml:space="preserve"> 1.79)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>.011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ind w:firstLineChars="50" w:firstLine="100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Frail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 xml:space="preserve">3.05 (1.55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 w:hint="eastAsia"/>
                <w:szCs w:val="20"/>
              </w:rPr>
              <w:t xml:space="preserve"> 6.00)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.001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 xml:space="preserve">2.40 (1.87 </w:t>
            </w:r>
            <w:r w:rsidRPr="009002DC">
              <w:rPr>
                <w:rFonts w:ascii="Arial" w:hAnsi="Arial" w:cs="Arial"/>
                <w:szCs w:val="20"/>
              </w:rPr>
              <w:t>–</w:t>
            </w:r>
            <w:r w:rsidRPr="009002DC">
              <w:rPr>
                <w:rFonts w:ascii="Arial" w:hAnsi="Arial" w:cs="Arial" w:hint="eastAsia"/>
                <w:szCs w:val="20"/>
              </w:rPr>
              <w:t xml:space="preserve"> 3.08)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186E" w:rsidRDefault="00F741CC" w:rsidP="0054461A">
            <w:pPr>
              <w:rPr>
                <w:rFonts w:ascii="Arial" w:hAnsi="Arial" w:cs="Arial"/>
                <w:szCs w:val="20"/>
              </w:rPr>
            </w:pPr>
            <w:r w:rsidRPr="005E186E">
              <w:rPr>
                <w:rFonts w:ascii="Arial" w:hAnsi="Arial" w:cs="Arial"/>
                <w:szCs w:val="20"/>
              </w:rPr>
              <w:t>Age (y</w:t>
            </w:r>
            <w:r w:rsidRPr="005E186E">
              <w:rPr>
                <w:rFonts w:ascii="Arial" w:hAnsi="Arial" w:cs="Arial" w:hint="eastAsia"/>
                <w:szCs w:val="20"/>
              </w:rPr>
              <w:t>ea</w:t>
            </w:r>
            <w:r w:rsidRPr="005E186E">
              <w:rPr>
                <w:rFonts w:ascii="Arial" w:hAnsi="Arial" w:cs="Arial"/>
                <w:szCs w:val="20"/>
              </w:rPr>
              <w:t>r)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1.04</w:t>
            </w:r>
            <w:r w:rsidRPr="00F272CC">
              <w:rPr>
                <w:rFonts w:ascii="Arial" w:hAnsi="Arial" w:cs="Arial"/>
                <w:szCs w:val="20"/>
              </w:rPr>
              <w:t xml:space="preserve"> (</w:t>
            </w:r>
            <w:r w:rsidRPr="00F272CC">
              <w:rPr>
                <w:rFonts w:ascii="Arial" w:hAnsi="Arial" w:cs="Arial" w:hint="eastAsia"/>
                <w:szCs w:val="20"/>
              </w:rPr>
              <w:t>1.02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/>
                <w:szCs w:val="20"/>
              </w:rPr>
              <w:t xml:space="preserve"> 1.0</w:t>
            </w:r>
            <w:r w:rsidRPr="00F272CC">
              <w:rPr>
                <w:rFonts w:ascii="Arial" w:hAnsi="Arial" w:cs="Arial" w:hint="eastAsia"/>
                <w:szCs w:val="20"/>
              </w:rPr>
              <w:t>6</w:t>
            </w:r>
            <w:r w:rsidRPr="00F272C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&lt;.001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1.00</w:t>
            </w:r>
            <w:r w:rsidRPr="001E0765">
              <w:rPr>
                <w:rFonts w:ascii="Arial" w:hAnsi="Arial" w:cs="Arial"/>
                <w:szCs w:val="20"/>
              </w:rPr>
              <w:t xml:space="preserve"> (1.0</w:t>
            </w:r>
            <w:r w:rsidRPr="001E0765">
              <w:rPr>
                <w:rFonts w:ascii="Arial" w:hAnsi="Arial" w:cs="Arial" w:hint="eastAsia"/>
                <w:szCs w:val="20"/>
              </w:rPr>
              <w:t>1</w:t>
            </w:r>
            <w:r w:rsidRPr="001E0765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1E0765">
              <w:rPr>
                <w:rFonts w:ascii="Arial" w:hAnsi="Arial" w:cs="Arial"/>
                <w:szCs w:val="20"/>
              </w:rPr>
              <w:t xml:space="preserve"> 1.0</w:t>
            </w:r>
            <w:r w:rsidRPr="001E0765">
              <w:rPr>
                <w:rFonts w:ascii="Arial" w:hAnsi="Arial" w:cs="Arial" w:hint="eastAsia"/>
                <w:szCs w:val="20"/>
              </w:rPr>
              <w:t>2</w:t>
            </w:r>
            <w:r w:rsidRPr="001E0765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Female gender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0.74</w:t>
            </w:r>
            <w:r w:rsidRPr="00F272CC">
              <w:rPr>
                <w:rFonts w:ascii="Arial" w:hAnsi="Arial" w:cs="Arial"/>
                <w:szCs w:val="20"/>
              </w:rPr>
              <w:t xml:space="preserve"> (</w:t>
            </w:r>
            <w:r w:rsidRPr="00F272CC">
              <w:rPr>
                <w:rFonts w:ascii="Arial" w:hAnsi="Arial" w:cs="Arial" w:hint="eastAsia"/>
                <w:szCs w:val="20"/>
              </w:rPr>
              <w:t>0.48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 w:rsidRPr="00F272CC">
              <w:rPr>
                <w:rFonts w:ascii="Arial" w:hAnsi="Arial" w:cs="Arial" w:hint="eastAsia"/>
                <w:szCs w:val="20"/>
              </w:rPr>
              <w:t>1.15</w:t>
            </w:r>
            <w:r w:rsidRPr="00F272C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.181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0.73</w:t>
            </w:r>
            <w:r w:rsidRPr="001E0765">
              <w:rPr>
                <w:rFonts w:ascii="Arial" w:hAnsi="Arial" w:cs="Arial"/>
                <w:szCs w:val="20"/>
              </w:rPr>
              <w:t xml:space="preserve"> (</w:t>
            </w:r>
            <w:r w:rsidRPr="001E0765">
              <w:rPr>
                <w:rFonts w:ascii="Arial" w:hAnsi="Arial" w:cs="Arial" w:hint="eastAsia"/>
                <w:szCs w:val="20"/>
              </w:rPr>
              <w:t>0.87</w:t>
            </w:r>
            <w:r w:rsidRPr="001E0765">
              <w:rPr>
                <w:rFonts w:ascii="Arial" w:hAnsi="Arial" w:cs="Arial"/>
                <w:szCs w:val="20"/>
              </w:rPr>
              <w:t xml:space="preserve"> – </w:t>
            </w:r>
            <w:r w:rsidRPr="001E0765">
              <w:rPr>
                <w:rFonts w:ascii="Arial" w:hAnsi="Arial" w:cs="Arial" w:hint="eastAsia"/>
                <w:szCs w:val="20"/>
              </w:rPr>
              <w:t>1.20</w:t>
            </w:r>
            <w:r w:rsidRPr="001E0765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.443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/>
                <w:szCs w:val="20"/>
              </w:rPr>
              <w:t>Diabetes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2.29</w:t>
            </w:r>
            <w:r w:rsidRPr="00F272CC">
              <w:rPr>
                <w:rFonts w:ascii="Arial" w:hAnsi="Arial" w:cs="Arial"/>
                <w:szCs w:val="20"/>
              </w:rPr>
              <w:t xml:space="preserve"> (</w:t>
            </w:r>
            <w:r w:rsidRPr="00F272CC">
              <w:rPr>
                <w:rFonts w:ascii="Arial" w:hAnsi="Arial" w:cs="Arial" w:hint="eastAsia"/>
                <w:szCs w:val="20"/>
              </w:rPr>
              <w:t>1.49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 w:rsidRPr="00F272CC">
              <w:rPr>
                <w:rFonts w:ascii="Arial" w:hAnsi="Arial" w:cs="Arial" w:hint="eastAsia"/>
                <w:szCs w:val="20"/>
              </w:rPr>
              <w:t>3.52</w:t>
            </w:r>
            <w:r w:rsidRPr="00F272C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&lt;.001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1.69</w:t>
            </w:r>
            <w:r w:rsidRPr="001E0765">
              <w:rPr>
                <w:rFonts w:ascii="Arial" w:hAnsi="Arial" w:cs="Arial"/>
                <w:szCs w:val="20"/>
              </w:rPr>
              <w:t xml:space="preserve"> (1.</w:t>
            </w:r>
            <w:r w:rsidRPr="001E0765">
              <w:rPr>
                <w:rFonts w:ascii="Arial" w:hAnsi="Arial" w:cs="Arial" w:hint="eastAsia"/>
                <w:szCs w:val="20"/>
              </w:rPr>
              <w:t>45</w:t>
            </w:r>
            <w:r w:rsidRPr="001E0765">
              <w:rPr>
                <w:rFonts w:ascii="Arial" w:hAnsi="Arial" w:cs="Arial"/>
                <w:szCs w:val="20"/>
              </w:rPr>
              <w:t xml:space="preserve"> – </w:t>
            </w:r>
            <w:r w:rsidRPr="001E0765">
              <w:rPr>
                <w:rFonts w:ascii="Arial" w:hAnsi="Arial" w:cs="Arial" w:hint="eastAsia"/>
                <w:szCs w:val="20"/>
              </w:rPr>
              <w:t>1.99</w:t>
            </w:r>
            <w:r w:rsidRPr="001E0765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1E0765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F272CC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/>
                <w:szCs w:val="20"/>
              </w:rPr>
              <w:t>C</w:t>
            </w:r>
            <w:r w:rsidRPr="00F272CC">
              <w:rPr>
                <w:rFonts w:ascii="Arial" w:hAnsi="Arial" w:cs="Arial" w:hint="eastAsia"/>
                <w:szCs w:val="20"/>
              </w:rPr>
              <w:t>ardiac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2.07</w:t>
            </w:r>
            <w:r w:rsidRPr="00F272CC">
              <w:rPr>
                <w:rFonts w:ascii="Arial" w:hAnsi="Arial" w:cs="Arial"/>
                <w:szCs w:val="20"/>
              </w:rPr>
              <w:t xml:space="preserve"> (</w:t>
            </w:r>
            <w:r w:rsidRPr="00F272CC">
              <w:rPr>
                <w:rFonts w:ascii="Arial" w:hAnsi="Arial" w:cs="Arial" w:hint="eastAsia"/>
                <w:szCs w:val="20"/>
              </w:rPr>
              <w:t>1.29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F272CC">
              <w:rPr>
                <w:rFonts w:ascii="Arial" w:hAnsi="Arial" w:cs="Arial"/>
                <w:szCs w:val="20"/>
              </w:rPr>
              <w:t xml:space="preserve"> </w:t>
            </w:r>
            <w:r w:rsidRPr="00F272CC">
              <w:rPr>
                <w:rFonts w:ascii="Arial" w:hAnsi="Arial" w:cs="Arial" w:hint="eastAsia"/>
                <w:szCs w:val="20"/>
              </w:rPr>
              <w:t>3.31</w:t>
            </w:r>
            <w:r w:rsidRPr="00F272C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.002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1.70</w:t>
            </w:r>
            <w:r w:rsidRPr="00F272CC">
              <w:rPr>
                <w:rFonts w:ascii="Arial" w:hAnsi="Arial" w:cs="Arial"/>
                <w:szCs w:val="20"/>
              </w:rPr>
              <w:t xml:space="preserve"> (</w:t>
            </w:r>
            <w:r w:rsidRPr="00F272CC">
              <w:rPr>
                <w:rFonts w:ascii="Arial" w:hAnsi="Arial" w:cs="Arial" w:hint="eastAsia"/>
                <w:szCs w:val="20"/>
              </w:rPr>
              <w:t>1.40</w:t>
            </w:r>
            <w:r w:rsidRPr="00F272CC">
              <w:rPr>
                <w:rFonts w:ascii="Arial" w:hAnsi="Arial" w:cs="Arial"/>
                <w:szCs w:val="20"/>
              </w:rPr>
              <w:t xml:space="preserve"> – </w:t>
            </w:r>
            <w:r w:rsidRPr="00F272CC">
              <w:rPr>
                <w:rFonts w:ascii="Arial" w:hAnsi="Arial" w:cs="Arial" w:hint="eastAsia"/>
                <w:szCs w:val="20"/>
              </w:rPr>
              <w:t>2.07</w:t>
            </w:r>
            <w:r w:rsidRPr="00F272C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F272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F272C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Cerebrovascular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0.60</w:t>
            </w:r>
            <w:r w:rsidRPr="000154B1">
              <w:rPr>
                <w:rFonts w:ascii="Arial" w:hAnsi="Arial" w:cs="Arial"/>
                <w:szCs w:val="20"/>
              </w:rPr>
              <w:t xml:space="preserve"> (</w:t>
            </w:r>
            <w:r w:rsidRPr="000154B1">
              <w:rPr>
                <w:rFonts w:ascii="Arial" w:hAnsi="Arial" w:cs="Arial" w:hint="eastAsia"/>
                <w:szCs w:val="20"/>
              </w:rPr>
              <w:t xml:space="preserve">0.60 </w:t>
            </w:r>
            <w:r>
              <w:rPr>
                <w:rFonts w:ascii="Arial" w:hAnsi="Arial" w:cs="Arial"/>
                <w:szCs w:val="20"/>
              </w:rPr>
              <w:t>–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 w:rsidRPr="000154B1">
              <w:rPr>
                <w:rFonts w:ascii="Arial" w:hAnsi="Arial" w:cs="Arial" w:hint="eastAsia"/>
                <w:szCs w:val="20"/>
              </w:rPr>
              <w:t>2.40</w:t>
            </w:r>
            <w:r w:rsidRPr="000154B1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.596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1.33</w:t>
            </w:r>
            <w:r w:rsidRPr="005E6C3C">
              <w:rPr>
                <w:rFonts w:ascii="Arial" w:hAnsi="Arial" w:cs="Arial"/>
                <w:szCs w:val="20"/>
              </w:rPr>
              <w:t xml:space="preserve"> (</w:t>
            </w:r>
            <w:r w:rsidRPr="005E6C3C">
              <w:rPr>
                <w:rFonts w:ascii="Arial" w:hAnsi="Arial" w:cs="Arial" w:hint="eastAsia"/>
                <w:szCs w:val="20"/>
              </w:rPr>
              <w:t>1.03</w:t>
            </w:r>
            <w:r w:rsidRPr="005E6C3C">
              <w:rPr>
                <w:rFonts w:ascii="Arial" w:hAnsi="Arial" w:cs="Arial"/>
                <w:szCs w:val="20"/>
              </w:rPr>
              <w:t xml:space="preserve"> – </w:t>
            </w:r>
            <w:r w:rsidRPr="005E6C3C">
              <w:rPr>
                <w:rFonts w:ascii="Arial" w:hAnsi="Arial" w:cs="Arial" w:hint="eastAsia"/>
                <w:szCs w:val="20"/>
              </w:rPr>
              <w:t>1.72</w:t>
            </w:r>
            <w:r w:rsidRPr="005E6C3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.027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Disability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2.47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 w:rsidRPr="000154B1">
              <w:rPr>
                <w:rFonts w:ascii="Arial" w:hAnsi="Arial" w:cs="Arial" w:hint="eastAsia"/>
                <w:szCs w:val="20"/>
              </w:rPr>
              <w:t>(1.59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 w:rsidRPr="000154B1">
              <w:rPr>
                <w:rFonts w:ascii="Arial" w:hAnsi="Arial" w:cs="Arial" w:hint="eastAsia"/>
                <w:szCs w:val="20"/>
              </w:rPr>
              <w:t>3.82</w:t>
            </w:r>
            <w:r w:rsidRPr="000154B1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. &lt;.001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1.68</w:t>
            </w:r>
            <w:r w:rsidRPr="005E6C3C">
              <w:rPr>
                <w:rFonts w:ascii="Arial" w:hAnsi="Arial" w:cs="Arial"/>
                <w:szCs w:val="20"/>
              </w:rPr>
              <w:t xml:space="preserve"> (</w:t>
            </w:r>
            <w:r w:rsidRPr="005E6C3C">
              <w:rPr>
                <w:rFonts w:ascii="Arial" w:hAnsi="Arial" w:cs="Arial" w:hint="eastAsia"/>
                <w:szCs w:val="20"/>
              </w:rPr>
              <w:t>1.40</w:t>
            </w:r>
            <w:r w:rsidRPr="005E6C3C">
              <w:rPr>
                <w:rFonts w:ascii="Arial" w:hAnsi="Arial" w:cs="Arial"/>
                <w:szCs w:val="20"/>
              </w:rPr>
              <w:t xml:space="preserve"> – </w:t>
            </w:r>
            <w:r w:rsidRPr="005E6C3C">
              <w:rPr>
                <w:rFonts w:ascii="Arial" w:hAnsi="Arial" w:cs="Arial" w:hint="eastAsia"/>
                <w:szCs w:val="20"/>
              </w:rPr>
              <w:t>2.02</w:t>
            </w:r>
            <w:r w:rsidRPr="005E6C3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1E0765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Dialysis modality (PD)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1.41</w:t>
            </w:r>
            <w:r w:rsidRPr="000154B1">
              <w:rPr>
                <w:rFonts w:ascii="Arial" w:hAnsi="Arial" w:cs="Arial"/>
                <w:szCs w:val="20"/>
              </w:rPr>
              <w:t xml:space="preserve"> (</w:t>
            </w:r>
            <w:r w:rsidRPr="000154B1">
              <w:rPr>
                <w:rFonts w:ascii="Arial" w:hAnsi="Arial" w:cs="Arial" w:hint="eastAsia"/>
                <w:szCs w:val="20"/>
              </w:rPr>
              <w:t>0.89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 w:rsidRPr="000154B1">
              <w:rPr>
                <w:rFonts w:ascii="Arial" w:hAnsi="Arial" w:cs="Arial" w:hint="eastAsia"/>
                <w:szCs w:val="20"/>
              </w:rPr>
              <w:t>2.23</w:t>
            </w:r>
            <w:r w:rsidRPr="000154B1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.145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1.64</w:t>
            </w:r>
            <w:r w:rsidRPr="005E6C3C">
              <w:rPr>
                <w:rFonts w:ascii="Arial" w:hAnsi="Arial" w:cs="Arial"/>
                <w:szCs w:val="20"/>
              </w:rPr>
              <w:t xml:space="preserve"> (</w:t>
            </w:r>
            <w:r w:rsidRPr="005E6C3C">
              <w:rPr>
                <w:rFonts w:ascii="Arial" w:hAnsi="Arial" w:cs="Arial" w:hint="eastAsia"/>
                <w:szCs w:val="20"/>
              </w:rPr>
              <w:t>1.38</w:t>
            </w:r>
            <w:r w:rsidRPr="005E6C3C">
              <w:rPr>
                <w:rFonts w:ascii="Arial" w:hAnsi="Arial" w:cs="Arial"/>
                <w:szCs w:val="20"/>
              </w:rPr>
              <w:t xml:space="preserve"> – </w:t>
            </w:r>
            <w:r w:rsidRPr="005E6C3C">
              <w:rPr>
                <w:rFonts w:ascii="Arial" w:hAnsi="Arial" w:cs="Arial" w:hint="eastAsia"/>
                <w:szCs w:val="20"/>
              </w:rPr>
              <w:t>1.95</w:t>
            </w:r>
            <w:r w:rsidRPr="005E6C3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 xml:space="preserve">Unemployed 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2.74</w:t>
            </w:r>
            <w:r w:rsidRPr="000154B1">
              <w:rPr>
                <w:rFonts w:ascii="Arial" w:hAnsi="Arial" w:cs="Arial"/>
                <w:szCs w:val="20"/>
              </w:rPr>
              <w:t xml:space="preserve"> (</w:t>
            </w:r>
            <w:r w:rsidRPr="000154B1">
              <w:rPr>
                <w:rFonts w:ascii="Arial" w:hAnsi="Arial" w:cs="Arial" w:hint="eastAsia"/>
                <w:szCs w:val="20"/>
              </w:rPr>
              <w:t>1.42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–</w:t>
            </w:r>
            <w:r w:rsidRPr="000154B1">
              <w:rPr>
                <w:rFonts w:ascii="Arial" w:hAnsi="Arial" w:cs="Arial"/>
                <w:szCs w:val="20"/>
              </w:rPr>
              <w:t xml:space="preserve"> </w:t>
            </w:r>
            <w:r w:rsidRPr="000154B1">
              <w:rPr>
                <w:rFonts w:ascii="Arial" w:hAnsi="Arial" w:cs="Arial" w:hint="eastAsia"/>
                <w:szCs w:val="20"/>
              </w:rPr>
              <w:t>5.29</w:t>
            </w:r>
            <w:r w:rsidRPr="000154B1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.003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1.80</w:t>
            </w:r>
            <w:r w:rsidRPr="005E6C3C">
              <w:rPr>
                <w:rFonts w:ascii="Arial" w:hAnsi="Arial" w:cs="Arial"/>
                <w:szCs w:val="20"/>
              </w:rPr>
              <w:t xml:space="preserve"> (</w:t>
            </w:r>
            <w:r w:rsidRPr="005E6C3C">
              <w:rPr>
                <w:rFonts w:ascii="Arial" w:hAnsi="Arial" w:cs="Arial" w:hint="eastAsia"/>
                <w:szCs w:val="20"/>
              </w:rPr>
              <w:t>1.47</w:t>
            </w:r>
            <w:r w:rsidRPr="005E6C3C">
              <w:rPr>
                <w:rFonts w:ascii="Arial" w:hAnsi="Arial" w:cs="Arial"/>
                <w:szCs w:val="20"/>
              </w:rPr>
              <w:t xml:space="preserve"> – </w:t>
            </w:r>
            <w:r w:rsidRPr="005E6C3C">
              <w:rPr>
                <w:rFonts w:ascii="Arial" w:hAnsi="Arial" w:cs="Arial" w:hint="eastAsia"/>
                <w:szCs w:val="20"/>
              </w:rPr>
              <w:t>2.22</w:t>
            </w:r>
            <w:r w:rsidRPr="005E6C3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BMI (kg/m</w:t>
            </w:r>
            <w:r w:rsidRPr="000154B1">
              <w:rPr>
                <w:rFonts w:ascii="Arial" w:hAnsi="Arial" w:cs="Arial" w:hint="eastAsia"/>
                <w:szCs w:val="20"/>
                <w:vertAlign w:val="superscript"/>
              </w:rPr>
              <w:t>2</w:t>
            </w:r>
            <w:r w:rsidRPr="000154B1">
              <w:rPr>
                <w:rFonts w:ascii="Arial" w:hAnsi="Arial" w:cs="Arial" w:hint="eastAsia"/>
                <w:szCs w:val="20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 xml:space="preserve">0.94 (0.88 </w:t>
            </w:r>
            <w:r w:rsidRPr="000154B1">
              <w:rPr>
                <w:rFonts w:ascii="Arial" w:hAnsi="Arial" w:cs="Arial"/>
                <w:szCs w:val="20"/>
              </w:rPr>
              <w:t>–</w:t>
            </w:r>
            <w:r w:rsidRPr="000154B1">
              <w:rPr>
                <w:rFonts w:ascii="Arial" w:hAnsi="Arial" w:cs="Arial" w:hint="eastAsia"/>
                <w:szCs w:val="20"/>
              </w:rPr>
              <w:t xml:space="preserve"> 1.01)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0154B1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0154B1">
              <w:rPr>
                <w:rFonts w:ascii="Arial" w:hAnsi="Arial" w:cs="Arial" w:hint="eastAsia"/>
                <w:szCs w:val="20"/>
              </w:rPr>
              <w:t>.086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1.02</w:t>
            </w:r>
            <w:r w:rsidRPr="005E6C3C">
              <w:rPr>
                <w:rFonts w:ascii="Arial" w:hAnsi="Arial" w:cs="Arial"/>
                <w:szCs w:val="20"/>
              </w:rPr>
              <w:t xml:space="preserve"> (</w:t>
            </w:r>
            <w:r w:rsidRPr="005E6C3C">
              <w:rPr>
                <w:rFonts w:ascii="Arial" w:hAnsi="Arial" w:cs="Arial" w:hint="eastAsia"/>
                <w:szCs w:val="20"/>
              </w:rPr>
              <w:t>1.00</w:t>
            </w:r>
            <w:r w:rsidRPr="005E6C3C">
              <w:rPr>
                <w:rFonts w:ascii="Arial" w:hAnsi="Arial" w:cs="Arial"/>
                <w:szCs w:val="20"/>
              </w:rPr>
              <w:t xml:space="preserve"> – </w:t>
            </w:r>
            <w:r w:rsidRPr="005E6C3C">
              <w:rPr>
                <w:rFonts w:ascii="Arial" w:hAnsi="Arial" w:cs="Arial" w:hint="eastAsia"/>
                <w:szCs w:val="20"/>
              </w:rPr>
              <w:t>1.04</w:t>
            </w:r>
            <w:r w:rsidRPr="005E6C3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.114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Education level</w:t>
            </w:r>
          </w:p>
          <w:p w:rsidR="00F741CC" w:rsidRPr="00CC2FB8" w:rsidRDefault="00F741CC" w:rsidP="0054461A">
            <w:pPr>
              <w:ind w:firstLineChars="50" w:firstLine="100"/>
              <w:jc w:val="left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/>
                <w:szCs w:val="20"/>
              </w:rPr>
              <w:t>≤ 6</w:t>
            </w:r>
            <w:r w:rsidRPr="00CC2FB8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CC2FB8">
              <w:rPr>
                <w:rFonts w:ascii="Arial" w:hAnsi="Arial" w:cs="Arial"/>
                <w:szCs w:val="20"/>
              </w:rPr>
              <w:t xml:space="preserve"> grade</w:t>
            </w:r>
          </w:p>
          <w:p w:rsidR="00F741CC" w:rsidRPr="00CC2FB8" w:rsidRDefault="00F741CC" w:rsidP="0054461A">
            <w:pPr>
              <w:ind w:firstLineChars="50" w:firstLine="100"/>
              <w:jc w:val="left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/>
                <w:szCs w:val="20"/>
              </w:rPr>
              <w:t>7</w:t>
            </w:r>
            <w:r w:rsidRPr="00CC2FB8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CC2FB8">
              <w:rPr>
                <w:rFonts w:ascii="Arial" w:hAnsi="Arial" w:cs="Arial"/>
                <w:szCs w:val="20"/>
              </w:rPr>
              <w:t xml:space="preserve"> to 12</w:t>
            </w:r>
            <w:r w:rsidRPr="00CC2FB8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CC2FB8">
              <w:rPr>
                <w:rFonts w:ascii="Arial" w:hAnsi="Arial" w:cs="Arial"/>
                <w:szCs w:val="20"/>
              </w:rPr>
              <w:t xml:space="preserve"> grade</w:t>
            </w:r>
          </w:p>
          <w:p w:rsidR="00F741CC" w:rsidRPr="00CC2FB8" w:rsidRDefault="00F741CC" w:rsidP="0054461A">
            <w:pPr>
              <w:ind w:firstLineChars="50" w:firstLine="100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/>
                <w:szCs w:val="20"/>
              </w:rPr>
              <w:t>&gt; 12</w:t>
            </w:r>
            <w:r w:rsidRPr="00CC2FB8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CC2FB8">
              <w:rPr>
                <w:rFonts w:ascii="Arial" w:hAnsi="Arial" w:cs="Arial"/>
                <w:szCs w:val="20"/>
              </w:rPr>
              <w:t xml:space="preserve"> grade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 xml:space="preserve">1.00 (referent)   </w:t>
            </w:r>
          </w:p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 xml:space="preserve">1.06 (0.64 </w:t>
            </w:r>
            <w:r w:rsidRPr="00CC2FB8">
              <w:rPr>
                <w:rFonts w:ascii="Arial" w:hAnsi="Arial" w:cs="Arial"/>
                <w:szCs w:val="20"/>
              </w:rPr>
              <w:t>–</w:t>
            </w:r>
            <w:r w:rsidRPr="00CC2FB8">
              <w:rPr>
                <w:rFonts w:ascii="Arial" w:hAnsi="Arial" w:cs="Arial" w:hint="eastAsia"/>
                <w:szCs w:val="20"/>
              </w:rPr>
              <w:t xml:space="preserve"> 1.75)</w:t>
            </w:r>
          </w:p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 xml:space="preserve">0.47 (0.21 </w:t>
            </w:r>
            <w:r w:rsidRPr="00CC2FB8">
              <w:rPr>
                <w:rFonts w:ascii="Arial" w:hAnsi="Arial" w:cs="Arial"/>
                <w:szCs w:val="20"/>
              </w:rPr>
              <w:t>–</w:t>
            </w:r>
            <w:r w:rsidRPr="00CC2FB8">
              <w:rPr>
                <w:rFonts w:ascii="Arial" w:hAnsi="Arial" w:cs="Arial" w:hint="eastAsia"/>
                <w:szCs w:val="20"/>
              </w:rPr>
              <w:t xml:space="preserve"> 1.02)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.821</w:t>
            </w:r>
          </w:p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.055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1.00 (referent)</w:t>
            </w:r>
          </w:p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0.81 (0.68</w:t>
            </w:r>
            <w:r w:rsidRPr="005E6C3C">
              <w:rPr>
                <w:rFonts w:ascii="Arial" w:hAnsi="Arial" w:cs="Arial" w:hint="eastAsia"/>
                <w:szCs w:val="20"/>
              </w:rPr>
              <w:t xml:space="preserve"> </w:t>
            </w:r>
            <w:r w:rsidRPr="005E6C3C">
              <w:rPr>
                <w:rFonts w:ascii="Arial" w:hAnsi="Arial" w:cs="Arial"/>
                <w:szCs w:val="20"/>
              </w:rPr>
              <w:t>–</w:t>
            </w:r>
            <w:r>
              <w:rPr>
                <w:rFonts w:ascii="Arial" w:hAnsi="Arial" w:cs="Arial" w:hint="eastAsia"/>
                <w:szCs w:val="20"/>
              </w:rPr>
              <w:t xml:space="preserve"> 0.98</w:t>
            </w:r>
            <w:r w:rsidRPr="005E6C3C">
              <w:rPr>
                <w:rFonts w:ascii="Arial" w:hAnsi="Arial" w:cs="Arial" w:hint="eastAsia"/>
                <w:szCs w:val="20"/>
              </w:rPr>
              <w:t>)</w:t>
            </w:r>
          </w:p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0.48 (0.36</w:t>
            </w:r>
            <w:r w:rsidRPr="005E6C3C">
              <w:rPr>
                <w:rFonts w:ascii="Arial" w:hAnsi="Arial" w:cs="Arial" w:hint="eastAsia"/>
                <w:szCs w:val="20"/>
              </w:rPr>
              <w:t xml:space="preserve"> </w:t>
            </w:r>
            <w:r w:rsidRPr="005E6C3C">
              <w:rPr>
                <w:rFonts w:ascii="Arial" w:hAnsi="Arial" w:cs="Arial"/>
                <w:szCs w:val="20"/>
              </w:rPr>
              <w:t>–</w:t>
            </w:r>
            <w:r>
              <w:rPr>
                <w:rFonts w:ascii="Arial" w:hAnsi="Arial" w:cs="Arial" w:hint="eastAsia"/>
                <w:szCs w:val="20"/>
              </w:rPr>
              <w:t xml:space="preserve"> 0.62</w:t>
            </w:r>
            <w:r w:rsidRPr="005E6C3C">
              <w:rPr>
                <w:rFonts w:ascii="Arial" w:hAnsi="Arial" w:cs="Arial" w:hint="eastAsia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</w:p>
          <w:p w:rsidR="00F741CC" w:rsidRPr="005E6C3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.026</w:t>
            </w:r>
          </w:p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/>
                <w:szCs w:val="20"/>
              </w:rPr>
              <w:lastRenderedPageBreak/>
              <w:t>Albumin (g/dL)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 xml:space="preserve">0.70 (0.55 </w:t>
            </w:r>
            <w:r w:rsidRPr="00CC2FB8">
              <w:rPr>
                <w:rFonts w:ascii="Arial" w:hAnsi="Arial" w:cs="Arial"/>
                <w:szCs w:val="20"/>
              </w:rPr>
              <w:t>–</w:t>
            </w:r>
            <w:r w:rsidRPr="00CC2FB8">
              <w:rPr>
                <w:rFonts w:ascii="Arial" w:hAnsi="Arial" w:cs="Arial" w:hint="eastAsia"/>
                <w:szCs w:val="20"/>
              </w:rPr>
              <w:t xml:space="preserve"> 0.88)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.002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/>
                <w:szCs w:val="20"/>
              </w:rPr>
              <w:t>0.</w:t>
            </w:r>
            <w:r w:rsidRPr="009002DC">
              <w:rPr>
                <w:rFonts w:ascii="Arial" w:hAnsi="Arial" w:cs="Arial" w:hint="eastAsia"/>
                <w:szCs w:val="20"/>
              </w:rPr>
              <w:t>76</w:t>
            </w:r>
            <w:r w:rsidRPr="009002DC">
              <w:rPr>
                <w:rFonts w:ascii="Arial" w:hAnsi="Arial" w:cs="Arial"/>
                <w:szCs w:val="20"/>
              </w:rPr>
              <w:t xml:space="preserve"> (0.</w:t>
            </w:r>
            <w:r w:rsidRPr="009002DC">
              <w:rPr>
                <w:rFonts w:ascii="Arial" w:hAnsi="Arial" w:cs="Arial" w:hint="eastAsia"/>
                <w:szCs w:val="20"/>
              </w:rPr>
              <w:t>69</w:t>
            </w:r>
            <w:r w:rsidRPr="009002DC">
              <w:rPr>
                <w:rFonts w:ascii="Arial" w:hAnsi="Arial" w:cs="Arial"/>
                <w:szCs w:val="20"/>
              </w:rPr>
              <w:t xml:space="preserve"> – </w:t>
            </w:r>
            <w:r w:rsidRPr="009002DC">
              <w:rPr>
                <w:rFonts w:ascii="Arial" w:hAnsi="Arial" w:cs="Arial" w:hint="eastAsia"/>
                <w:szCs w:val="20"/>
              </w:rPr>
              <w:t>0.84</w:t>
            </w:r>
            <w:r w:rsidRPr="009002D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34943" w:rsidRDefault="00F741CC" w:rsidP="0054461A">
            <w:pPr>
              <w:jc w:val="center"/>
              <w:rPr>
                <w:rFonts w:ascii="Arial" w:hAnsi="Arial" w:cs="Arial"/>
                <w:color w:val="FF0000"/>
                <w:szCs w:val="20"/>
              </w:rPr>
            </w:pPr>
            <w:r w:rsidRPr="005E6C3C">
              <w:rPr>
                <w:rFonts w:ascii="Arial" w:hAnsi="Arial" w:cs="Arial" w:hint="eastAsia"/>
                <w:szCs w:val="20"/>
              </w:rPr>
              <w:t>&lt;.001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rPr>
                <w:rFonts w:ascii="Arial" w:hAnsi="Arial" w:cs="Arial"/>
                <w:szCs w:val="20"/>
              </w:rPr>
            </w:pPr>
            <w:proofErr w:type="spellStart"/>
            <w:r w:rsidRPr="00CC2FB8">
              <w:rPr>
                <w:rFonts w:ascii="Arial" w:hAnsi="Arial" w:cs="Arial" w:hint="eastAsia"/>
                <w:szCs w:val="20"/>
              </w:rPr>
              <w:t>iPTH</w:t>
            </w:r>
            <w:proofErr w:type="spellEnd"/>
            <w:r w:rsidRPr="00CC2FB8">
              <w:rPr>
                <w:rFonts w:ascii="Arial" w:hAnsi="Arial" w:cs="Arial" w:hint="eastAsia"/>
                <w:szCs w:val="20"/>
              </w:rPr>
              <w:t xml:space="preserve"> (</w:t>
            </w:r>
            <w:proofErr w:type="spellStart"/>
            <w:r w:rsidRPr="00CC2FB8">
              <w:rPr>
                <w:rFonts w:ascii="Arial" w:hAnsi="Arial" w:cs="Arial" w:hint="eastAsia"/>
                <w:szCs w:val="20"/>
              </w:rPr>
              <w:t>pg</w:t>
            </w:r>
            <w:proofErr w:type="spellEnd"/>
            <w:r w:rsidRPr="00CC2FB8">
              <w:rPr>
                <w:rFonts w:ascii="Arial" w:hAnsi="Arial" w:cs="Arial" w:hint="eastAsia"/>
                <w:szCs w:val="20"/>
              </w:rPr>
              <w:t>/dL)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1.00</w:t>
            </w:r>
            <w:r w:rsidRPr="00CC2FB8">
              <w:rPr>
                <w:rFonts w:ascii="Arial" w:hAnsi="Arial" w:cs="Arial"/>
                <w:szCs w:val="20"/>
              </w:rPr>
              <w:t xml:space="preserve"> (</w:t>
            </w:r>
            <w:r w:rsidRPr="00CC2FB8">
              <w:rPr>
                <w:rFonts w:ascii="Arial" w:hAnsi="Arial" w:cs="Arial" w:hint="eastAsia"/>
                <w:szCs w:val="20"/>
              </w:rPr>
              <w:t>1.00</w:t>
            </w:r>
            <w:r w:rsidRPr="00CC2FB8">
              <w:rPr>
                <w:rFonts w:ascii="Arial" w:hAnsi="Arial" w:cs="Arial"/>
                <w:szCs w:val="20"/>
              </w:rPr>
              <w:t xml:space="preserve"> – </w:t>
            </w:r>
            <w:r w:rsidRPr="00CC2FB8">
              <w:rPr>
                <w:rFonts w:ascii="Arial" w:hAnsi="Arial" w:cs="Arial" w:hint="eastAsia"/>
                <w:szCs w:val="20"/>
              </w:rPr>
              <w:t>1.00</w:t>
            </w:r>
            <w:r w:rsidRPr="00CC2FB8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.310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>1.00</w:t>
            </w:r>
            <w:r w:rsidRPr="009002DC">
              <w:rPr>
                <w:rFonts w:ascii="Arial" w:hAnsi="Arial" w:cs="Arial"/>
                <w:szCs w:val="20"/>
              </w:rPr>
              <w:t xml:space="preserve"> (</w:t>
            </w:r>
            <w:r w:rsidRPr="009002DC">
              <w:rPr>
                <w:rFonts w:ascii="Arial" w:hAnsi="Arial" w:cs="Arial" w:hint="eastAsia"/>
                <w:szCs w:val="20"/>
              </w:rPr>
              <w:t>1.00</w:t>
            </w:r>
            <w:r w:rsidRPr="009002DC">
              <w:rPr>
                <w:rFonts w:ascii="Arial" w:hAnsi="Arial" w:cs="Arial"/>
                <w:szCs w:val="20"/>
              </w:rPr>
              <w:t xml:space="preserve"> – </w:t>
            </w:r>
            <w:r w:rsidRPr="009002DC">
              <w:rPr>
                <w:rFonts w:ascii="Arial" w:hAnsi="Arial" w:cs="Arial" w:hint="eastAsia"/>
                <w:szCs w:val="20"/>
              </w:rPr>
              <w:t>1.00</w:t>
            </w:r>
            <w:r w:rsidRPr="009002DC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>.155</w:t>
            </w:r>
          </w:p>
        </w:tc>
      </w:tr>
      <w:tr w:rsidR="00F741CC" w:rsidRPr="00C34943" w:rsidTr="0054461A">
        <w:trPr>
          <w:trHeight w:val="289"/>
        </w:trPr>
        <w:tc>
          <w:tcPr>
            <w:tcW w:w="2408" w:type="dxa"/>
            <w:tcBorders>
              <w:top w:val="nil"/>
              <w:left w:val="nil"/>
              <w:right w:val="nil"/>
            </w:tcBorders>
            <w:vAlign w:val="center"/>
          </w:tcPr>
          <w:p w:rsidR="00F741CC" w:rsidRPr="00CC2FB8" w:rsidRDefault="00F741CC" w:rsidP="0054461A">
            <w:pPr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Hemoglobin (</w:t>
            </w:r>
            <w:r w:rsidRPr="00CC2FB8">
              <w:rPr>
                <w:rFonts w:ascii="Arial" w:hAnsi="Arial" w:cs="Arial" w:hint="eastAsia"/>
                <w:szCs w:val="20"/>
                <w:lang w:val="pt-BR"/>
              </w:rPr>
              <w:t>g/dL)</w:t>
            </w:r>
          </w:p>
        </w:tc>
        <w:tc>
          <w:tcPr>
            <w:tcW w:w="2300" w:type="dxa"/>
            <w:tcBorders>
              <w:top w:val="nil"/>
              <w:left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 xml:space="preserve">0.78 (0.64 </w:t>
            </w:r>
            <w:r w:rsidRPr="00CC2FB8">
              <w:rPr>
                <w:rFonts w:ascii="Arial" w:hAnsi="Arial" w:cs="Arial"/>
                <w:szCs w:val="20"/>
              </w:rPr>
              <w:t>–</w:t>
            </w:r>
            <w:r w:rsidRPr="00CC2FB8">
              <w:rPr>
                <w:rFonts w:ascii="Arial" w:hAnsi="Arial" w:cs="Arial" w:hint="eastAsia"/>
                <w:szCs w:val="20"/>
              </w:rPr>
              <w:t xml:space="preserve"> 0.94)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vAlign w:val="center"/>
          </w:tcPr>
          <w:p w:rsidR="00F741CC" w:rsidRPr="00CC2FB8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CC2FB8">
              <w:rPr>
                <w:rFonts w:ascii="Arial" w:hAnsi="Arial" w:cs="Arial" w:hint="eastAsia"/>
                <w:szCs w:val="20"/>
              </w:rPr>
              <w:t>.008</w:t>
            </w:r>
          </w:p>
        </w:tc>
        <w:tc>
          <w:tcPr>
            <w:tcW w:w="2300" w:type="dxa"/>
            <w:tcBorders>
              <w:top w:val="nil"/>
              <w:left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 xml:space="preserve">0.89 (0.83 </w:t>
            </w:r>
            <w:r w:rsidRPr="009002DC">
              <w:rPr>
                <w:rFonts w:ascii="Arial" w:hAnsi="Arial" w:cs="Arial"/>
                <w:szCs w:val="20"/>
              </w:rPr>
              <w:t>–</w:t>
            </w:r>
            <w:r w:rsidRPr="009002DC">
              <w:rPr>
                <w:rFonts w:ascii="Arial" w:hAnsi="Arial" w:cs="Arial" w:hint="eastAsia"/>
                <w:szCs w:val="20"/>
              </w:rPr>
              <w:t xml:space="preserve"> 0.97)</w:t>
            </w: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vAlign w:val="center"/>
          </w:tcPr>
          <w:p w:rsidR="00F741CC" w:rsidRPr="009002D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 w:rsidRPr="009002DC">
              <w:rPr>
                <w:rFonts w:ascii="Arial" w:hAnsi="Arial" w:cs="Arial" w:hint="eastAsia"/>
                <w:szCs w:val="20"/>
              </w:rPr>
              <w:t>.004</w:t>
            </w:r>
          </w:p>
        </w:tc>
      </w:tr>
    </w:tbl>
    <w:p w:rsidR="00F741CC" w:rsidRDefault="00F741CC" w:rsidP="00F741CC">
      <w:pPr>
        <w:rPr>
          <w:rFonts w:ascii="Arial" w:hAnsi="Arial" w:cs="Arial"/>
          <w:color w:val="FF0000"/>
        </w:rPr>
      </w:pPr>
      <w:r w:rsidRPr="00CC2FB8">
        <w:rPr>
          <w:rFonts w:ascii="Arial" w:hAnsi="Arial" w:cs="Arial"/>
          <w:szCs w:val="20"/>
        </w:rPr>
        <w:t>Abbreviations: BMI, body mass Index;</w:t>
      </w:r>
      <w:r w:rsidRPr="00CC2FB8">
        <w:rPr>
          <w:rFonts w:ascii="Arial" w:hAnsi="Arial" w:cs="Arial" w:hint="eastAsia"/>
          <w:szCs w:val="20"/>
        </w:rPr>
        <w:t xml:space="preserve"> CI, confidence interval;</w:t>
      </w:r>
      <w:r w:rsidRPr="00CC2FB8">
        <w:rPr>
          <w:rFonts w:ascii="Arial" w:hAnsi="Arial" w:cs="Arial"/>
          <w:szCs w:val="20"/>
        </w:rPr>
        <w:t xml:space="preserve"> </w:t>
      </w:r>
      <w:proofErr w:type="spellStart"/>
      <w:r w:rsidRPr="00CC2FB8">
        <w:rPr>
          <w:rFonts w:ascii="Arial" w:hAnsi="Arial" w:cs="Arial" w:hint="eastAsia"/>
          <w:szCs w:val="20"/>
        </w:rPr>
        <w:t>iPTH</w:t>
      </w:r>
      <w:proofErr w:type="spellEnd"/>
      <w:r w:rsidRPr="00CC2FB8">
        <w:rPr>
          <w:rFonts w:ascii="Arial" w:hAnsi="Arial" w:cs="Arial" w:hint="eastAsia"/>
          <w:szCs w:val="20"/>
        </w:rPr>
        <w:t xml:space="preserve">, intact </w:t>
      </w:r>
      <w:r>
        <w:rPr>
          <w:rFonts w:ascii="Arial" w:hAnsi="Arial" w:cs="Arial" w:hint="eastAsia"/>
          <w:szCs w:val="20"/>
        </w:rPr>
        <w:t>parathyroid hormone</w:t>
      </w:r>
      <w:r w:rsidRPr="00CC2FB8">
        <w:rPr>
          <w:rFonts w:ascii="Arial" w:hAnsi="Arial" w:cs="Arial"/>
          <w:szCs w:val="20"/>
        </w:rPr>
        <w:t>;</w:t>
      </w:r>
      <w:r w:rsidRPr="00CC2FB8">
        <w:rPr>
          <w:rFonts w:ascii="Arial" w:hAnsi="Arial" w:cs="Arial" w:hint="eastAsia"/>
          <w:szCs w:val="20"/>
        </w:rPr>
        <w:t xml:space="preserve"> PD, peritoneal dialysis</w:t>
      </w:r>
      <w:r w:rsidRPr="00CC2FB8">
        <w:rPr>
          <w:rFonts w:ascii="Arial" w:hAnsi="Arial" w:cs="Arial"/>
          <w:szCs w:val="20"/>
        </w:rPr>
        <w:t>.</w:t>
      </w:r>
    </w:p>
    <w:p w:rsidR="00F741CC" w:rsidRPr="00C34943" w:rsidRDefault="00F741CC" w:rsidP="00F741CC">
      <w:pPr>
        <w:rPr>
          <w:rFonts w:ascii="Arial" w:hAnsi="Arial" w:cs="Arial"/>
          <w:color w:val="FF0000"/>
        </w:rPr>
      </w:pPr>
    </w:p>
    <w:p w:rsidR="00F741CC" w:rsidRPr="00107A5A" w:rsidRDefault="00F741CC" w:rsidP="00F741CC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Supplement 3. Frequency of Hospitalization according to the status of frailty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1900"/>
        <w:gridCol w:w="1600"/>
        <w:gridCol w:w="1500"/>
      </w:tblGrid>
      <w:tr w:rsidR="00F741CC" w:rsidRPr="00390352" w:rsidTr="0054461A">
        <w:trPr>
          <w:trHeight w:val="289"/>
        </w:trPr>
        <w:tc>
          <w:tcPr>
            <w:tcW w:w="1908" w:type="dxa"/>
            <w:vMerge w:val="restart"/>
            <w:tcBorders>
              <w:top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Status of Frailty (n)</w:t>
            </w:r>
          </w:p>
        </w:tc>
        <w:tc>
          <w:tcPr>
            <w:tcW w:w="500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Frequency of Hospitalizations, </w:t>
            </w:r>
            <w:r w:rsidRPr="0035598A">
              <w:rPr>
                <w:rFonts w:ascii="Arial" w:hAnsi="Arial" w:cs="Arial" w:hint="eastAsia"/>
                <w:szCs w:val="20"/>
              </w:rPr>
              <w:t>n</w:t>
            </w:r>
            <w:r>
              <w:rPr>
                <w:rFonts w:ascii="Arial" w:hAnsi="Arial" w:cs="Arial" w:hint="eastAsia"/>
                <w:szCs w:val="20"/>
              </w:rPr>
              <w:t xml:space="preserve"> (%)</w:t>
            </w:r>
          </w:p>
        </w:tc>
      </w:tr>
      <w:tr w:rsidR="00F741CC" w:rsidRPr="00390352" w:rsidTr="0054461A">
        <w:trPr>
          <w:trHeight w:val="289"/>
        </w:trPr>
        <w:tc>
          <w:tcPr>
            <w:tcW w:w="1908" w:type="dxa"/>
            <w:vMerge/>
            <w:tcBorders>
              <w:bottom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&gt; 2</w:t>
            </w:r>
          </w:p>
        </w:tc>
      </w:tr>
      <w:tr w:rsidR="00F741CC" w:rsidRPr="00390352" w:rsidTr="0054461A">
        <w:trPr>
          <w:trHeight w:val="289"/>
        </w:trPr>
        <w:tc>
          <w:tcPr>
            <w:tcW w:w="1908" w:type="dxa"/>
            <w:tcBorders>
              <w:top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</w:t>
            </w:r>
            <w:r>
              <w:rPr>
                <w:rFonts w:ascii="Arial" w:hAnsi="Arial" w:cs="Arial" w:hint="eastAsia"/>
                <w:szCs w:val="20"/>
              </w:rPr>
              <w:t>ot frail (324)</w:t>
            </w:r>
          </w:p>
        </w:tc>
        <w:tc>
          <w:tcPr>
            <w:tcW w:w="1900" w:type="dxa"/>
            <w:tcBorders>
              <w:top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245 (75.6)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F741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48 (14.8)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31 (9.6)</w:t>
            </w:r>
          </w:p>
        </w:tc>
      </w:tr>
      <w:tr w:rsidR="00F741CC" w:rsidRPr="00390352" w:rsidTr="0054461A">
        <w:trPr>
          <w:trHeight w:val="289"/>
        </w:trPr>
        <w:tc>
          <w:tcPr>
            <w:tcW w:w="1908" w:type="dxa"/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</w:t>
            </w:r>
            <w:r>
              <w:rPr>
                <w:rFonts w:ascii="Arial" w:hAnsi="Arial" w:cs="Arial" w:hint="eastAsia"/>
                <w:szCs w:val="20"/>
              </w:rPr>
              <w:t>re frail (757)</w:t>
            </w:r>
          </w:p>
        </w:tc>
        <w:tc>
          <w:tcPr>
            <w:tcW w:w="19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507 (67.0)</w:t>
            </w:r>
          </w:p>
        </w:tc>
        <w:tc>
          <w:tcPr>
            <w:tcW w:w="1600" w:type="dxa"/>
          </w:tcPr>
          <w:p w:rsidR="00F741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155 (20.5)</w:t>
            </w:r>
          </w:p>
        </w:tc>
        <w:tc>
          <w:tcPr>
            <w:tcW w:w="1500" w:type="dxa"/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95 (12.5)</w:t>
            </w:r>
          </w:p>
        </w:tc>
      </w:tr>
      <w:tr w:rsidR="00F741CC" w:rsidRPr="00390352" w:rsidTr="0054461A">
        <w:trPr>
          <w:trHeight w:val="289"/>
        </w:trPr>
        <w:tc>
          <w:tcPr>
            <w:tcW w:w="1908" w:type="dxa"/>
            <w:tcBorders>
              <w:bottom w:val="single" w:sz="4" w:space="0" w:color="000000"/>
            </w:tcBorders>
          </w:tcPr>
          <w:p w:rsidR="00F741CC" w:rsidRPr="0035598A" w:rsidRDefault="00F741CC" w:rsidP="005446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</w:t>
            </w:r>
            <w:r>
              <w:rPr>
                <w:rFonts w:ascii="Arial" w:hAnsi="Arial" w:cs="Arial" w:hint="eastAsia"/>
                <w:szCs w:val="20"/>
              </w:rPr>
              <w:t>rail (577)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298 (51.6)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F741CC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133 (23.1)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  <w:vAlign w:val="center"/>
          </w:tcPr>
          <w:p w:rsidR="00F741CC" w:rsidRPr="0035598A" w:rsidRDefault="00F741CC" w:rsidP="0054461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146 (25.3)</w:t>
            </w:r>
          </w:p>
        </w:tc>
      </w:tr>
    </w:tbl>
    <w:p w:rsidR="00F741CC" w:rsidRDefault="00F741CC" w:rsidP="00F741CC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 &lt; .001</w:t>
      </w:r>
    </w:p>
    <w:p w:rsidR="00F741CC" w:rsidRPr="007E34E8" w:rsidRDefault="00F741CC"/>
    <w:sectPr w:rsidR="00F741CC" w:rsidRPr="007E3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E8"/>
    <w:rsid w:val="0003621A"/>
    <w:rsid w:val="002778FA"/>
    <w:rsid w:val="004113D2"/>
    <w:rsid w:val="007E34E8"/>
    <w:rsid w:val="00944AC1"/>
    <w:rsid w:val="00F7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E8"/>
    <w:pPr>
      <w:widowControl w:val="0"/>
      <w:wordWrap w:val="0"/>
      <w:autoSpaceDE w:val="0"/>
      <w:autoSpaceDN w:val="0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4E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Batang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E8"/>
    <w:pPr>
      <w:widowControl w:val="0"/>
      <w:wordWrap w:val="0"/>
      <w:autoSpaceDE w:val="0"/>
      <w:autoSpaceDN w:val="0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4E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Batang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4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SDS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SDS</dc:creator>
  <cp:lastModifiedBy>Solai Pandi S.</cp:lastModifiedBy>
  <cp:revision>2</cp:revision>
  <dcterms:created xsi:type="dcterms:W3CDTF">2016-11-28T07:25:00Z</dcterms:created>
  <dcterms:modified xsi:type="dcterms:W3CDTF">2016-11-28T07:25:00Z</dcterms:modified>
</cp:coreProperties>
</file>