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579" w:rsidRPr="00E42426" w:rsidRDefault="00537C2A" w:rsidP="00F37D9C">
      <w:pPr>
        <w:pStyle w:val="11"/>
        <w:spacing w:line="240" w:lineRule="auto"/>
      </w:pPr>
      <w:r w:rsidRPr="00BC4579">
        <w:fldChar w:fldCharType="begin"/>
      </w:r>
      <w:r w:rsidRPr="00BC4579">
        <w:instrText xml:space="preserve"> TITLE  \* Caps  \* MERGEFORMAT </w:instrText>
      </w:r>
      <w:r w:rsidRPr="00BC4579">
        <w:fldChar w:fldCharType="end"/>
      </w:r>
      <w:r w:rsidRPr="00BC4579">
        <w:t xml:space="preserve">Adverse </w:t>
      </w:r>
      <w:r w:rsidR="00413B01" w:rsidRPr="00BC4579">
        <w:t>health effects of frailty among chronic kidney disease</w:t>
      </w:r>
      <w:r w:rsidRPr="00BC4579">
        <w:t xml:space="preserve"> (CKD) </w:t>
      </w:r>
      <w:r w:rsidR="00413B01" w:rsidRPr="00BC4579">
        <w:t xml:space="preserve">patients: </w:t>
      </w:r>
      <w:r w:rsidR="007315BC" w:rsidRPr="00BC4579">
        <w:t xml:space="preserve">A </w:t>
      </w:r>
      <w:r w:rsidR="00413B01" w:rsidRPr="00BC4579">
        <w:t>system</w:t>
      </w:r>
      <w:r w:rsidR="004716AD">
        <w:t>at</w:t>
      </w:r>
      <w:r w:rsidR="00413B01" w:rsidRPr="00BC4579">
        <w:t>ic review</w:t>
      </w:r>
    </w:p>
    <w:p w:rsidR="00E1238A" w:rsidRPr="00BC4579" w:rsidRDefault="00537C2A" w:rsidP="00E42426">
      <w:pPr>
        <w:pStyle w:val="Author"/>
      </w:pPr>
      <w:r w:rsidRPr="00BC4579">
        <w:t>Patrick Yihong Wu</w:t>
      </w:r>
      <w:r w:rsidR="00C70F91" w:rsidRPr="00BC4579">
        <w:t>*</w:t>
      </w:r>
    </w:p>
    <w:p w:rsidR="00C70F91" w:rsidRPr="00BC4579" w:rsidRDefault="00C70F91" w:rsidP="00E42426">
      <w:pPr>
        <w:pStyle w:val="Affiliations"/>
      </w:pPr>
      <w:r w:rsidRPr="00BC4579">
        <w:t>School of Medicine, National Taiwan University, Taipei, Taiwan.</w:t>
      </w:r>
    </w:p>
    <w:p w:rsidR="00413B01" w:rsidRPr="004B08F7" w:rsidRDefault="00413B01">
      <w:pPr>
        <w:rPr>
          <w:rFonts w:cstheme="majorHAnsi"/>
          <w:sz w:val="21"/>
          <w:szCs w:val="21"/>
        </w:rPr>
      </w:pPr>
    </w:p>
    <w:p w:rsidR="00B11925" w:rsidRPr="005B2560" w:rsidRDefault="00B11925" w:rsidP="00F5016B">
      <w:pPr>
        <w:pStyle w:val="Abstract"/>
        <w:spacing w:after="180"/>
      </w:pPr>
      <w:r w:rsidRPr="005B2560">
        <w:t>A B S T R A C T</w:t>
      </w:r>
      <w:r w:rsidRPr="005B2560">
        <w:rPr>
          <w:rFonts w:hint="eastAsia"/>
        </w:rPr>
        <w:t xml:space="preserve"> </w:t>
      </w:r>
    </w:p>
    <w:p w:rsidR="00E1238A" w:rsidRDefault="00391BC2" w:rsidP="00F5016B">
      <w:pPr>
        <w:pStyle w:val="AbstractText"/>
      </w:pPr>
      <w:r>
        <w:rPr>
          <w:i/>
        </w:rPr>
        <w:t>Aim</w:t>
      </w:r>
      <w:r w:rsidR="00BC4579" w:rsidRPr="00502D34">
        <w:t xml:space="preserve">: Frailty is associated with increased susceptibility to adverse health outcomes. </w:t>
      </w:r>
      <w:r w:rsidR="00BC4579" w:rsidRPr="00502D34">
        <w:rPr>
          <w:rFonts w:hint="eastAsia"/>
        </w:rPr>
        <w:t xml:space="preserve">This </w:t>
      </w:r>
      <w:r w:rsidR="004716AD">
        <w:t>systematic review</w:t>
      </w:r>
      <w:r w:rsidR="00BC4579" w:rsidRPr="00502D34">
        <w:rPr>
          <w:rFonts w:hint="eastAsia"/>
        </w:rPr>
        <w:t xml:space="preserve"> </w:t>
      </w:r>
      <w:r w:rsidR="00BC4579" w:rsidRPr="00502D34">
        <w:t>uncovers</w:t>
      </w:r>
      <w:r w:rsidR="00E1238A" w:rsidRPr="00502D34">
        <w:rPr>
          <w:rFonts w:hint="eastAsia"/>
        </w:rPr>
        <w:t xml:space="preserve"> the adverse health effects of frailty in patients with chronic kidney disease (</w:t>
      </w:r>
      <w:r w:rsidR="00E1238A" w:rsidRPr="00502D34">
        <w:t>CKD</w:t>
      </w:r>
      <w:r w:rsidR="00E1238A" w:rsidRPr="00502D34">
        <w:rPr>
          <w:rFonts w:hint="eastAsia"/>
        </w:rPr>
        <w:t>)</w:t>
      </w:r>
      <w:r w:rsidR="00E1238A" w:rsidRPr="00502D34">
        <w:t xml:space="preserve">; </w:t>
      </w:r>
      <w:r>
        <w:t xml:space="preserve">we also deliberate the </w:t>
      </w:r>
      <w:r w:rsidR="00E1238A" w:rsidRPr="00502D34">
        <w:t xml:space="preserve">causes and prevalence of </w:t>
      </w:r>
      <w:r>
        <w:t xml:space="preserve">the </w:t>
      </w:r>
      <w:r w:rsidR="00E1238A" w:rsidRPr="00502D34">
        <w:t xml:space="preserve">comorbidities </w:t>
      </w:r>
      <w:r>
        <w:t>of frailty</w:t>
      </w:r>
      <w:r w:rsidR="00E1238A" w:rsidRPr="00502D34">
        <w:t>.</w:t>
      </w:r>
    </w:p>
    <w:p w:rsidR="00502D34" w:rsidRDefault="00502D34" w:rsidP="0074518B">
      <w:pPr>
        <w:pStyle w:val="AbstractText"/>
        <w:jc w:val="both"/>
      </w:pPr>
      <w:r w:rsidRPr="00502D34">
        <w:rPr>
          <w:i/>
        </w:rPr>
        <w:t>Study design</w:t>
      </w:r>
      <w:r>
        <w:t>: PubMed, Medline, CINAHL, Web of Science</w:t>
      </w:r>
      <w:r w:rsidR="00727324">
        <w:t>, Google Scholar</w:t>
      </w:r>
      <w:r w:rsidR="00930155">
        <w:t>, ______, and _______</w:t>
      </w:r>
      <w:r>
        <w:t xml:space="preserve"> were used to identify the articles.</w:t>
      </w:r>
    </w:p>
    <w:p w:rsidR="006C127F" w:rsidRDefault="00502D34" w:rsidP="0074518B">
      <w:pPr>
        <w:pStyle w:val="AbstractText"/>
        <w:jc w:val="both"/>
      </w:pPr>
      <w:r w:rsidRPr="00502D34">
        <w:rPr>
          <w:i/>
        </w:rPr>
        <w:t>Data synthesis</w:t>
      </w:r>
      <w:r>
        <w:t>:</w:t>
      </w:r>
      <w:r w:rsidR="00CE2EED">
        <w:t xml:space="preserve"> Articles </w:t>
      </w:r>
      <w:r w:rsidR="00094DF2">
        <w:t>available online before the 16</w:t>
      </w:r>
      <w:r w:rsidR="00094DF2" w:rsidRPr="00094DF2">
        <w:rPr>
          <w:vertAlign w:val="superscript"/>
        </w:rPr>
        <w:t>th</w:t>
      </w:r>
      <w:r w:rsidR="00094DF2">
        <w:t xml:space="preserve"> of February 2019 which mentioned adverse effects of frailty in patients with CKD was qualified for the system</w:t>
      </w:r>
      <w:r w:rsidR="004716AD">
        <w:t>at</w:t>
      </w:r>
      <w:r w:rsidR="00094DF2">
        <w:t>ic review.</w:t>
      </w:r>
    </w:p>
    <w:p w:rsidR="006C127F" w:rsidRDefault="006C127F" w:rsidP="0074518B">
      <w:pPr>
        <w:pStyle w:val="AbstractText"/>
        <w:jc w:val="both"/>
      </w:pPr>
      <w:r w:rsidRPr="006C127F">
        <w:rPr>
          <w:i/>
        </w:rPr>
        <w:t>Results</w:t>
      </w:r>
      <w:r>
        <w:t>: Th</w:t>
      </w:r>
      <w:r w:rsidR="00BD3437">
        <w:t>e literature search yielded 621</w:t>
      </w:r>
      <w:bookmarkStart w:id="0" w:name="_GoBack"/>
      <w:bookmarkEnd w:id="0"/>
      <w:r>
        <w:t xml:space="preserve"> articles, of which ___ met the criteria and were included (n = ___, age range: ___ years).</w:t>
      </w:r>
      <w:r w:rsidR="00727324">
        <w:t xml:space="preserve"> </w:t>
      </w:r>
      <w:r w:rsidR="00F07C86">
        <w:t>Several b</w:t>
      </w:r>
      <w:r w:rsidR="002A77F5">
        <w:t xml:space="preserve">iological (cardiovascular, renal, immunological, </w:t>
      </w:r>
      <w:r w:rsidR="002A77F5">
        <w:rPr>
          <w:rFonts w:hint="eastAsia"/>
        </w:rPr>
        <w:t>cognitive</w:t>
      </w:r>
      <w:r w:rsidR="002A77F5">
        <w:t xml:space="preserve">, endocrinologic, etc) and psychological effects </w:t>
      </w:r>
      <w:r w:rsidR="00F07C86">
        <w:t xml:space="preserve">are </w:t>
      </w:r>
      <w:r w:rsidR="00391BC2">
        <w:t>because of</w:t>
      </w:r>
      <w:r w:rsidR="00894DFB">
        <w:t xml:space="preserve"> frailty in CKD patients. They also </w:t>
      </w:r>
      <w:r w:rsidR="00F07C86">
        <w:t>present with worse quality of life and increased risk of health-care utilization.</w:t>
      </w:r>
    </w:p>
    <w:p w:rsidR="00ED0242" w:rsidRPr="00502D34" w:rsidRDefault="00ED0242" w:rsidP="0074518B">
      <w:pPr>
        <w:pStyle w:val="AbstractText"/>
        <w:jc w:val="both"/>
      </w:pPr>
      <w:r w:rsidRPr="00ED0242">
        <w:rPr>
          <w:i/>
        </w:rPr>
        <w:t>Conclusion</w:t>
      </w:r>
      <w:r>
        <w:t xml:space="preserve">: </w:t>
      </w:r>
      <w:r w:rsidR="00F03EDD">
        <w:t xml:space="preserve">Frailty in patients with CKD is associated with </w:t>
      </w:r>
      <w:r w:rsidR="005B6E1B">
        <w:t xml:space="preserve">an </w:t>
      </w:r>
      <w:r w:rsidR="00F03EDD">
        <w:t>increased risk of adverse heal</w:t>
      </w:r>
      <w:r w:rsidR="00863B33">
        <w:t xml:space="preserve">th outcomes, with a considerable </w:t>
      </w:r>
      <w:r w:rsidR="004022D8">
        <w:t>amount of evidence showing causali</w:t>
      </w:r>
      <w:r w:rsidR="00056A51">
        <w:t>ty between frailty and worsened health.</w:t>
      </w:r>
      <w:r w:rsidR="004022D8">
        <w:t xml:space="preserve"> </w:t>
      </w:r>
    </w:p>
    <w:p w:rsidR="00502D34" w:rsidRDefault="00502D34" w:rsidP="00E42426">
      <w:pPr>
        <w:pStyle w:val="AbstractText"/>
        <w:pBdr>
          <w:bottom w:val="single" w:sz="6" w:space="1" w:color="auto"/>
        </w:pBdr>
      </w:pPr>
    </w:p>
    <w:p w:rsidR="004B08F7" w:rsidRDefault="004B08F7" w:rsidP="00E42426">
      <w:pPr>
        <w:pStyle w:val="AbstractText"/>
      </w:pPr>
    </w:p>
    <w:sdt>
      <w:sdtPr>
        <w:rPr>
          <w:lang w:val="zh-TW"/>
        </w:rPr>
        <w:id w:val="1785151388"/>
        <w:docPartObj>
          <w:docPartGallery w:val="Table of Contents"/>
          <w:docPartUnique/>
        </w:docPartObj>
      </w:sdtPr>
      <w:sdtEndPr>
        <w:rPr>
          <w:b/>
          <w:bCs/>
        </w:rPr>
      </w:sdtEndPr>
      <w:sdtContent>
        <w:p w:rsidR="006F1EA8" w:rsidRPr="00666B1D" w:rsidRDefault="006F1EA8" w:rsidP="006F1EA8">
          <w:pPr>
            <w:rPr>
              <w:b/>
            </w:rPr>
          </w:pPr>
          <w:r w:rsidRPr="006F1EA8">
            <w:rPr>
              <w:b/>
              <w:lang w:val="zh-TW"/>
            </w:rPr>
            <w:t>Cont</w:t>
          </w:r>
          <w:r w:rsidRPr="00666B1D">
            <w:rPr>
              <w:b/>
              <w:lang w:val="zh-TW"/>
            </w:rPr>
            <w:t>ents</w:t>
          </w:r>
        </w:p>
        <w:p w:rsidR="003B6857" w:rsidRDefault="006F1EA8">
          <w:pPr>
            <w:pStyle w:val="12"/>
            <w:tabs>
              <w:tab w:val="left" w:pos="440"/>
              <w:tab w:val="right" w:leader="dot" w:pos="8296"/>
            </w:tabs>
            <w:rPr>
              <w:rFonts w:asciiTheme="minorHAnsi" w:eastAsiaTheme="minorEastAsia" w:hAnsiTheme="minorHAnsi" w:cstheme="minorBidi"/>
              <w:noProof/>
              <w:kern w:val="2"/>
              <w:sz w:val="24"/>
              <w:szCs w:val="22"/>
            </w:rPr>
          </w:pPr>
          <w:r w:rsidRPr="00666B1D">
            <w:rPr>
              <w:b/>
              <w:bCs/>
              <w:sz w:val="18"/>
              <w:lang w:val="zh-TW"/>
            </w:rPr>
            <w:fldChar w:fldCharType="begin"/>
          </w:r>
          <w:r w:rsidRPr="00666B1D">
            <w:rPr>
              <w:b/>
              <w:bCs/>
              <w:sz w:val="18"/>
              <w:lang w:val="zh-TW"/>
            </w:rPr>
            <w:instrText xml:space="preserve"> TOC \o "1-3" \h \z \u </w:instrText>
          </w:r>
          <w:r w:rsidRPr="00666B1D">
            <w:rPr>
              <w:b/>
              <w:bCs/>
              <w:sz w:val="18"/>
              <w:lang w:val="zh-TW"/>
            </w:rPr>
            <w:fldChar w:fldCharType="separate"/>
          </w:r>
          <w:hyperlink w:anchor="_Toc1213430" w:history="1">
            <w:r w:rsidR="003B6857" w:rsidRPr="001648A1">
              <w:rPr>
                <w:rStyle w:val="a8"/>
                <w:noProof/>
              </w:rPr>
              <w:t>1.</w:t>
            </w:r>
            <w:r w:rsidR="003B6857">
              <w:rPr>
                <w:rFonts w:asciiTheme="minorHAnsi" w:eastAsiaTheme="minorEastAsia" w:hAnsiTheme="minorHAnsi" w:cstheme="minorBidi"/>
                <w:noProof/>
                <w:kern w:val="2"/>
                <w:sz w:val="24"/>
                <w:szCs w:val="22"/>
              </w:rPr>
              <w:tab/>
            </w:r>
            <w:r w:rsidR="003B6857" w:rsidRPr="001648A1">
              <w:rPr>
                <w:rStyle w:val="a8"/>
                <w:noProof/>
              </w:rPr>
              <w:t>Introduction</w:t>
            </w:r>
            <w:r w:rsidR="003B6857">
              <w:rPr>
                <w:noProof/>
                <w:webHidden/>
              </w:rPr>
              <w:tab/>
            </w:r>
            <w:r w:rsidR="003B6857">
              <w:rPr>
                <w:noProof/>
                <w:webHidden/>
              </w:rPr>
              <w:fldChar w:fldCharType="begin"/>
            </w:r>
            <w:r w:rsidR="003B6857">
              <w:rPr>
                <w:noProof/>
                <w:webHidden/>
              </w:rPr>
              <w:instrText xml:space="preserve"> PAGEREF _Toc1213430 \h </w:instrText>
            </w:r>
            <w:r w:rsidR="003B6857">
              <w:rPr>
                <w:noProof/>
                <w:webHidden/>
              </w:rPr>
            </w:r>
            <w:r w:rsidR="003B6857">
              <w:rPr>
                <w:noProof/>
                <w:webHidden/>
              </w:rPr>
              <w:fldChar w:fldCharType="separate"/>
            </w:r>
            <w:r w:rsidR="003B6857">
              <w:rPr>
                <w:noProof/>
                <w:webHidden/>
              </w:rPr>
              <w:t>2</w:t>
            </w:r>
            <w:r w:rsidR="003B6857">
              <w:rPr>
                <w:noProof/>
                <w:webHidden/>
              </w:rPr>
              <w:fldChar w:fldCharType="end"/>
            </w:r>
          </w:hyperlink>
        </w:p>
        <w:p w:rsidR="003B6857" w:rsidRDefault="003B6857">
          <w:pPr>
            <w:pStyle w:val="12"/>
            <w:tabs>
              <w:tab w:val="left" w:pos="440"/>
              <w:tab w:val="right" w:leader="dot" w:pos="8296"/>
            </w:tabs>
            <w:rPr>
              <w:rFonts w:asciiTheme="minorHAnsi" w:eastAsiaTheme="minorEastAsia" w:hAnsiTheme="minorHAnsi" w:cstheme="minorBidi"/>
              <w:noProof/>
              <w:kern w:val="2"/>
              <w:sz w:val="24"/>
              <w:szCs w:val="22"/>
            </w:rPr>
          </w:pPr>
          <w:hyperlink w:anchor="_Toc1213431" w:history="1">
            <w:r w:rsidRPr="001648A1">
              <w:rPr>
                <w:rStyle w:val="a8"/>
                <w:noProof/>
              </w:rPr>
              <w:t>2.</w:t>
            </w:r>
            <w:r>
              <w:rPr>
                <w:rFonts w:asciiTheme="minorHAnsi" w:eastAsiaTheme="minorEastAsia" w:hAnsiTheme="minorHAnsi" w:cstheme="minorBidi"/>
                <w:noProof/>
                <w:kern w:val="2"/>
                <w:sz w:val="24"/>
                <w:szCs w:val="22"/>
              </w:rPr>
              <w:tab/>
            </w:r>
            <w:r w:rsidRPr="001648A1">
              <w:rPr>
                <w:rStyle w:val="a8"/>
                <w:noProof/>
              </w:rPr>
              <w:t>Method</w:t>
            </w:r>
            <w:r>
              <w:rPr>
                <w:noProof/>
                <w:webHidden/>
              </w:rPr>
              <w:tab/>
            </w:r>
            <w:r>
              <w:rPr>
                <w:noProof/>
                <w:webHidden/>
              </w:rPr>
              <w:fldChar w:fldCharType="begin"/>
            </w:r>
            <w:r>
              <w:rPr>
                <w:noProof/>
                <w:webHidden/>
              </w:rPr>
              <w:instrText xml:space="preserve"> PAGEREF _Toc1213431 \h </w:instrText>
            </w:r>
            <w:r>
              <w:rPr>
                <w:noProof/>
                <w:webHidden/>
              </w:rPr>
            </w:r>
            <w:r>
              <w:rPr>
                <w:noProof/>
                <w:webHidden/>
              </w:rPr>
              <w:fldChar w:fldCharType="separate"/>
            </w:r>
            <w:r>
              <w:rPr>
                <w:noProof/>
                <w:webHidden/>
              </w:rPr>
              <w:t>2</w:t>
            </w:r>
            <w:r>
              <w:rPr>
                <w:noProof/>
                <w:webHidden/>
              </w:rPr>
              <w:fldChar w:fldCharType="end"/>
            </w:r>
          </w:hyperlink>
        </w:p>
        <w:p w:rsidR="003B6857" w:rsidRDefault="003B6857">
          <w:pPr>
            <w:pStyle w:val="2"/>
            <w:tabs>
              <w:tab w:val="left" w:pos="960"/>
              <w:tab w:val="right" w:leader="dot" w:pos="8296"/>
            </w:tabs>
            <w:rPr>
              <w:rFonts w:asciiTheme="minorHAnsi" w:eastAsiaTheme="minorEastAsia" w:hAnsiTheme="minorHAnsi" w:cstheme="minorBidi"/>
              <w:noProof/>
              <w:kern w:val="2"/>
              <w:sz w:val="24"/>
              <w:szCs w:val="22"/>
            </w:rPr>
          </w:pPr>
          <w:hyperlink w:anchor="_Toc1213432" w:history="1">
            <w:r w:rsidRPr="001648A1">
              <w:rPr>
                <w:rStyle w:val="a8"/>
                <w:noProof/>
              </w:rPr>
              <w:t>2.1.</w:t>
            </w:r>
            <w:r>
              <w:rPr>
                <w:rFonts w:asciiTheme="minorHAnsi" w:eastAsiaTheme="minorEastAsia" w:hAnsiTheme="minorHAnsi" w:cstheme="minorBidi"/>
                <w:noProof/>
                <w:kern w:val="2"/>
                <w:sz w:val="24"/>
                <w:szCs w:val="22"/>
              </w:rPr>
              <w:tab/>
            </w:r>
            <w:r w:rsidRPr="001648A1">
              <w:rPr>
                <w:rStyle w:val="a8"/>
                <w:noProof/>
              </w:rPr>
              <w:t>Search strategy</w:t>
            </w:r>
            <w:r>
              <w:rPr>
                <w:noProof/>
                <w:webHidden/>
              </w:rPr>
              <w:tab/>
            </w:r>
            <w:r>
              <w:rPr>
                <w:noProof/>
                <w:webHidden/>
              </w:rPr>
              <w:fldChar w:fldCharType="begin"/>
            </w:r>
            <w:r>
              <w:rPr>
                <w:noProof/>
                <w:webHidden/>
              </w:rPr>
              <w:instrText xml:space="preserve"> PAGEREF _Toc1213432 \h </w:instrText>
            </w:r>
            <w:r>
              <w:rPr>
                <w:noProof/>
                <w:webHidden/>
              </w:rPr>
            </w:r>
            <w:r>
              <w:rPr>
                <w:noProof/>
                <w:webHidden/>
              </w:rPr>
              <w:fldChar w:fldCharType="separate"/>
            </w:r>
            <w:r>
              <w:rPr>
                <w:noProof/>
                <w:webHidden/>
              </w:rPr>
              <w:t>2</w:t>
            </w:r>
            <w:r>
              <w:rPr>
                <w:noProof/>
                <w:webHidden/>
              </w:rPr>
              <w:fldChar w:fldCharType="end"/>
            </w:r>
          </w:hyperlink>
        </w:p>
        <w:p w:rsidR="003B6857" w:rsidRDefault="003B6857">
          <w:pPr>
            <w:pStyle w:val="2"/>
            <w:tabs>
              <w:tab w:val="left" w:pos="960"/>
              <w:tab w:val="right" w:leader="dot" w:pos="8296"/>
            </w:tabs>
            <w:rPr>
              <w:rFonts w:asciiTheme="minorHAnsi" w:eastAsiaTheme="minorEastAsia" w:hAnsiTheme="minorHAnsi" w:cstheme="minorBidi"/>
              <w:noProof/>
              <w:kern w:val="2"/>
              <w:sz w:val="24"/>
              <w:szCs w:val="22"/>
            </w:rPr>
          </w:pPr>
          <w:hyperlink w:anchor="_Toc1213433" w:history="1">
            <w:r w:rsidRPr="001648A1">
              <w:rPr>
                <w:rStyle w:val="a8"/>
                <w:noProof/>
              </w:rPr>
              <w:t>2.2.</w:t>
            </w:r>
            <w:r>
              <w:rPr>
                <w:rFonts w:asciiTheme="minorHAnsi" w:eastAsiaTheme="minorEastAsia" w:hAnsiTheme="minorHAnsi" w:cstheme="minorBidi"/>
                <w:noProof/>
                <w:kern w:val="2"/>
                <w:sz w:val="24"/>
                <w:szCs w:val="22"/>
              </w:rPr>
              <w:tab/>
            </w:r>
            <w:r w:rsidRPr="001648A1">
              <w:rPr>
                <w:rStyle w:val="a8"/>
                <w:noProof/>
              </w:rPr>
              <w:t>Selection criteria</w:t>
            </w:r>
            <w:r>
              <w:rPr>
                <w:noProof/>
                <w:webHidden/>
              </w:rPr>
              <w:tab/>
            </w:r>
            <w:r>
              <w:rPr>
                <w:noProof/>
                <w:webHidden/>
              </w:rPr>
              <w:fldChar w:fldCharType="begin"/>
            </w:r>
            <w:r>
              <w:rPr>
                <w:noProof/>
                <w:webHidden/>
              </w:rPr>
              <w:instrText xml:space="preserve"> PAGEREF _Toc1213433 \h </w:instrText>
            </w:r>
            <w:r>
              <w:rPr>
                <w:noProof/>
                <w:webHidden/>
              </w:rPr>
            </w:r>
            <w:r>
              <w:rPr>
                <w:noProof/>
                <w:webHidden/>
              </w:rPr>
              <w:fldChar w:fldCharType="separate"/>
            </w:r>
            <w:r>
              <w:rPr>
                <w:noProof/>
                <w:webHidden/>
              </w:rPr>
              <w:t>2</w:t>
            </w:r>
            <w:r>
              <w:rPr>
                <w:noProof/>
                <w:webHidden/>
              </w:rPr>
              <w:fldChar w:fldCharType="end"/>
            </w:r>
          </w:hyperlink>
        </w:p>
        <w:p w:rsidR="003B6857" w:rsidRDefault="003B6857">
          <w:pPr>
            <w:pStyle w:val="12"/>
            <w:tabs>
              <w:tab w:val="left" w:pos="440"/>
              <w:tab w:val="right" w:leader="dot" w:pos="8296"/>
            </w:tabs>
            <w:rPr>
              <w:rFonts w:asciiTheme="minorHAnsi" w:eastAsiaTheme="minorEastAsia" w:hAnsiTheme="minorHAnsi" w:cstheme="minorBidi"/>
              <w:noProof/>
              <w:kern w:val="2"/>
              <w:sz w:val="24"/>
              <w:szCs w:val="22"/>
            </w:rPr>
          </w:pPr>
          <w:hyperlink w:anchor="_Toc1213434" w:history="1">
            <w:r w:rsidRPr="001648A1">
              <w:rPr>
                <w:rStyle w:val="a8"/>
                <w:noProof/>
              </w:rPr>
              <w:t>3.</w:t>
            </w:r>
            <w:r>
              <w:rPr>
                <w:rFonts w:asciiTheme="minorHAnsi" w:eastAsiaTheme="minorEastAsia" w:hAnsiTheme="minorHAnsi" w:cstheme="minorBidi"/>
                <w:noProof/>
                <w:kern w:val="2"/>
                <w:sz w:val="24"/>
                <w:szCs w:val="22"/>
              </w:rPr>
              <w:tab/>
            </w:r>
            <w:r w:rsidRPr="001648A1">
              <w:rPr>
                <w:rStyle w:val="a8"/>
                <w:noProof/>
              </w:rPr>
              <w:t>Data analysis</w:t>
            </w:r>
            <w:r>
              <w:rPr>
                <w:noProof/>
                <w:webHidden/>
              </w:rPr>
              <w:tab/>
            </w:r>
            <w:r>
              <w:rPr>
                <w:noProof/>
                <w:webHidden/>
              </w:rPr>
              <w:fldChar w:fldCharType="begin"/>
            </w:r>
            <w:r>
              <w:rPr>
                <w:noProof/>
                <w:webHidden/>
              </w:rPr>
              <w:instrText xml:space="preserve"> PAGEREF _Toc1213434 \h </w:instrText>
            </w:r>
            <w:r>
              <w:rPr>
                <w:noProof/>
                <w:webHidden/>
              </w:rPr>
            </w:r>
            <w:r>
              <w:rPr>
                <w:noProof/>
                <w:webHidden/>
              </w:rPr>
              <w:fldChar w:fldCharType="separate"/>
            </w:r>
            <w:r>
              <w:rPr>
                <w:noProof/>
                <w:webHidden/>
              </w:rPr>
              <w:t>2</w:t>
            </w:r>
            <w:r>
              <w:rPr>
                <w:noProof/>
                <w:webHidden/>
              </w:rPr>
              <w:fldChar w:fldCharType="end"/>
            </w:r>
          </w:hyperlink>
        </w:p>
        <w:p w:rsidR="006F1EA8" w:rsidRDefault="006F1EA8">
          <w:r w:rsidRPr="00666B1D">
            <w:rPr>
              <w:b/>
              <w:bCs/>
              <w:lang w:val="zh-TW"/>
            </w:rPr>
            <w:fldChar w:fldCharType="end"/>
          </w:r>
        </w:p>
      </w:sdtContent>
    </w:sdt>
    <w:p w:rsidR="004B08F7" w:rsidRDefault="00E12A69" w:rsidP="006F1EA8">
      <w:pPr>
        <w:pStyle w:val="a9"/>
        <w:widowControl/>
        <w:numPr>
          <w:ilvl w:val="0"/>
          <w:numId w:val="5"/>
        </w:numPr>
        <w:ind w:leftChars="0"/>
      </w:pPr>
      <w:r>
        <w:br w:type="page"/>
      </w:r>
    </w:p>
    <w:p w:rsidR="006032FA" w:rsidRDefault="006F1EA8" w:rsidP="002067F6">
      <w:pPr>
        <w:pStyle w:val="BlockTitle"/>
        <w:spacing w:before="180" w:after="180"/>
        <w:ind w:left="360" w:hanging="360"/>
      </w:pPr>
      <w:bookmarkStart w:id="1" w:name="_Toc1213430"/>
      <w:r w:rsidRPr="00321AB3">
        <w:lastRenderedPageBreak/>
        <w:t>Introduction</w:t>
      </w:r>
      <w:bookmarkEnd w:id="1"/>
    </w:p>
    <w:p w:rsidR="00E44E20" w:rsidRPr="00105C9C" w:rsidRDefault="00E44E20" w:rsidP="006032FA">
      <w:pPr>
        <w:pStyle w:val="BlockTitle"/>
        <w:spacing w:before="180" w:after="180"/>
        <w:ind w:left="360" w:hanging="360"/>
      </w:pPr>
      <w:bookmarkStart w:id="2" w:name="_Toc1213431"/>
      <w:r w:rsidRPr="00105C9C">
        <w:t>Method</w:t>
      </w:r>
      <w:bookmarkEnd w:id="2"/>
    </w:p>
    <w:p w:rsidR="00666B1D" w:rsidRDefault="00E94140" w:rsidP="005E673E">
      <w:pPr>
        <w:pStyle w:val="BlockSubtitle"/>
        <w:spacing w:before="180" w:after="180"/>
        <w:ind w:left="360" w:hanging="360"/>
      </w:pPr>
      <w:bookmarkStart w:id="3" w:name="_Toc1213432"/>
      <w:r w:rsidRPr="00105C9C">
        <w:rPr>
          <w:rFonts w:hint="eastAsia"/>
        </w:rPr>
        <w:t xml:space="preserve">Search </w:t>
      </w:r>
      <w:r w:rsidRPr="00105C9C">
        <w:t>strategy</w:t>
      </w:r>
      <w:bookmarkEnd w:id="3"/>
    </w:p>
    <w:p w:rsidR="005E673E" w:rsidRDefault="005E673E" w:rsidP="00D35E3B">
      <w:pPr>
        <w:ind w:firstLine="360"/>
        <w:jc w:val="both"/>
        <w:rPr>
          <w:rFonts w:eastAsiaTheme="minorEastAsia"/>
        </w:rPr>
      </w:pPr>
      <w:r>
        <w:rPr>
          <w:rFonts w:hint="eastAsia"/>
        </w:rPr>
        <w:t>The following search terms</w:t>
      </w:r>
      <w:r>
        <w:t xml:space="preserve"> were used to identify articles that assessed adverse health outcomes associated with frailty among patients with CKD: </w:t>
      </w:r>
      <w:r w:rsidRPr="002C54DF">
        <w:t>(</w:t>
      </w:r>
      <w:r>
        <w:t>“frail” OR “frailty” OR “frail phenotype”</w:t>
      </w:r>
      <w:r w:rsidRPr="002C54DF">
        <w:t xml:space="preserve"> OR </w:t>
      </w:r>
      <w:r>
        <w:t>“</w:t>
      </w:r>
      <w:r w:rsidRPr="002C54DF">
        <w:t>frailty index</w:t>
      </w:r>
      <w:r>
        <w:t>”</w:t>
      </w:r>
      <w:r w:rsidRPr="002C54DF">
        <w:t>) AND (</w:t>
      </w:r>
      <w:r>
        <w:t>“</w:t>
      </w:r>
      <w:r w:rsidRPr="002C54DF">
        <w:t>chronic kidney disease</w:t>
      </w:r>
      <w:r>
        <w:t>”</w:t>
      </w:r>
      <w:r w:rsidRPr="002C54DF">
        <w:t xml:space="preserve"> OR </w:t>
      </w:r>
      <w:r>
        <w:t>“</w:t>
      </w:r>
      <w:r w:rsidRPr="002C54DF">
        <w:t>chronic renal disease</w:t>
      </w:r>
      <w:r>
        <w:t>”</w:t>
      </w:r>
      <w:r w:rsidRPr="002C54DF">
        <w:t xml:space="preserve"> OR </w:t>
      </w:r>
      <w:r>
        <w:t>“</w:t>
      </w:r>
      <w:r w:rsidRPr="002C54DF">
        <w:t>chronic renal insufficiency</w:t>
      </w:r>
      <w:r>
        <w:t>”</w:t>
      </w:r>
      <w:r w:rsidRPr="002C54DF">
        <w:t xml:space="preserve"> OR </w:t>
      </w:r>
      <w:r>
        <w:t>“</w:t>
      </w:r>
      <w:r w:rsidRPr="002C54DF">
        <w:t>kidney transplant</w:t>
      </w:r>
      <w:r>
        <w:t>”</w:t>
      </w:r>
      <w:r w:rsidRPr="002C54DF">
        <w:t xml:space="preserve"> OR </w:t>
      </w:r>
      <w:r>
        <w:t>“</w:t>
      </w:r>
      <w:r w:rsidRPr="002C54DF">
        <w:t>renal transplant</w:t>
      </w:r>
      <w:r>
        <w:t>”</w:t>
      </w:r>
      <w:r w:rsidRPr="002C54DF">
        <w:t xml:space="preserve"> OR </w:t>
      </w:r>
      <w:r>
        <w:t>“</w:t>
      </w:r>
      <w:r w:rsidRPr="002C54DF">
        <w:t>end-stage kidney disease</w:t>
      </w:r>
      <w:r>
        <w:t>”</w:t>
      </w:r>
      <w:r w:rsidRPr="002C54DF">
        <w:t xml:space="preserve"> OR </w:t>
      </w:r>
      <w:r>
        <w:t>“</w:t>
      </w:r>
      <w:r w:rsidRPr="002C54DF">
        <w:t>end-stage renal disease</w:t>
      </w:r>
      <w:r>
        <w:t>”</w:t>
      </w:r>
      <w:r w:rsidRPr="002C54DF">
        <w:t xml:space="preserve"> OR </w:t>
      </w:r>
      <w:r>
        <w:t>“</w:t>
      </w:r>
      <w:r w:rsidRPr="002C54DF">
        <w:t>dialysis</w:t>
      </w:r>
      <w:r>
        <w:t>”</w:t>
      </w:r>
      <w:r w:rsidRPr="002C54DF">
        <w:t>) AND (</w:t>
      </w:r>
      <w:r>
        <w:t>“</w:t>
      </w:r>
      <w:r w:rsidRPr="002C54DF">
        <w:t>frail</w:t>
      </w:r>
      <w:r>
        <w:t>”</w:t>
      </w:r>
      <w:r w:rsidRPr="002C54DF">
        <w:t xml:space="preserve"> OR </w:t>
      </w:r>
      <w:r>
        <w:t>“</w:t>
      </w:r>
      <w:r w:rsidRPr="002C54DF">
        <w:t>complication</w:t>
      </w:r>
      <w:r>
        <w:t>”</w:t>
      </w:r>
      <w:r w:rsidRPr="002C54DF">
        <w:t xml:space="preserve"> OR </w:t>
      </w:r>
      <w:r>
        <w:t>“</w:t>
      </w:r>
      <w:r w:rsidRPr="002C54DF">
        <w:t>cause</w:t>
      </w:r>
      <w:r>
        <w:t>”</w:t>
      </w:r>
      <w:r w:rsidRPr="002C54DF">
        <w:t xml:space="preserve"> OR </w:t>
      </w:r>
      <w:r>
        <w:t>“</w:t>
      </w:r>
      <w:r w:rsidRPr="002C54DF">
        <w:t>etiology</w:t>
      </w:r>
      <w:r>
        <w:t>”</w:t>
      </w:r>
      <w:r w:rsidRPr="002C54DF">
        <w:t xml:space="preserve"> OR </w:t>
      </w:r>
      <w:r>
        <w:t>“</w:t>
      </w:r>
      <w:r w:rsidRPr="002C54DF">
        <w:t>aetiology</w:t>
      </w:r>
      <w:r>
        <w:t>”</w:t>
      </w:r>
      <w:r w:rsidRPr="002C54DF">
        <w:t>)</w:t>
      </w:r>
      <w:r w:rsidRPr="006032FA">
        <w:rPr>
          <w:rFonts w:eastAsiaTheme="minorEastAsia" w:hint="eastAsia"/>
        </w:rPr>
        <w:t>.</w:t>
      </w:r>
    </w:p>
    <w:p w:rsidR="005E673E" w:rsidRPr="00613971" w:rsidRDefault="005E673E" w:rsidP="00D35E3B">
      <w:pPr>
        <w:ind w:firstLine="360"/>
        <w:jc w:val="both"/>
        <w:rPr>
          <w:rFonts w:eastAsiaTheme="minorEastAsia"/>
        </w:rPr>
      </w:pPr>
      <w:r>
        <w:t>This review intend</w:t>
      </w:r>
      <w:r w:rsidR="00602F44">
        <w:t>s</w:t>
      </w:r>
      <w:r>
        <w:t xml:space="preserve"> to find out the adverse health outcomes caused by frailty among patients with CKD. Thus, we limited the search criteria to find out results including causality. To make the search less strict, we add “frail” after the second AND operator. This is meant to look for articles in which “complication”, “cause”, “etiology” or “aetiology” are not used but covers the adverse effects of frailty.</w:t>
      </w:r>
    </w:p>
    <w:p w:rsidR="00D40423" w:rsidRDefault="00D40423" w:rsidP="005E673E">
      <w:pPr>
        <w:pStyle w:val="BlockSubtitle"/>
        <w:spacing w:before="180" w:after="180"/>
        <w:ind w:left="360" w:hanging="360"/>
      </w:pPr>
      <w:bookmarkStart w:id="4" w:name="_Toc1213433"/>
      <w:r w:rsidRPr="00105C9C">
        <w:rPr>
          <w:rFonts w:hint="eastAsia"/>
        </w:rPr>
        <w:t xml:space="preserve">Selection </w:t>
      </w:r>
      <w:r w:rsidRPr="00105C9C">
        <w:t>criteria</w:t>
      </w:r>
      <w:bookmarkEnd w:id="4"/>
    </w:p>
    <w:p w:rsidR="005B2560" w:rsidRDefault="005B2560" w:rsidP="00BB3239">
      <w:pPr>
        <w:ind w:firstLine="360"/>
        <w:jc w:val="both"/>
        <w:rPr>
          <w:rFonts w:eastAsiaTheme="minorEastAsia"/>
        </w:rPr>
      </w:pPr>
      <w:r>
        <w:rPr>
          <w:rFonts w:eastAsiaTheme="minorEastAsia"/>
        </w:rPr>
        <w:t>We include primary research articles which analyzed the prevalence of comorbidities, or causal relationship between frailty and adverse health outcomes.</w:t>
      </w:r>
      <w:r w:rsidR="007D778A">
        <w:rPr>
          <w:rFonts w:eastAsiaTheme="minorEastAsia"/>
        </w:rPr>
        <w:t xml:space="preserve"> A</w:t>
      </w:r>
      <w:r w:rsidR="00BA089A">
        <w:rPr>
          <w:rFonts w:eastAsiaTheme="minorEastAsia"/>
        </w:rPr>
        <w:t>ll studies</w:t>
      </w:r>
      <w:r w:rsidR="009A0371">
        <w:rPr>
          <w:rFonts w:eastAsiaTheme="minorEastAsia"/>
        </w:rPr>
        <w:t xml:space="preserve"> </w:t>
      </w:r>
      <w:r w:rsidR="007D778A">
        <w:rPr>
          <w:rFonts w:eastAsiaTheme="minorEastAsia"/>
        </w:rPr>
        <w:t xml:space="preserve">deal with </w:t>
      </w:r>
      <w:r w:rsidR="00602F44">
        <w:rPr>
          <w:rFonts w:eastAsiaTheme="minorEastAsia"/>
        </w:rPr>
        <w:t xml:space="preserve">the </w:t>
      </w:r>
      <w:r w:rsidR="009A0371">
        <w:rPr>
          <w:rFonts w:eastAsiaTheme="minorEastAsia"/>
        </w:rPr>
        <w:t xml:space="preserve">effects of frailty in </w:t>
      </w:r>
      <w:r w:rsidR="007D778A">
        <w:rPr>
          <w:rFonts w:eastAsiaTheme="minorEastAsia"/>
        </w:rPr>
        <w:t>patients with CKD,</w:t>
      </w:r>
      <w:r w:rsidR="00576F38">
        <w:rPr>
          <w:rFonts w:eastAsiaTheme="minorEastAsia"/>
        </w:rPr>
        <w:t xml:space="preserve"> end-stage renal disease (ESRD),</w:t>
      </w:r>
      <w:r w:rsidR="007D778A">
        <w:rPr>
          <w:rFonts w:eastAsiaTheme="minorEastAsia"/>
        </w:rPr>
        <w:t xml:space="preserve"> on dialysis, </w:t>
      </w:r>
      <w:r w:rsidR="00576F38">
        <w:rPr>
          <w:rFonts w:eastAsiaTheme="minorEastAsia"/>
        </w:rPr>
        <w:t xml:space="preserve">or </w:t>
      </w:r>
      <w:r w:rsidR="007D778A">
        <w:rPr>
          <w:rFonts w:eastAsiaTheme="minorEastAsia"/>
        </w:rPr>
        <w:t>have gone th</w:t>
      </w:r>
      <w:r w:rsidR="00576F38">
        <w:rPr>
          <w:rFonts w:eastAsiaTheme="minorEastAsia"/>
        </w:rPr>
        <w:t>rough kidney transplant</w:t>
      </w:r>
      <w:r w:rsidR="00DD2A7E">
        <w:rPr>
          <w:rFonts w:eastAsiaTheme="minorEastAsia"/>
        </w:rPr>
        <w:t>ation</w:t>
      </w:r>
      <w:r w:rsidR="00B86A58">
        <w:rPr>
          <w:rFonts w:eastAsiaTheme="minorEastAsia"/>
        </w:rPr>
        <w:t xml:space="preserve"> are eligible for the inclusion</w:t>
      </w:r>
      <w:r w:rsidR="00576F38">
        <w:rPr>
          <w:rFonts w:eastAsiaTheme="minorEastAsia"/>
        </w:rPr>
        <w:t>.</w:t>
      </w:r>
      <w:r w:rsidR="00BB69B2">
        <w:rPr>
          <w:rFonts w:eastAsiaTheme="minorEastAsia"/>
        </w:rPr>
        <w:t xml:space="preserve"> We excluded articles</w:t>
      </w:r>
      <w:r w:rsidR="003E0E24">
        <w:rPr>
          <w:rFonts w:eastAsiaTheme="minorEastAsia"/>
        </w:rPr>
        <w:t xml:space="preserve"> if they were not available in English</w:t>
      </w:r>
      <w:r w:rsidR="00D251EC">
        <w:rPr>
          <w:rFonts w:eastAsiaTheme="minorEastAsia"/>
        </w:rPr>
        <w:t>, ___,</w:t>
      </w:r>
      <w:r w:rsidR="003E0E24">
        <w:rPr>
          <w:rFonts w:eastAsiaTheme="minorEastAsia"/>
        </w:rPr>
        <w:t xml:space="preserve"> or German</w:t>
      </w:r>
      <w:r w:rsidR="004B6318">
        <w:rPr>
          <w:rFonts w:eastAsiaTheme="minorEastAsia"/>
        </w:rPr>
        <w:t xml:space="preserve"> language</w:t>
      </w:r>
      <w:r w:rsidR="005D5867">
        <w:rPr>
          <w:rFonts w:eastAsiaTheme="minorEastAsia"/>
        </w:rPr>
        <w:t>s</w:t>
      </w:r>
      <w:r w:rsidR="003E0E24">
        <w:rPr>
          <w:rFonts w:eastAsiaTheme="minorEastAsia"/>
        </w:rPr>
        <w:t>.</w:t>
      </w:r>
      <w:r w:rsidR="00685D19">
        <w:rPr>
          <w:rFonts w:eastAsiaTheme="minorEastAsia"/>
        </w:rPr>
        <w:t xml:space="preserve"> If over</w:t>
      </w:r>
      <w:r w:rsidR="000E0F80">
        <w:rPr>
          <w:rFonts w:eastAsiaTheme="minorEastAsia"/>
        </w:rPr>
        <w:t xml:space="preserve"> one article approached the same study population</w:t>
      </w:r>
      <w:r w:rsidR="00D44D45">
        <w:rPr>
          <w:rFonts w:eastAsiaTheme="minorEastAsia"/>
        </w:rPr>
        <w:t xml:space="preserve"> with</w:t>
      </w:r>
      <w:r w:rsidR="000E0F80">
        <w:rPr>
          <w:rFonts w:eastAsiaTheme="minorEastAsia"/>
        </w:rPr>
        <w:t xml:space="preserve"> various analyses</w:t>
      </w:r>
      <w:r w:rsidR="00D44D45">
        <w:rPr>
          <w:rFonts w:eastAsiaTheme="minorEastAsia"/>
        </w:rPr>
        <w:t>, the articles that meet the aim of the systematic review were selected and presented in combination.</w:t>
      </w:r>
    </w:p>
    <w:p w:rsidR="001A7CEC" w:rsidRPr="001A7CEC" w:rsidRDefault="001A7CEC" w:rsidP="001A7CEC">
      <w:pPr>
        <w:pStyle w:val="BlockTitle"/>
        <w:spacing w:before="180" w:after="180"/>
        <w:ind w:left="360" w:hanging="360"/>
      </w:pPr>
      <w:bookmarkStart w:id="5" w:name="_Toc1213434"/>
      <w:r>
        <w:rPr>
          <w:rFonts w:eastAsiaTheme="minorEastAsia" w:hint="eastAsia"/>
        </w:rPr>
        <w:t>Data analysis</w:t>
      </w:r>
      <w:bookmarkEnd w:id="5"/>
    </w:p>
    <w:p w:rsidR="001A7CEC" w:rsidRPr="00161D00" w:rsidRDefault="00161D00" w:rsidP="00161D00">
      <w:pPr>
        <w:ind w:left="360"/>
        <w:rPr>
          <w:rFonts w:eastAsiaTheme="minorEastAsia"/>
        </w:rPr>
      </w:pPr>
      <w:r>
        <w:rPr>
          <w:rFonts w:eastAsiaTheme="minorEastAsia" w:hint="eastAsia"/>
        </w:rPr>
        <w:t>sss</w:t>
      </w:r>
    </w:p>
    <w:sectPr w:rsidR="001A7CEC" w:rsidRPr="00161D00">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833" w:rsidRDefault="009E7833" w:rsidP="00E1238A">
      <w:r>
        <w:separator/>
      </w:r>
    </w:p>
  </w:endnote>
  <w:endnote w:type="continuationSeparator" w:id="0">
    <w:p w:rsidR="009E7833" w:rsidRDefault="009E7833" w:rsidP="00E1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309513"/>
      <w:docPartObj>
        <w:docPartGallery w:val="Page Numbers (Bottom of Page)"/>
        <w:docPartUnique/>
      </w:docPartObj>
    </w:sdtPr>
    <w:sdtEndPr/>
    <w:sdtContent>
      <w:p w:rsidR="00B35D16" w:rsidRDefault="00B35D16">
        <w:pPr>
          <w:pStyle w:val="a5"/>
          <w:jc w:val="center"/>
        </w:pPr>
        <w:r w:rsidRPr="00B35D16">
          <w:rPr>
            <w:sz w:val="18"/>
            <w:szCs w:val="18"/>
          </w:rPr>
          <w:fldChar w:fldCharType="begin"/>
        </w:r>
        <w:r w:rsidRPr="00B35D16">
          <w:rPr>
            <w:sz w:val="18"/>
            <w:szCs w:val="18"/>
          </w:rPr>
          <w:instrText>PAGE   \* MERGEFORMAT</w:instrText>
        </w:r>
        <w:r w:rsidRPr="00B35D16">
          <w:rPr>
            <w:sz w:val="18"/>
            <w:szCs w:val="18"/>
          </w:rPr>
          <w:fldChar w:fldCharType="separate"/>
        </w:r>
        <w:r w:rsidR="00BD3437" w:rsidRPr="00BD3437">
          <w:rPr>
            <w:noProof/>
            <w:sz w:val="18"/>
            <w:szCs w:val="18"/>
            <w:lang w:val="zh-TW"/>
          </w:rPr>
          <w:t>1</w:t>
        </w:r>
        <w:r w:rsidRPr="00B35D16">
          <w:rPr>
            <w:sz w:val="18"/>
            <w:szCs w:val="18"/>
          </w:rPr>
          <w:fldChar w:fldCharType="end"/>
        </w:r>
      </w:p>
    </w:sdtContent>
  </w:sdt>
  <w:p w:rsidR="00B35D16" w:rsidRDefault="00B35D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833" w:rsidRDefault="009E7833" w:rsidP="00E1238A">
      <w:r>
        <w:separator/>
      </w:r>
    </w:p>
  </w:footnote>
  <w:footnote w:type="continuationSeparator" w:id="0">
    <w:p w:rsidR="009E7833" w:rsidRDefault="009E7833" w:rsidP="00E12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00BFE"/>
    <w:multiLevelType w:val="hybridMultilevel"/>
    <w:tmpl w:val="32068FF4"/>
    <w:lvl w:ilvl="0" w:tplc="1DF83E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59847CD"/>
    <w:multiLevelType w:val="hybridMultilevel"/>
    <w:tmpl w:val="195074A0"/>
    <w:lvl w:ilvl="0" w:tplc="0D2A4E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9FA70F8"/>
    <w:multiLevelType w:val="hybridMultilevel"/>
    <w:tmpl w:val="CF6E54E0"/>
    <w:lvl w:ilvl="0" w:tplc="B07E4C92">
      <w:start w:val="1"/>
      <w:numFmt w:val="decimal"/>
      <w:lvlText w:val="%1."/>
      <w:lvlJc w:val="left"/>
      <w:pPr>
        <w:ind w:left="360" w:hanging="360"/>
      </w:pPr>
      <w:rPr>
        <w:rFonts w:ascii="Georgia" w:hAnsi="Georg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76C34C7"/>
    <w:multiLevelType w:val="hybridMultilevel"/>
    <w:tmpl w:val="F69C84AA"/>
    <w:lvl w:ilvl="0" w:tplc="EF5C3E82">
      <w:start w:val="1"/>
      <w:numFmt w:val="decimal"/>
      <w:lvlText w:val="%1."/>
      <w:lvlJc w:val="left"/>
      <w:pPr>
        <w:ind w:left="360" w:hanging="360"/>
      </w:pPr>
      <w:rPr>
        <w:rFonts w:ascii="Georgia" w:hAnsi="Georgia" w:hint="default"/>
        <w:sz w:val="18"/>
        <w:szCs w:val="1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7A61F8"/>
    <w:multiLevelType w:val="multilevel"/>
    <w:tmpl w:val="39C83C24"/>
    <w:lvl w:ilvl="0">
      <w:start w:val="1"/>
      <w:numFmt w:val="decimal"/>
      <w:pStyle w:val="BlockTitle"/>
      <w:lvlText w:val="%1."/>
      <w:lvlJc w:val="left"/>
      <w:pPr>
        <w:ind w:left="425" w:hanging="425"/>
      </w:pPr>
    </w:lvl>
    <w:lvl w:ilvl="1">
      <w:start w:val="1"/>
      <w:numFmt w:val="decimal"/>
      <w:pStyle w:val="BlockSubtitle"/>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E8F21F2"/>
    <w:multiLevelType w:val="hybridMultilevel"/>
    <w:tmpl w:val="E00CC528"/>
    <w:lvl w:ilvl="0" w:tplc="86F8567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C66776"/>
    <w:multiLevelType w:val="hybridMultilevel"/>
    <w:tmpl w:val="4EC2F230"/>
    <w:lvl w:ilvl="0" w:tplc="21EA7B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84"/>
    <w:rsid w:val="00056A51"/>
    <w:rsid w:val="00087B4D"/>
    <w:rsid w:val="00094DF2"/>
    <w:rsid w:val="000E0F80"/>
    <w:rsid w:val="000F5409"/>
    <w:rsid w:val="00105C9C"/>
    <w:rsid w:val="00112AD3"/>
    <w:rsid w:val="00161D00"/>
    <w:rsid w:val="001A7CEC"/>
    <w:rsid w:val="001B5FC1"/>
    <w:rsid w:val="002067F6"/>
    <w:rsid w:val="0022248C"/>
    <w:rsid w:val="002640B4"/>
    <w:rsid w:val="002920E8"/>
    <w:rsid w:val="002A77F5"/>
    <w:rsid w:val="002C54DF"/>
    <w:rsid w:val="002E5F9D"/>
    <w:rsid w:val="00317657"/>
    <w:rsid w:val="00321AB3"/>
    <w:rsid w:val="0033445F"/>
    <w:rsid w:val="00391BC2"/>
    <w:rsid w:val="003B6857"/>
    <w:rsid w:val="003E0E24"/>
    <w:rsid w:val="004022D8"/>
    <w:rsid w:val="00413B01"/>
    <w:rsid w:val="004716AD"/>
    <w:rsid w:val="004B08F7"/>
    <w:rsid w:val="004B6318"/>
    <w:rsid w:val="004B7188"/>
    <w:rsid w:val="004D4354"/>
    <w:rsid w:val="004F2AD4"/>
    <w:rsid w:val="00502D34"/>
    <w:rsid w:val="00524B7F"/>
    <w:rsid w:val="00537C2A"/>
    <w:rsid w:val="00576F38"/>
    <w:rsid w:val="005B2560"/>
    <w:rsid w:val="005B6E1B"/>
    <w:rsid w:val="005D5867"/>
    <w:rsid w:val="005E673E"/>
    <w:rsid w:val="00602F44"/>
    <w:rsid w:val="006032FA"/>
    <w:rsid w:val="00613971"/>
    <w:rsid w:val="00666B1D"/>
    <w:rsid w:val="00685D19"/>
    <w:rsid w:val="006C127F"/>
    <w:rsid w:val="006F1EA8"/>
    <w:rsid w:val="007170BA"/>
    <w:rsid w:val="00727324"/>
    <w:rsid w:val="007315BC"/>
    <w:rsid w:val="0074518B"/>
    <w:rsid w:val="00781BA1"/>
    <w:rsid w:val="007D778A"/>
    <w:rsid w:val="00863B33"/>
    <w:rsid w:val="00894DFB"/>
    <w:rsid w:val="008A6984"/>
    <w:rsid w:val="00925E1B"/>
    <w:rsid w:val="00930155"/>
    <w:rsid w:val="0094365E"/>
    <w:rsid w:val="009A0371"/>
    <w:rsid w:val="009E7833"/>
    <w:rsid w:val="00A7284C"/>
    <w:rsid w:val="00B079C7"/>
    <w:rsid w:val="00B11925"/>
    <w:rsid w:val="00B35D16"/>
    <w:rsid w:val="00B86A58"/>
    <w:rsid w:val="00BA089A"/>
    <w:rsid w:val="00BB3239"/>
    <w:rsid w:val="00BB69B2"/>
    <w:rsid w:val="00BC4579"/>
    <w:rsid w:val="00BD3437"/>
    <w:rsid w:val="00BD546D"/>
    <w:rsid w:val="00C1244A"/>
    <w:rsid w:val="00C648E3"/>
    <w:rsid w:val="00C70F91"/>
    <w:rsid w:val="00CE2EED"/>
    <w:rsid w:val="00D251EC"/>
    <w:rsid w:val="00D303B9"/>
    <w:rsid w:val="00D35E3B"/>
    <w:rsid w:val="00D40423"/>
    <w:rsid w:val="00D44D45"/>
    <w:rsid w:val="00DD2A7E"/>
    <w:rsid w:val="00E1238A"/>
    <w:rsid w:val="00E12A69"/>
    <w:rsid w:val="00E42426"/>
    <w:rsid w:val="00E4280D"/>
    <w:rsid w:val="00E44E20"/>
    <w:rsid w:val="00E462F9"/>
    <w:rsid w:val="00E7556A"/>
    <w:rsid w:val="00E94140"/>
    <w:rsid w:val="00ED0242"/>
    <w:rsid w:val="00EF2059"/>
    <w:rsid w:val="00F03EDD"/>
    <w:rsid w:val="00F07C86"/>
    <w:rsid w:val="00F37D9C"/>
    <w:rsid w:val="00F5016B"/>
    <w:rsid w:val="00F573ED"/>
    <w:rsid w:val="00F904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84808"/>
  <w15:chartTrackingRefBased/>
  <w15:docId w15:val="{74B604A6-55CB-4BAB-8FFA-F34B8D50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284C"/>
    <w:pPr>
      <w:widowControl w:val="0"/>
      <w:spacing w:line="240" w:lineRule="exact"/>
    </w:pPr>
    <w:rPr>
      <w:rFonts w:ascii="Georgia" w:eastAsia="Georgia" w:hAnsi="Georgia" w:cs="Georgia"/>
      <w:sz w:val="18"/>
      <w:szCs w:val="18"/>
    </w:rPr>
  </w:style>
  <w:style w:type="paragraph" w:styleId="1">
    <w:name w:val="heading 1"/>
    <w:basedOn w:val="a"/>
    <w:next w:val="a"/>
    <w:link w:val="10"/>
    <w:uiPriority w:val="9"/>
    <w:qFormat/>
    <w:rsid w:val="004B08F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38A"/>
    <w:pPr>
      <w:tabs>
        <w:tab w:val="center" w:pos="4153"/>
        <w:tab w:val="right" w:pos="8306"/>
      </w:tabs>
      <w:snapToGrid w:val="0"/>
    </w:pPr>
    <w:rPr>
      <w:sz w:val="20"/>
      <w:szCs w:val="20"/>
    </w:rPr>
  </w:style>
  <w:style w:type="character" w:customStyle="1" w:styleId="a4">
    <w:name w:val="頁首 字元"/>
    <w:basedOn w:val="a0"/>
    <w:link w:val="a3"/>
    <w:uiPriority w:val="99"/>
    <w:rsid w:val="00E1238A"/>
    <w:rPr>
      <w:sz w:val="20"/>
      <w:szCs w:val="20"/>
    </w:rPr>
  </w:style>
  <w:style w:type="paragraph" w:styleId="a5">
    <w:name w:val="footer"/>
    <w:basedOn w:val="a"/>
    <w:link w:val="a6"/>
    <w:uiPriority w:val="99"/>
    <w:unhideWhenUsed/>
    <w:rsid w:val="00E1238A"/>
    <w:pPr>
      <w:tabs>
        <w:tab w:val="center" w:pos="4153"/>
        <w:tab w:val="right" w:pos="8306"/>
      </w:tabs>
      <w:snapToGrid w:val="0"/>
    </w:pPr>
    <w:rPr>
      <w:sz w:val="20"/>
      <w:szCs w:val="20"/>
    </w:rPr>
  </w:style>
  <w:style w:type="character" w:customStyle="1" w:styleId="a6">
    <w:name w:val="頁尾 字元"/>
    <w:basedOn w:val="a0"/>
    <w:link w:val="a5"/>
    <w:uiPriority w:val="99"/>
    <w:rsid w:val="00E1238A"/>
    <w:rPr>
      <w:sz w:val="20"/>
      <w:szCs w:val="20"/>
    </w:rPr>
  </w:style>
  <w:style w:type="paragraph" w:customStyle="1" w:styleId="Abstract">
    <w:name w:val="Abstract"/>
    <w:basedOn w:val="a"/>
    <w:link w:val="Abstract0"/>
    <w:qFormat/>
    <w:rsid w:val="00F5016B"/>
    <w:pPr>
      <w:pBdr>
        <w:bottom w:val="single" w:sz="6" w:space="1" w:color="auto"/>
      </w:pBdr>
      <w:spacing w:line="360" w:lineRule="auto"/>
    </w:pPr>
    <w:rPr>
      <w:rFonts w:cstheme="minorHAnsi"/>
    </w:rPr>
  </w:style>
  <w:style w:type="paragraph" w:customStyle="1" w:styleId="11">
    <w:name w:val="標題1"/>
    <w:basedOn w:val="a"/>
    <w:link w:val="Title"/>
    <w:qFormat/>
    <w:rsid w:val="00E42426"/>
    <w:pPr>
      <w:spacing w:after="240"/>
    </w:pPr>
    <w:rPr>
      <w:rFonts w:cstheme="majorHAnsi"/>
      <w:sz w:val="28"/>
      <w:szCs w:val="28"/>
    </w:rPr>
  </w:style>
  <w:style w:type="character" w:customStyle="1" w:styleId="Abstract0">
    <w:name w:val="Abstract 字元"/>
    <w:basedOn w:val="a0"/>
    <w:link w:val="Abstract"/>
    <w:rsid w:val="00F5016B"/>
    <w:rPr>
      <w:rFonts w:ascii="Georgia" w:eastAsia="Georgia" w:hAnsi="Georgia" w:cstheme="minorHAnsi"/>
      <w:sz w:val="18"/>
      <w:szCs w:val="18"/>
    </w:rPr>
  </w:style>
  <w:style w:type="paragraph" w:customStyle="1" w:styleId="Author">
    <w:name w:val="Author"/>
    <w:basedOn w:val="a"/>
    <w:link w:val="Author0"/>
    <w:qFormat/>
    <w:rsid w:val="00E42426"/>
    <w:rPr>
      <w:rFonts w:cstheme="majorHAnsi"/>
      <w:szCs w:val="24"/>
    </w:rPr>
  </w:style>
  <w:style w:type="character" w:customStyle="1" w:styleId="Title">
    <w:name w:val="Title 字元"/>
    <w:basedOn w:val="a0"/>
    <w:link w:val="11"/>
    <w:rsid w:val="00E42426"/>
    <w:rPr>
      <w:rFonts w:ascii="Georgia" w:hAnsi="Georgia" w:cstheme="majorHAnsi"/>
      <w:sz w:val="28"/>
      <w:szCs w:val="28"/>
    </w:rPr>
  </w:style>
  <w:style w:type="paragraph" w:customStyle="1" w:styleId="Affiliations">
    <w:name w:val="Affiliations"/>
    <w:basedOn w:val="a"/>
    <w:link w:val="Affiliations0"/>
    <w:qFormat/>
    <w:rsid w:val="00F5016B"/>
    <w:pPr>
      <w:pBdr>
        <w:bottom w:val="single" w:sz="6" w:space="1" w:color="auto"/>
      </w:pBdr>
    </w:pPr>
    <w:rPr>
      <w:rFonts w:cstheme="majorHAnsi"/>
      <w:i/>
      <w:sz w:val="16"/>
      <w:szCs w:val="16"/>
    </w:rPr>
  </w:style>
  <w:style w:type="character" w:customStyle="1" w:styleId="Author0">
    <w:name w:val="Author 字元"/>
    <w:basedOn w:val="a0"/>
    <w:link w:val="Author"/>
    <w:rsid w:val="00E42426"/>
    <w:rPr>
      <w:rFonts w:ascii="Georgia" w:hAnsi="Georgia" w:cstheme="majorHAnsi"/>
      <w:szCs w:val="24"/>
    </w:rPr>
  </w:style>
  <w:style w:type="paragraph" w:customStyle="1" w:styleId="AbstractText">
    <w:name w:val="Abstract Text"/>
    <w:basedOn w:val="a"/>
    <w:link w:val="AbstractText0"/>
    <w:qFormat/>
    <w:rsid w:val="00502D34"/>
    <w:rPr>
      <w:rFonts w:cstheme="minorHAnsi"/>
    </w:rPr>
  </w:style>
  <w:style w:type="character" w:customStyle="1" w:styleId="Affiliations0">
    <w:name w:val="Affiliations 字元"/>
    <w:basedOn w:val="a0"/>
    <w:link w:val="Affiliations"/>
    <w:rsid w:val="00F5016B"/>
    <w:rPr>
      <w:rFonts w:ascii="Georgia" w:eastAsia="Georgia" w:hAnsi="Georgia" w:cstheme="majorHAnsi"/>
      <w:i/>
      <w:sz w:val="16"/>
      <w:szCs w:val="16"/>
    </w:rPr>
  </w:style>
  <w:style w:type="character" w:customStyle="1" w:styleId="10">
    <w:name w:val="標題 1 字元"/>
    <w:basedOn w:val="a0"/>
    <w:link w:val="1"/>
    <w:uiPriority w:val="9"/>
    <w:rsid w:val="004B08F7"/>
    <w:rPr>
      <w:rFonts w:asciiTheme="majorHAnsi" w:eastAsiaTheme="majorEastAsia" w:hAnsiTheme="majorHAnsi" w:cstheme="majorBidi"/>
      <w:b/>
      <w:bCs/>
      <w:kern w:val="52"/>
      <w:sz w:val="52"/>
      <w:szCs w:val="52"/>
    </w:rPr>
  </w:style>
  <w:style w:type="character" w:customStyle="1" w:styleId="AbstractText0">
    <w:name w:val="Abstract Text 字元"/>
    <w:basedOn w:val="a0"/>
    <w:link w:val="AbstractText"/>
    <w:rsid w:val="00502D34"/>
    <w:rPr>
      <w:rFonts w:ascii="Georgia" w:hAnsi="Georgia" w:cstheme="minorHAnsi"/>
      <w:sz w:val="18"/>
      <w:szCs w:val="18"/>
    </w:rPr>
  </w:style>
  <w:style w:type="paragraph" w:styleId="a7">
    <w:name w:val="TOC Heading"/>
    <w:basedOn w:val="1"/>
    <w:next w:val="a"/>
    <w:uiPriority w:val="39"/>
    <w:unhideWhenUsed/>
    <w:qFormat/>
    <w:rsid w:val="004B08F7"/>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E462F9"/>
    <w:pPr>
      <w:widowControl/>
      <w:spacing w:after="100" w:line="259" w:lineRule="auto"/>
      <w:ind w:left="220"/>
    </w:pPr>
    <w:rPr>
      <w:rFonts w:cs="Times New Roman"/>
      <w:kern w:val="0"/>
      <w:sz w:val="22"/>
    </w:rPr>
  </w:style>
  <w:style w:type="paragraph" w:styleId="12">
    <w:name w:val="toc 1"/>
    <w:basedOn w:val="a"/>
    <w:next w:val="a"/>
    <w:autoRedefine/>
    <w:uiPriority w:val="39"/>
    <w:unhideWhenUsed/>
    <w:rsid w:val="00E462F9"/>
    <w:pPr>
      <w:widowControl/>
      <w:spacing w:after="100" w:line="259" w:lineRule="auto"/>
    </w:pPr>
    <w:rPr>
      <w:rFonts w:cs="Times New Roman"/>
      <w:kern w:val="0"/>
      <w:sz w:val="22"/>
    </w:rPr>
  </w:style>
  <w:style w:type="paragraph" w:styleId="3">
    <w:name w:val="toc 3"/>
    <w:basedOn w:val="a"/>
    <w:next w:val="a"/>
    <w:autoRedefine/>
    <w:uiPriority w:val="39"/>
    <w:unhideWhenUsed/>
    <w:rsid w:val="00E462F9"/>
    <w:pPr>
      <w:widowControl/>
      <w:spacing w:after="100" w:line="259" w:lineRule="auto"/>
      <w:ind w:left="440"/>
    </w:pPr>
    <w:rPr>
      <w:rFonts w:cs="Times New Roman"/>
      <w:kern w:val="0"/>
      <w:sz w:val="22"/>
    </w:rPr>
  </w:style>
  <w:style w:type="character" w:styleId="a8">
    <w:name w:val="Hyperlink"/>
    <w:basedOn w:val="a0"/>
    <w:uiPriority w:val="99"/>
    <w:unhideWhenUsed/>
    <w:rsid w:val="00E462F9"/>
    <w:rPr>
      <w:color w:val="0563C1" w:themeColor="hyperlink"/>
      <w:u w:val="single"/>
    </w:rPr>
  </w:style>
  <w:style w:type="paragraph" w:styleId="a9">
    <w:name w:val="List Paragraph"/>
    <w:basedOn w:val="a"/>
    <w:link w:val="aa"/>
    <w:uiPriority w:val="34"/>
    <w:qFormat/>
    <w:rsid w:val="006F1EA8"/>
    <w:pPr>
      <w:ind w:leftChars="200" w:left="480"/>
    </w:pPr>
  </w:style>
  <w:style w:type="paragraph" w:customStyle="1" w:styleId="BlockTitle">
    <w:name w:val="Block Title"/>
    <w:basedOn w:val="a9"/>
    <w:link w:val="BlockTitle0"/>
    <w:qFormat/>
    <w:rsid w:val="002067F6"/>
    <w:pPr>
      <w:widowControl/>
      <w:numPr>
        <w:numId w:val="7"/>
      </w:numPr>
      <w:spacing w:beforeLines="50" w:before="50" w:afterLines="50" w:after="50"/>
      <w:ind w:leftChars="0" w:left="200" w:hangingChars="200" w:hanging="200"/>
      <w:outlineLvl w:val="0"/>
    </w:pPr>
    <w:rPr>
      <w:b/>
    </w:rPr>
  </w:style>
  <w:style w:type="paragraph" w:customStyle="1" w:styleId="BlockSubtitle">
    <w:name w:val="Block Subtitle"/>
    <w:basedOn w:val="a9"/>
    <w:link w:val="BlockSubtitle0"/>
    <w:qFormat/>
    <w:rsid w:val="005E673E"/>
    <w:pPr>
      <w:widowControl/>
      <w:numPr>
        <w:ilvl w:val="1"/>
        <w:numId w:val="7"/>
      </w:numPr>
      <w:spacing w:beforeLines="50" w:before="50" w:afterLines="50" w:after="50"/>
      <w:ind w:leftChars="0" w:left="200" w:hangingChars="200" w:hanging="200"/>
      <w:outlineLvl w:val="1"/>
    </w:pPr>
    <w:rPr>
      <w:i/>
    </w:rPr>
  </w:style>
  <w:style w:type="character" w:customStyle="1" w:styleId="aa">
    <w:name w:val="清單段落 字元"/>
    <w:basedOn w:val="a0"/>
    <w:link w:val="a9"/>
    <w:uiPriority w:val="34"/>
    <w:rsid w:val="00105C9C"/>
  </w:style>
  <w:style w:type="character" w:customStyle="1" w:styleId="BlockTitle0">
    <w:name w:val="Block Title 字元"/>
    <w:basedOn w:val="aa"/>
    <w:link w:val="BlockTitle"/>
    <w:rsid w:val="002067F6"/>
    <w:rPr>
      <w:rFonts w:ascii="Georgia" w:eastAsia="Georgia" w:hAnsi="Georgia" w:cs="Georgia"/>
      <w:b/>
      <w:sz w:val="18"/>
      <w:szCs w:val="18"/>
    </w:rPr>
  </w:style>
  <w:style w:type="character" w:customStyle="1" w:styleId="BlockSubtitle0">
    <w:name w:val="Block Subtitle 字元"/>
    <w:basedOn w:val="aa"/>
    <w:link w:val="BlockSubtitle"/>
    <w:rsid w:val="005E673E"/>
    <w:rPr>
      <w:rFonts w:ascii="Georgia" w:eastAsia="Georgia" w:hAnsi="Georgia" w:cs="Georgia"/>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07503B9-11FA-49FD-B399-8D99E5AA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84</cp:revision>
  <cp:lastPrinted>2019-02-16T03:35:00Z</cp:lastPrinted>
  <dcterms:created xsi:type="dcterms:W3CDTF">2019-02-16T00:17:00Z</dcterms:created>
  <dcterms:modified xsi:type="dcterms:W3CDTF">2019-02-16T05:18:00Z</dcterms:modified>
</cp:coreProperties>
</file>