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47" w:rsidRDefault="00166847">
      <w:r>
        <w:t>Reminder Precision und Recall:</w:t>
      </w:r>
    </w:p>
    <w:p w:rsidR="00166847" w:rsidRDefault="00166847">
      <w:r>
        <w:t>Precision: TP/(TP+FP)</w:t>
      </w:r>
    </w:p>
    <w:p w:rsidR="00166847" w:rsidRDefault="00166847">
      <w:r>
        <w:t>Recall: TP/(TP+FN)</w:t>
      </w:r>
    </w:p>
    <w:p w:rsidR="00C21083" w:rsidRDefault="00C21083">
      <w:r>
        <w:t>GINI-Koefficient:</w:t>
      </w:r>
    </w:p>
    <w:p w:rsidR="00C21083" w:rsidRDefault="004D2D46" w:rsidP="00C21083">
      <w:pPr>
        <w:pStyle w:val="Listenabsatz"/>
        <w:numPr>
          <w:ilvl w:val="0"/>
          <w:numId w:val="2"/>
        </w:numPr>
      </w:pPr>
      <w:r>
        <w:t>Methode um Ungleichheit von Werten einer Häufigkeitsverteilung zu bestimmen. Wird verwendet um die Qualität eines binären Klassifikators vorherzusagen</w:t>
      </w:r>
    </w:p>
    <w:p w:rsidR="004D2D46" w:rsidRDefault="004D2D46" w:rsidP="00C21083">
      <w:pPr>
        <w:pStyle w:val="Listenabsatz"/>
        <w:numPr>
          <w:ilvl w:val="0"/>
          <w:numId w:val="2"/>
        </w:numPr>
      </w:pPr>
      <w:r>
        <w:t>0 bedeutet perfekte Gleichheit (oder einen nutzlosen Klassifikator) während ein Gini-Index von 1 maximale Ungleichheit (also einen perfekten Klassifikator) wiederspiegelt.</w:t>
      </w:r>
    </w:p>
    <w:p w:rsidR="004D2D46" w:rsidRDefault="004D2D46" w:rsidP="00C21083">
      <w:pPr>
        <w:pStyle w:val="Listenabsatz"/>
        <w:numPr>
          <w:ilvl w:val="0"/>
          <w:numId w:val="2"/>
        </w:numPr>
      </w:pPr>
      <w:r>
        <w:t>Basiert theoretisch auf der Lorenz-Kurve (TP-Rate (y-Achse) als Funktion der Perzentile einer Population (x-Achse))</w:t>
      </w:r>
    </w:p>
    <w:p w:rsidR="004D2D46" w:rsidRDefault="004D2D46" w:rsidP="00C21083">
      <w:pPr>
        <w:pStyle w:val="Listenabsatz"/>
        <w:numPr>
          <w:ilvl w:val="0"/>
          <w:numId w:val="2"/>
        </w:numPr>
      </w:pPr>
      <w:r>
        <w:t>GINI-Index ist unabhängig vom Modell und hängt nur von der Lorenz-Kurve ab</w:t>
      </w:r>
    </w:p>
    <w:p w:rsidR="0092386E" w:rsidRDefault="00166847">
      <w:r>
        <w:t>Absolute MCC (Matthews Correlation Coefficient):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 xml:space="preserve">der MCC gibt ein Verfahren, das misst, wie gut ein binärer Klassifikator wirklich positive, falsch positive, sowie wirklich und falsch negative vorhersagt. 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ist ein Korrelationskoeffizient, da es vorhersagt wie korreliert die wirklichen und die Vorhergesagten Werte sind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Wert von 1 = perfekter Klassifikator, -1 = sagt immer falschen Wert voraus, 0 sagt, dass der Klassifikator nicht besser als zufälliges Raten ist</w:t>
      </w:r>
    </w:p>
    <w:p w:rsidR="00166847" w:rsidRDefault="00166847" w:rsidP="00166847">
      <w:r>
        <w:t xml:space="preserve">F1-Score: 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wie gut werden positive Fälle vorhergesagt? (harmonisches Mittel von Precision und Recall)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Score von 1: Perfekte Precision und Recall – kein positiver Fall als negativ vorhergesagt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ist eine der beiden Metriken sehr klein, geht der Wert gegen null</w:t>
      </w:r>
    </w:p>
    <w:p w:rsidR="00166847" w:rsidRDefault="00166847" w:rsidP="00166847">
      <w:r>
        <w:t>F0.5-Score: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>gewichtetes harmonisches Mittel von Precision und Recall</w:t>
      </w:r>
    </w:p>
    <w:p w:rsidR="00166847" w:rsidRDefault="00166847" w:rsidP="00166847">
      <w:pPr>
        <w:pStyle w:val="Listenabsatz"/>
        <w:numPr>
          <w:ilvl w:val="0"/>
          <w:numId w:val="1"/>
        </w:numPr>
      </w:pPr>
      <w:r>
        <w:t xml:space="preserve">gewichtet Precision höher als </w:t>
      </w:r>
      <w:r w:rsidR="00035980">
        <w:t xml:space="preserve">Recall </w:t>
      </w:r>
    </w:p>
    <w:p w:rsidR="00035980" w:rsidRDefault="00035980" w:rsidP="00166847">
      <w:pPr>
        <w:pStyle w:val="Listenabsatz"/>
        <w:numPr>
          <w:ilvl w:val="0"/>
          <w:numId w:val="1"/>
        </w:numPr>
      </w:pPr>
      <w:r>
        <w:t>angewandt, wenn: FPs sind schlimmer als FNs (z.B. mehr kosten, wenn falsch vorhergesagt, dass positiv)</w:t>
      </w:r>
    </w:p>
    <w:p w:rsidR="00035980" w:rsidRDefault="00035980" w:rsidP="00035980">
      <w:r>
        <w:t>F2-Score:</w:t>
      </w:r>
    </w:p>
    <w:p w:rsidR="00035980" w:rsidRDefault="00035980" w:rsidP="00035980">
      <w:pPr>
        <w:pStyle w:val="Listenabsatz"/>
        <w:numPr>
          <w:ilvl w:val="0"/>
          <w:numId w:val="1"/>
        </w:numPr>
      </w:pPr>
      <w:r>
        <w:t>wie F0.5-Score, aber mehr Gewicht zu recall (mehr Penalty für False Negatives)</w:t>
      </w:r>
    </w:p>
    <w:p w:rsidR="00035980" w:rsidRDefault="00035980" w:rsidP="00035980">
      <w:r>
        <w:t xml:space="preserve">Accuracy: </w:t>
      </w:r>
    </w:p>
    <w:p w:rsidR="00035980" w:rsidRDefault="00035980" w:rsidP="00035980">
      <w:pPr>
        <w:pStyle w:val="Listenabsatz"/>
        <w:numPr>
          <w:ilvl w:val="0"/>
          <w:numId w:val="1"/>
        </w:numPr>
      </w:pPr>
      <w:r>
        <w:t>Rate korrekter Vorhersagen als Prozent aller vorhersagen</w:t>
      </w:r>
    </w:p>
    <w:p w:rsidR="00035980" w:rsidRDefault="00035980" w:rsidP="00035980">
      <w:pPr>
        <w:pStyle w:val="Listenabsatz"/>
        <w:numPr>
          <w:ilvl w:val="0"/>
          <w:numId w:val="1"/>
        </w:numPr>
      </w:pPr>
      <w:r>
        <w:t xml:space="preserve">Nicht geeignet für unbalancierte Klassen, da immer majority class vorhergesagt wird </w:t>
      </w:r>
    </w:p>
    <w:p w:rsidR="00035980" w:rsidRDefault="00035980" w:rsidP="00035980">
      <w:r>
        <w:t>Logloss:</w:t>
      </w:r>
    </w:p>
    <w:p w:rsidR="00035980" w:rsidRDefault="00035980" w:rsidP="00035980">
      <w:pPr>
        <w:pStyle w:val="Listenabsatz"/>
        <w:numPr>
          <w:ilvl w:val="0"/>
          <w:numId w:val="1"/>
        </w:numPr>
      </w:pPr>
      <w:r>
        <w:t xml:space="preserve">Wie weit ist der vorhergesagte Wert </w:t>
      </w:r>
      <w:r>
        <w:t>(unkalibrierte vorhergesagte Werte)</w:t>
      </w:r>
      <w:r>
        <w:t xml:space="preserve"> vom wirklichen Wert entfernt?</w:t>
      </w:r>
    </w:p>
    <w:p w:rsidR="00035980" w:rsidRDefault="00035980" w:rsidP="00035980">
      <w:pPr>
        <w:pStyle w:val="Listenabsatz"/>
        <w:numPr>
          <w:ilvl w:val="1"/>
          <w:numId w:val="1"/>
        </w:numPr>
      </w:pPr>
      <w:r>
        <w:lastRenderedPageBreak/>
        <w:t>Beispiel: Sagt ein Modell hohe Wahrscheinlichkeiten für die richtige Klasse voraus, wie z.B. .80 oder ist die Range sehr hoch und es geht Richtung raten (z.B. nur .50)?</w:t>
      </w:r>
    </w:p>
    <w:p w:rsidR="00166847" w:rsidRDefault="00035980" w:rsidP="00035980">
      <w:pPr>
        <w:pStyle w:val="Listenabsatz"/>
        <w:numPr>
          <w:ilvl w:val="0"/>
          <w:numId w:val="1"/>
        </w:numPr>
      </w:pPr>
      <w:r>
        <w:t xml:space="preserve"> Je niedriger der Logloss, desto besser (0 würde bedeuten, dass das Modell korrekt eine Wahrscheinlichkeit von 0% oder 100% vorhersagt)</w:t>
      </w:r>
    </w:p>
    <w:p w:rsidR="00035980" w:rsidRDefault="00035980" w:rsidP="00035980">
      <w:r>
        <w:t xml:space="preserve">AUC: </w:t>
      </w:r>
    </w:p>
    <w:p w:rsidR="00035980" w:rsidRDefault="00035980" w:rsidP="00035980">
      <w:pPr>
        <w:pStyle w:val="Listenabsatz"/>
        <w:numPr>
          <w:ilvl w:val="0"/>
          <w:numId w:val="1"/>
        </w:numPr>
      </w:pPr>
      <w:r>
        <w:t>Evaluiert, wie gut ein binäres Klassifikationsmodell TPs von FPs unterscheiden kann</w:t>
      </w:r>
    </w:p>
    <w:p w:rsidR="00035980" w:rsidRDefault="00035980" w:rsidP="00035980">
      <w:pPr>
        <w:pStyle w:val="Listenabsatz"/>
        <w:numPr>
          <w:ilvl w:val="1"/>
          <w:numId w:val="1"/>
        </w:numPr>
      </w:pPr>
      <w:r>
        <w:t>AUC von 1 ist ein perfekter Klassifikator, während AUC von .5 eher Richtung „Random Guessing“ geht.</w:t>
      </w:r>
    </w:p>
    <w:p w:rsidR="00C21083" w:rsidRDefault="00C21083" w:rsidP="00C21083">
      <w:pPr>
        <w:pStyle w:val="Listenabsatz"/>
        <w:numPr>
          <w:ilvl w:val="0"/>
          <w:numId w:val="1"/>
        </w:numPr>
      </w:pPr>
      <w:r>
        <w:t>Im Regelfall schlechter für unbalancierte Klassen geeignet</w:t>
      </w:r>
    </w:p>
    <w:p w:rsidR="00C21083" w:rsidRDefault="00C21083" w:rsidP="00C21083">
      <w:r>
        <w:t>AUCPR (Area under the Precision-Recall Curve):</w:t>
      </w:r>
    </w:p>
    <w:p w:rsidR="00C21083" w:rsidRDefault="00C21083" w:rsidP="00C21083">
      <w:pPr>
        <w:pStyle w:val="Listenabsatz"/>
        <w:numPr>
          <w:ilvl w:val="0"/>
          <w:numId w:val="1"/>
        </w:numPr>
      </w:pPr>
      <w:r>
        <w:t>Wie gut kann ein Modell zwischen Precision-Recall-Paaren unterscheiden</w:t>
      </w:r>
      <w:r>
        <w:br/>
        <w:t>-&gt; True Negatives sind nicht so schlimm, wird empfohlen für sehr unbalancierte Daten</w:t>
      </w:r>
    </w:p>
    <w:p w:rsidR="00C21083" w:rsidRDefault="00C21083" w:rsidP="00C21083"/>
    <w:p w:rsidR="00C21083" w:rsidRDefault="00C21083" w:rsidP="00C21083">
      <w:r>
        <w:t>Metriken, die gut für unbalancierte Klassen sind:</w:t>
      </w:r>
    </w:p>
    <w:p w:rsidR="00C21083" w:rsidRDefault="00C21083" w:rsidP="00C21083">
      <w:pPr>
        <w:pStyle w:val="Listenabsatz"/>
        <w:numPr>
          <w:ilvl w:val="0"/>
          <w:numId w:val="1"/>
        </w:numPr>
      </w:pPr>
      <w:r>
        <w:t>MCC (Matthews Correlation Coefficient)</w:t>
      </w:r>
    </w:p>
    <w:p w:rsidR="004D2D46" w:rsidRDefault="004D2D46" w:rsidP="00C21083">
      <w:pPr>
        <w:pStyle w:val="Listenabsatz"/>
        <w:numPr>
          <w:ilvl w:val="0"/>
          <w:numId w:val="1"/>
        </w:numPr>
      </w:pPr>
      <w:r>
        <w:t xml:space="preserve">AUCPR </w:t>
      </w:r>
      <w:r>
        <w:t>(Area under the Precision-Recall Curve)</w:t>
      </w:r>
    </w:p>
    <w:p w:rsidR="004D2D46" w:rsidRDefault="004D2D46" w:rsidP="004D2D46">
      <w:pPr>
        <w:rPr>
          <w:b/>
        </w:rPr>
      </w:pPr>
      <w:r w:rsidRPr="004D2D46">
        <w:rPr>
          <w:b/>
        </w:rPr>
        <w:t>STOP-Metriken</w:t>
      </w:r>
      <w:r w:rsidR="00FC30F1">
        <w:rPr>
          <w:b/>
        </w:rPr>
        <w:t xml:space="preserve"> von h2o: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Missklassifikationsrate: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Modell muss Missklassifikationsrate um einen gewissen Wert erhöhen, um weiter zu iterieren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Anzahl inkorrekt klassifiziert durch Gesamtanzahl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Lift Top Group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1% mit höchsten vorhergesagten Werten muss verbessert werden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Lift = Rate korrekt klassifizierter positiver Observationen zur Anzahl der absoluten Anzahl positiver Observationen in einer Gruppe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Deviance (Abweichung)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wenn die Abweichung nicht mehr besser wird, soll es aufhören zu verbessern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Mean-Per-Class-Error: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Stoppt, wenn sich diese Rate nicht mehr verbessert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Andere Möglichkeiten: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Logloss, Mean-Square-Error (MSE), Root-MSE (RMSE), MAE, RMSLE und AUC</w:t>
      </w:r>
    </w:p>
    <w:p w:rsidR="00FC30F1" w:rsidRDefault="00FC30F1" w:rsidP="00FC30F1">
      <w:r>
        <w:br w:type="column"/>
      </w:r>
      <w:r>
        <w:rPr>
          <w:b/>
        </w:rPr>
        <w:lastRenderedPageBreak/>
        <w:t>Model Performance Graphen: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Confusion Matrix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gibt TP, FN, TN, FP aus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Spalten sind vorhersagen, Reihen sind wirkliche Werte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Variable Importance (VarImp)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statistische Signifikanz jeder Variable in den Daten im Zusammenhang mit ihrem Effekt auf das Modell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Prozentsatz gibt dabei an, wie wichtig die Variable, skaliert auf 100% ist.</w:t>
      </w:r>
    </w:p>
    <w:p w:rsidR="00FC30F1" w:rsidRDefault="00FC30F1" w:rsidP="00FC30F1">
      <w:pPr>
        <w:pStyle w:val="Listenabsatz"/>
        <w:numPr>
          <w:ilvl w:val="0"/>
          <w:numId w:val="1"/>
        </w:numPr>
      </w:pPr>
      <w:r>
        <w:t>ROC-Curve</w:t>
      </w:r>
    </w:p>
    <w:p w:rsidR="00FC30F1" w:rsidRDefault="00FC30F1" w:rsidP="00FC30F1">
      <w:pPr>
        <w:pStyle w:val="Listenabsatz"/>
        <w:numPr>
          <w:ilvl w:val="1"/>
          <w:numId w:val="1"/>
        </w:numPr>
      </w:pPr>
      <w:r>
        <w:t>Ratio von TP zu FP</w:t>
      </w:r>
    </w:p>
    <w:p w:rsidR="00F55DC4" w:rsidRDefault="00F55DC4" w:rsidP="00F55DC4">
      <w:pPr>
        <w:pStyle w:val="Listenabsatz"/>
        <w:numPr>
          <w:ilvl w:val="0"/>
          <w:numId w:val="1"/>
        </w:numPr>
      </w:pPr>
      <w:r>
        <w:t>Hit Ratio:</w:t>
      </w:r>
      <w:r w:rsidR="00455D65">
        <w:t xml:space="preserve"> (h2o.hit_ratio_table)</w:t>
      </w:r>
    </w:p>
    <w:p w:rsidR="00F55DC4" w:rsidRDefault="00F55DC4" w:rsidP="00F55DC4">
      <w:pPr>
        <w:pStyle w:val="Listenabsatz"/>
        <w:numPr>
          <w:ilvl w:val="1"/>
          <w:numId w:val="1"/>
        </w:numPr>
      </w:pPr>
      <w:r>
        <w:t>Anzahl der richtigen vorhersagen aus kompletten Anzahl der vorhersagen</w:t>
      </w:r>
    </w:p>
    <w:p w:rsidR="00F55DC4" w:rsidRDefault="00F55DC4" w:rsidP="00F55DC4">
      <w:pPr>
        <w:pStyle w:val="Listenabsatz"/>
        <w:numPr>
          <w:ilvl w:val="0"/>
          <w:numId w:val="1"/>
        </w:numPr>
      </w:pPr>
      <w:r>
        <w:t xml:space="preserve">Standardized Coefficient Magnitudes </w:t>
      </w:r>
      <w:r w:rsidR="00455D65">
        <w:t>(h2o.std_coef_plot)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Beziehung eines spezifischen Features zur abhängigen Variable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ähnlich wie VarImp-Plot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positiver Zusammenhang = orange, negativ = blau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nur bei GLMs anwendbar</w:t>
      </w:r>
    </w:p>
    <w:p w:rsidR="00455D65" w:rsidRDefault="00455D65" w:rsidP="00455D65">
      <w:pPr>
        <w:pStyle w:val="Listenabsatz"/>
        <w:numPr>
          <w:ilvl w:val="0"/>
          <w:numId w:val="1"/>
        </w:numPr>
      </w:pPr>
      <w:r>
        <w:t>Partial Dependence Plots (h2o.partialPlot)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Graphische Repräsentation des marginalen Effekts einer Variable auf die Klassenwahrscheinlichkeit (bei Klassifikation) oder Vorhersage (bei einer Regression).</w:t>
      </w:r>
    </w:p>
    <w:p w:rsidR="00455D65" w:rsidRDefault="00455D65" w:rsidP="00455D65">
      <w:pPr>
        <w:pStyle w:val="Listenabsatz"/>
        <w:numPr>
          <w:ilvl w:val="1"/>
          <w:numId w:val="1"/>
        </w:numPr>
      </w:pPr>
      <w:r>
        <w:t>Nur möglich bei Modellen, die nur numerische Werte enthalten</w:t>
      </w:r>
    </w:p>
    <w:p w:rsidR="00455D65" w:rsidRDefault="00455D65" w:rsidP="00455D65">
      <w:pPr>
        <w:pStyle w:val="Listenabsatz"/>
        <w:numPr>
          <w:ilvl w:val="0"/>
          <w:numId w:val="1"/>
        </w:numPr>
      </w:pPr>
      <w:r>
        <w:t>Leaf Node Assignment (h2o.predict_leaf_node_assignment)</w:t>
      </w:r>
    </w:p>
    <w:p w:rsidR="00455D65" w:rsidRDefault="00E75849" w:rsidP="00455D65">
      <w:pPr>
        <w:pStyle w:val="Listenabsatz"/>
        <w:numPr>
          <w:ilvl w:val="1"/>
          <w:numId w:val="1"/>
        </w:numPr>
      </w:pPr>
      <w:r>
        <w:t>gibt an, in welchem Modell, welche Reihe wo landet Anhand der Entscheidungskriterien</w:t>
      </w:r>
    </w:p>
    <w:p w:rsidR="00E75849" w:rsidRDefault="00E75849" w:rsidP="00E75849">
      <w:pPr>
        <w:pStyle w:val="Listenabsatz"/>
        <w:numPr>
          <w:ilvl w:val="0"/>
          <w:numId w:val="1"/>
        </w:numPr>
      </w:pPr>
      <w:r>
        <w:t>Predict Contributions (h2o.predict_contributions)</w:t>
      </w:r>
    </w:p>
    <w:p w:rsidR="00E75849" w:rsidRDefault="00E75849" w:rsidP="00E75849">
      <w:pPr>
        <w:pStyle w:val="Listenabsatz"/>
        <w:numPr>
          <w:ilvl w:val="1"/>
          <w:numId w:val="1"/>
        </w:numPr>
      </w:pPr>
      <w:r>
        <w:t>Reine Vorhersage von Baum-basierten Modellen ist eine Summe der Prädiktoren der individuellen Bäume, bevor die wirklichen vorhersagen erhalten werden</w:t>
      </w:r>
    </w:p>
    <w:p w:rsidR="009A3F85" w:rsidRDefault="009A3F85" w:rsidP="009A3F85">
      <w:pPr>
        <w:pStyle w:val="Listenabsatz"/>
        <w:numPr>
          <w:ilvl w:val="0"/>
          <w:numId w:val="1"/>
        </w:numPr>
      </w:pPr>
      <w:r>
        <w:t>Predict Stage Probablities (h2o.staged_predict_proba)</w:t>
      </w:r>
    </w:p>
    <w:p w:rsidR="009A3F85" w:rsidRDefault="009A3F85" w:rsidP="009A3F85">
      <w:pPr>
        <w:pStyle w:val="Listenabsatz"/>
        <w:numPr>
          <w:ilvl w:val="1"/>
          <w:numId w:val="1"/>
        </w:numPr>
      </w:pPr>
      <w:r>
        <w:t>kann nur bei GBM verwendet werden</w:t>
      </w:r>
    </w:p>
    <w:p w:rsidR="009A3F85" w:rsidRDefault="009A3F85" w:rsidP="009A3F85">
      <w:pPr>
        <w:pStyle w:val="Listenabsatz"/>
        <w:numPr>
          <w:ilvl w:val="1"/>
          <w:numId w:val="1"/>
        </w:numPr>
      </w:pPr>
      <w:r>
        <w:t>gibt aus, wie die vorhergesagten Wahrscheinlichkeiten zu jedem Stadium des Modells war</w:t>
      </w:r>
    </w:p>
    <w:p w:rsidR="004437E9" w:rsidRDefault="004437E9" w:rsidP="004437E9">
      <w:pPr>
        <w:pStyle w:val="Listenabsatz"/>
        <w:numPr>
          <w:ilvl w:val="0"/>
          <w:numId w:val="1"/>
        </w:numPr>
      </w:pPr>
      <w:r>
        <w:t>Predict Feature Frequency (h2o.feature_frequencies)</w:t>
      </w:r>
    </w:p>
    <w:p w:rsidR="004437E9" w:rsidRDefault="004437E9" w:rsidP="004437E9">
      <w:pPr>
        <w:pStyle w:val="Listenabsatz"/>
        <w:numPr>
          <w:ilvl w:val="1"/>
          <w:numId w:val="1"/>
        </w:numPr>
      </w:pPr>
      <w:r>
        <w:t>nur unterstützt für GBM, DRF, und IF</w:t>
      </w:r>
    </w:p>
    <w:p w:rsidR="004437E9" w:rsidRDefault="004437E9" w:rsidP="004437E9">
      <w:pPr>
        <w:pStyle w:val="Listenabsatz"/>
        <w:numPr>
          <w:ilvl w:val="1"/>
          <w:numId w:val="1"/>
        </w:numPr>
      </w:pPr>
      <w:r>
        <w:t>Anzahl, wie oft ein Feature bei Vorhersagen in einem Baummodell verwendet wurde</w:t>
      </w:r>
    </w:p>
    <w:p w:rsidR="004437E9" w:rsidRDefault="004437E9" w:rsidP="004437E9">
      <w:r>
        <w:rPr>
          <w:b/>
        </w:rPr>
        <w:t>Checkpoints</w:t>
      </w:r>
    </w:p>
    <w:p w:rsidR="004437E9" w:rsidRDefault="00902E73" w:rsidP="004437E9">
      <w:pPr>
        <w:pStyle w:val="Listenabsatz"/>
        <w:numPr>
          <w:ilvl w:val="0"/>
          <w:numId w:val="1"/>
        </w:numPr>
      </w:pPr>
      <w:r>
        <w:t>In DRF, GBM und Deep Learning – baut bei referenzierten Modellen weiter und kein neues Modell! -&gt; evolutionärer Algorithmus</w:t>
      </w:r>
    </w:p>
    <w:p w:rsidR="00902E73" w:rsidRDefault="00902E73" w:rsidP="004437E9">
      <w:pPr>
        <w:pStyle w:val="Listenabsatz"/>
        <w:numPr>
          <w:ilvl w:val="0"/>
          <w:numId w:val="1"/>
        </w:numPr>
      </w:pPr>
      <w:r>
        <w:t>ntrees und epochs sollen angegeben werden, wie wenn Modell von neu gebaut werden würde -&gt; müssen immer größer als die orginalen Werte sein</w:t>
      </w:r>
    </w:p>
    <w:p w:rsidR="00902E73" w:rsidRDefault="00902E73" w:rsidP="004437E9">
      <w:pPr>
        <w:pStyle w:val="Listenabsatz"/>
        <w:numPr>
          <w:ilvl w:val="0"/>
          <w:numId w:val="1"/>
        </w:numPr>
      </w:pPr>
      <w:r>
        <w:t>Dateb müssen immer gleich aufgebaut sein</w:t>
      </w:r>
    </w:p>
    <w:p w:rsidR="00902E73" w:rsidRDefault="00902E73" w:rsidP="00902E73">
      <w:pPr>
        <w:pStyle w:val="Listenabsatz"/>
        <w:numPr>
          <w:ilvl w:val="0"/>
          <w:numId w:val="1"/>
        </w:numPr>
      </w:pPr>
      <w:r>
        <w:t xml:space="preserve">mehr Info: </w:t>
      </w:r>
      <w:hyperlink r:id="rId6" w:history="1">
        <w:r w:rsidR="001968CF" w:rsidRPr="00BD05EB">
          <w:rPr>
            <w:rStyle w:val="Hyperlink"/>
          </w:rPr>
          <w:t>http://docs.h2o.ai/h2o/latest-stable/h2o-docs/checkpointing-models.html</w:t>
        </w:r>
      </w:hyperlink>
    </w:p>
    <w:p w:rsidR="001968CF" w:rsidRDefault="001968CF" w:rsidP="001968CF"/>
    <w:p w:rsidR="001968CF" w:rsidRDefault="001968CF" w:rsidP="001968CF"/>
    <w:p w:rsidR="001968CF" w:rsidRDefault="001968CF" w:rsidP="001968CF">
      <w:r>
        <w:rPr>
          <w:b/>
        </w:rPr>
        <w:lastRenderedPageBreak/>
        <w:t>Interaktives Interface im Webbrowser für h2o: FLOW</w:t>
      </w:r>
    </w:p>
    <w:p w:rsidR="001968CF" w:rsidRDefault="001968CF" w:rsidP="001968CF">
      <w:r>
        <w:t xml:space="preserve">Siehe </w:t>
      </w:r>
      <w:hyperlink r:id="rId7" w:history="1">
        <w:r w:rsidRPr="00BD05EB">
          <w:rPr>
            <w:rStyle w:val="Hyperlink"/>
          </w:rPr>
          <w:t>http://docs.h2o.ai/h2o/latest-stable/h2o-docs/flow.html</w:t>
        </w:r>
      </w:hyperlink>
      <w:r>
        <w:t xml:space="preserve"> für Infos.</w:t>
      </w:r>
      <w:bookmarkStart w:id="0" w:name="_GoBack"/>
      <w:bookmarkEnd w:id="0"/>
    </w:p>
    <w:p w:rsidR="001968CF" w:rsidRPr="001968CF" w:rsidRDefault="001968CF" w:rsidP="001968CF"/>
    <w:p w:rsidR="00FC30F1" w:rsidRPr="00FC30F1" w:rsidRDefault="00FC30F1" w:rsidP="00FC30F1"/>
    <w:sectPr w:rsidR="00FC30F1" w:rsidRPr="00FC3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B55D2"/>
    <w:multiLevelType w:val="hybridMultilevel"/>
    <w:tmpl w:val="977034D6"/>
    <w:lvl w:ilvl="0" w:tplc="D17629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F1FC3"/>
    <w:multiLevelType w:val="hybridMultilevel"/>
    <w:tmpl w:val="FDB471A6"/>
    <w:lvl w:ilvl="0" w:tplc="9738CD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D5"/>
    <w:rsid w:val="00035980"/>
    <w:rsid w:val="001043EA"/>
    <w:rsid w:val="001256D5"/>
    <w:rsid w:val="00166847"/>
    <w:rsid w:val="001968CF"/>
    <w:rsid w:val="004437E9"/>
    <w:rsid w:val="00455D65"/>
    <w:rsid w:val="004D2D46"/>
    <w:rsid w:val="00902E73"/>
    <w:rsid w:val="009A3F85"/>
    <w:rsid w:val="00B80B2F"/>
    <w:rsid w:val="00C21083"/>
    <w:rsid w:val="00E75849"/>
    <w:rsid w:val="00F55DC4"/>
    <w:rsid w:val="00FC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68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684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6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h2o.ai/h2o/latest-stable/h2o-docs/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h2o.ai/h2o/latest-stable/h2o-docs/checkpointing-model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787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UNITO Versand &amp; Dienstleistungen GmbH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Angerer, Michael</dc:creator>
  <cp:lastModifiedBy>Angerer, Michael</cp:lastModifiedBy>
  <cp:revision>6</cp:revision>
  <dcterms:created xsi:type="dcterms:W3CDTF">2019-08-27T07:13:00Z</dcterms:created>
  <dcterms:modified xsi:type="dcterms:W3CDTF">2019-08-27T08:39:00Z</dcterms:modified>
</cp:coreProperties>
</file>