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Look w:val="04A0" w:firstRow="1" w:lastRow="0" w:firstColumn="1" w:lastColumn="0" w:noHBand="0" w:noVBand="1"/>
      </w:tblPr>
      <w:tblGrid>
        <w:gridCol w:w="2019"/>
        <w:gridCol w:w="4763"/>
        <w:gridCol w:w="2139"/>
      </w:tblGrid>
      <w:tr w:rsidR="00D23B25" w:rsidTr="00D23B25">
        <w:trPr>
          <w:trHeight w:val="567"/>
        </w:trPr>
        <w:tc>
          <w:tcPr>
            <w:tcW w:w="0" w:type="auto"/>
            <w:vAlign w:val="center"/>
          </w:tcPr>
          <w:p w:rsidR="00D23B25" w:rsidRPr="00D23B25" w:rsidRDefault="00D23B25">
            <w:pPr>
              <w:rPr>
                <w:b/>
                <w:bCs/>
                <w:sz w:val="24"/>
                <w:szCs w:val="24"/>
              </w:rPr>
            </w:pPr>
            <w:r w:rsidRPr="00D23B25">
              <w:rPr>
                <w:b/>
                <w:bCs/>
                <w:sz w:val="24"/>
                <w:szCs w:val="24"/>
              </w:rPr>
              <w:t>Model</w:t>
            </w:r>
          </w:p>
        </w:tc>
        <w:tc>
          <w:tcPr>
            <w:tcW w:w="0" w:type="auto"/>
            <w:vAlign w:val="center"/>
          </w:tcPr>
          <w:p w:rsidR="00D23B25" w:rsidRPr="00D23B25" w:rsidRDefault="00D23B25">
            <w:pPr>
              <w:rPr>
                <w:b/>
                <w:bCs/>
                <w:sz w:val="24"/>
                <w:szCs w:val="24"/>
                <w:lang w:val="en-GB"/>
              </w:rPr>
            </w:pPr>
            <w:r w:rsidRPr="00D23B25">
              <w:rPr>
                <w:b/>
                <w:bCs/>
                <w:sz w:val="24"/>
                <w:szCs w:val="24"/>
                <w:lang w:val="en-GB"/>
              </w:rPr>
              <w:t xml:space="preserve">Mean Absolute Error (averaged over </w:t>
            </w:r>
            <w:r w:rsidR="000A1767">
              <w:rPr>
                <w:b/>
                <w:bCs/>
                <w:sz w:val="24"/>
                <w:szCs w:val="24"/>
                <w:lang w:val="en-GB"/>
              </w:rPr>
              <w:t>10 folds</w:t>
            </w:r>
            <w:r w:rsidRPr="00D23B25">
              <w:rPr>
                <w:b/>
                <w:bCs/>
                <w:sz w:val="24"/>
                <w:szCs w:val="24"/>
                <w:lang w:val="en-GB"/>
              </w:rPr>
              <w:t>)</w:t>
            </w:r>
          </w:p>
        </w:tc>
        <w:tc>
          <w:tcPr>
            <w:tcW w:w="0" w:type="auto"/>
            <w:vAlign w:val="center"/>
          </w:tcPr>
          <w:p w:rsidR="00D23B25" w:rsidRPr="00D23B25" w:rsidRDefault="00D23B25">
            <w:pPr>
              <w:rPr>
                <w:b/>
                <w:bCs/>
                <w:sz w:val="24"/>
                <w:szCs w:val="24"/>
              </w:rPr>
            </w:pPr>
            <w:r w:rsidRPr="00D23B25">
              <w:rPr>
                <w:b/>
                <w:bCs/>
                <w:sz w:val="24"/>
                <w:szCs w:val="24"/>
              </w:rPr>
              <w:t>Standard Deviation</w:t>
            </w:r>
          </w:p>
        </w:tc>
      </w:tr>
      <w:tr w:rsidR="00D23B25" w:rsidTr="00D23B25">
        <w:trPr>
          <w:trHeight w:val="567"/>
        </w:trPr>
        <w:tc>
          <w:tcPr>
            <w:tcW w:w="0" w:type="auto"/>
            <w:vAlign w:val="center"/>
          </w:tcPr>
          <w:p w:rsidR="00D23B25" w:rsidRPr="00D23B25" w:rsidRDefault="00D23B25">
            <w:pPr>
              <w:rPr>
                <w:sz w:val="24"/>
                <w:szCs w:val="24"/>
              </w:rPr>
            </w:pPr>
            <w:r w:rsidRPr="00D23B25">
              <w:rPr>
                <w:sz w:val="24"/>
                <w:szCs w:val="24"/>
              </w:rPr>
              <w:t>Basic Mean Model</w:t>
            </w:r>
          </w:p>
        </w:tc>
        <w:tc>
          <w:tcPr>
            <w:tcW w:w="0" w:type="auto"/>
            <w:vAlign w:val="center"/>
          </w:tcPr>
          <w:p w:rsidR="00D23B25" w:rsidRPr="00D23B25" w:rsidRDefault="00D23B25" w:rsidP="00D23B25">
            <w:pPr>
              <w:jc w:val="center"/>
              <w:rPr>
                <w:sz w:val="24"/>
                <w:szCs w:val="24"/>
              </w:rPr>
            </w:pPr>
            <w:r w:rsidRPr="00D23B25">
              <w:rPr>
                <w:sz w:val="24"/>
                <w:szCs w:val="24"/>
              </w:rPr>
              <w:t>12.758</w:t>
            </w:r>
          </w:p>
        </w:tc>
        <w:tc>
          <w:tcPr>
            <w:tcW w:w="0" w:type="auto"/>
            <w:vAlign w:val="center"/>
          </w:tcPr>
          <w:p w:rsidR="00D23B25" w:rsidRPr="00D23B25" w:rsidRDefault="00D23B25" w:rsidP="00D23B25">
            <w:pPr>
              <w:jc w:val="center"/>
              <w:rPr>
                <w:sz w:val="24"/>
                <w:szCs w:val="24"/>
              </w:rPr>
            </w:pPr>
            <w:r w:rsidRPr="00D23B25">
              <w:rPr>
                <w:sz w:val="24"/>
                <w:szCs w:val="24"/>
              </w:rPr>
              <w:t>0.</w:t>
            </w:r>
            <w:r w:rsidR="000A1767">
              <w:rPr>
                <w:sz w:val="24"/>
                <w:szCs w:val="24"/>
              </w:rPr>
              <w:t>089</w:t>
            </w:r>
          </w:p>
        </w:tc>
      </w:tr>
      <w:tr w:rsidR="00D23B25" w:rsidTr="00D23B25">
        <w:trPr>
          <w:trHeight w:val="567"/>
        </w:trPr>
        <w:tc>
          <w:tcPr>
            <w:tcW w:w="0" w:type="auto"/>
            <w:vAlign w:val="center"/>
          </w:tcPr>
          <w:p w:rsidR="00D23B25" w:rsidRPr="00D23B25" w:rsidRDefault="00D23B25">
            <w:pPr>
              <w:rPr>
                <w:sz w:val="24"/>
                <w:szCs w:val="24"/>
              </w:rPr>
            </w:pPr>
            <w:r w:rsidRPr="00D23B25">
              <w:rPr>
                <w:sz w:val="24"/>
                <w:szCs w:val="24"/>
              </w:rPr>
              <w:t>Linear Regression</w:t>
            </w:r>
          </w:p>
        </w:tc>
        <w:tc>
          <w:tcPr>
            <w:tcW w:w="0" w:type="auto"/>
            <w:vAlign w:val="center"/>
          </w:tcPr>
          <w:p w:rsidR="00D23B25" w:rsidRPr="00D23B25" w:rsidRDefault="00DF502A" w:rsidP="00D23B25">
            <w:pPr>
              <w:jc w:val="center"/>
              <w:rPr>
                <w:sz w:val="24"/>
                <w:szCs w:val="24"/>
              </w:rPr>
            </w:pPr>
            <w:r>
              <w:rPr>
                <w:sz w:val="24"/>
                <w:szCs w:val="24"/>
              </w:rPr>
              <w:t>11.301</w:t>
            </w:r>
          </w:p>
        </w:tc>
        <w:tc>
          <w:tcPr>
            <w:tcW w:w="0" w:type="auto"/>
            <w:vAlign w:val="center"/>
          </w:tcPr>
          <w:p w:rsidR="00D23B25" w:rsidRPr="00D23B25" w:rsidRDefault="00DF502A" w:rsidP="00D23B25">
            <w:pPr>
              <w:jc w:val="center"/>
              <w:rPr>
                <w:sz w:val="24"/>
                <w:szCs w:val="24"/>
              </w:rPr>
            </w:pPr>
            <w:r>
              <w:rPr>
                <w:sz w:val="24"/>
                <w:szCs w:val="24"/>
              </w:rPr>
              <w:t>0.029</w:t>
            </w:r>
          </w:p>
        </w:tc>
      </w:tr>
      <w:tr w:rsidR="00D23B25" w:rsidTr="00D23B25">
        <w:trPr>
          <w:trHeight w:val="567"/>
        </w:trPr>
        <w:tc>
          <w:tcPr>
            <w:tcW w:w="0" w:type="auto"/>
            <w:vAlign w:val="center"/>
          </w:tcPr>
          <w:p w:rsidR="00D23B25" w:rsidRPr="00D23B25" w:rsidRDefault="00D23B25">
            <w:pPr>
              <w:rPr>
                <w:sz w:val="24"/>
                <w:szCs w:val="24"/>
              </w:rPr>
            </w:pPr>
            <w:r w:rsidRPr="00D23B25">
              <w:rPr>
                <w:sz w:val="24"/>
                <w:szCs w:val="24"/>
              </w:rPr>
              <w:t>Neural Network</w:t>
            </w:r>
          </w:p>
        </w:tc>
        <w:tc>
          <w:tcPr>
            <w:tcW w:w="0" w:type="auto"/>
            <w:vAlign w:val="center"/>
          </w:tcPr>
          <w:p w:rsidR="00D23B25" w:rsidRPr="00D23B25" w:rsidRDefault="00006338" w:rsidP="00D23B25">
            <w:pPr>
              <w:jc w:val="center"/>
              <w:rPr>
                <w:sz w:val="24"/>
                <w:szCs w:val="24"/>
              </w:rPr>
            </w:pPr>
            <w:r>
              <w:rPr>
                <w:sz w:val="24"/>
                <w:szCs w:val="24"/>
              </w:rPr>
              <w:t>11.066</w:t>
            </w:r>
          </w:p>
        </w:tc>
        <w:tc>
          <w:tcPr>
            <w:tcW w:w="0" w:type="auto"/>
            <w:vAlign w:val="center"/>
          </w:tcPr>
          <w:p w:rsidR="00D23B25" w:rsidRPr="00D23B25" w:rsidRDefault="00006338" w:rsidP="00D23B25">
            <w:pPr>
              <w:jc w:val="center"/>
              <w:rPr>
                <w:sz w:val="24"/>
                <w:szCs w:val="24"/>
              </w:rPr>
            </w:pPr>
            <w:r>
              <w:rPr>
                <w:sz w:val="24"/>
                <w:szCs w:val="24"/>
              </w:rPr>
              <w:t>0.69</w:t>
            </w:r>
          </w:p>
        </w:tc>
      </w:tr>
      <w:tr w:rsidR="00D23B25" w:rsidTr="00D23B25">
        <w:trPr>
          <w:trHeight w:val="567"/>
        </w:trPr>
        <w:tc>
          <w:tcPr>
            <w:tcW w:w="0" w:type="auto"/>
            <w:vAlign w:val="center"/>
          </w:tcPr>
          <w:p w:rsidR="00D23B25" w:rsidRPr="00D23B25" w:rsidRDefault="00D23B25">
            <w:pPr>
              <w:rPr>
                <w:sz w:val="24"/>
                <w:szCs w:val="24"/>
              </w:rPr>
            </w:pPr>
            <w:r w:rsidRPr="00D23B25">
              <w:rPr>
                <w:sz w:val="24"/>
                <w:szCs w:val="24"/>
              </w:rPr>
              <w:t>Random Forests</w:t>
            </w:r>
          </w:p>
        </w:tc>
        <w:tc>
          <w:tcPr>
            <w:tcW w:w="0" w:type="auto"/>
            <w:vAlign w:val="center"/>
          </w:tcPr>
          <w:p w:rsidR="00D23B25" w:rsidRPr="00D23B25" w:rsidRDefault="00D23B25" w:rsidP="00D23B25">
            <w:pPr>
              <w:jc w:val="center"/>
              <w:rPr>
                <w:sz w:val="24"/>
                <w:szCs w:val="24"/>
              </w:rPr>
            </w:pPr>
          </w:p>
        </w:tc>
        <w:tc>
          <w:tcPr>
            <w:tcW w:w="0" w:type="auto"/>
            <w:vAlign w:val="center"/>
          </w:tcPr>
          <w:p w:rsidR="00D23B25" w:rsidRPr="00D23B25" w:rsidRDefault="00D23B25" w:rsidP="00D23B25">
            <w:pPr>
              <w:jc w:val="center"/>
              <w:rPr>
                <w:sz w:val="24"/>
                <w:szCs w:val="24"/>
              </w:rPr>
            </w:pPr>
          </w:p>
        </w:tc>
      </w:tr>
      <w:tr w:rsidR="00D23B25" w:rsidTr="00D23B25">
        <w:trPr>
          <w:trHeight w:val="567"/>
        </w:trPr>
        <w:tc>
          <w:tcPr>
            <w:tcW w:w="0" w:type="auto"/>
            <w:vAlign w:val="center"/>
          </w:tcPr>
          <w:p w:rsidR="00D23B25" w:rsidRPr="00D23B25" w:rsidRDefault="00D23B25">
            <w:pPr>
              <w:rPr>
                <w:sz w:val="24"/>
                <w:szCs w:val="24"/>
              </w:rPr>
            </w:pPr>
            <w:r w:rsidRPr="00D23B25">
              <w:rPr>
                <w:sz w:val="24"/>
                <w:szCs w:val="24"/>
              </w:rPr>
              <w:t>Gradient Boosting</w:t>
            </w:r>
          </w:p>
        </w:tc>
        <w:tc>
          <w:tcPr>
            <w:tcW w:w="0" w:type="auto"/>
            <w:vAlign w:val="center"/>
          </w:tcPr>
          <w:p w:rsidR="00D23B25" w:rsidRPr="00D23B25" w:rsidRDefault="00D23B25" w:rsidP="00D23B25">
            <w:pPr>
              <w:jc w:val="center"/>
              <w:rPr>
                <w:sz w:val="24"/>
                <w:szCs w:val="24"/>
              </w:rPr>
            </w:pPr>
          </w:p>
        </w:tc>
        <w:tc>
          <w:tcPr>
            <w:tcW w:w="0" w:type="auto"/>
            <w:vAlign w:val="center"/>
          </w:tcPr>
          <w:p w:rsidR="00D23B25" w:rsidRPr="00D23B25" w:rsidRDefault="00D23B25" w:rsidP="00D23B25">
            <w:pPr>
              <w:jc w:val="center"/>
              <w:rPr>
                <w:sz w:val="24"/>
                <w:szCs w:val="24"/>
              </w:rPr>
            </w:pPr>
          </w:p>
        </w:tc>
      </w:tr>
      <w:tr w:rsidR="00D23B25" w:rsidTr="00D23B25">
        <w:trPr>
          <w:trHeight w:val="567"/>
        </w:trPr>
        <w:tc>
          <w:tcPr>
            <w:tcW w:w="0" w:type="auto"/>
            <w:vAlign w:val="center"/>
          </w:tcPr>
          <w:p w:rsidR="00D23B25" w:rsidRPr="00D23B25" w:rsidRDefault="00D23B25">
            <w:pPr>
              <w:rPr>
                <w:sz w:val="24"/>
                <w:szCs w:val="24"/>
              </w:rPr>
            </w:pPr>
            <w:r w:rsidRPr="00D23B25">
              <w:rPr>
                <w:sz w:val="24"/>
                <w:szCs w:val="24"/>
              </w:rPr>
              <w:t>Ensemble Stack</w:t>
            </w:r>
          </w:p>
        </w:tc>
        <w:tc>
          <w:tcPr>
            <w:tcW w:w="0" w:type="auto"/>
            <w:vAlign w:val="center"/>
          </w:tcPr>
          <w:p w:rsidR="00D23B25" w:rsidRPr="00D23B25" w:rsidRDefault="00D23B25" w:rsidP="00D23B25">
            <w:pPr>
              <w:jc w:val="center"/>
              <w:rPr>
                <w:sz w:val="24"/>
                <w:szCs w:val="24"/>
              </w:rPr>
            </w:pPr>
          </w:p>
        </w:tc>
        <w:tc>
          <w:tcPr>
            <w:tcW w:w="0" w:type="auto"/>
            <w:vAlign w:val="center"/>
          </w:tcPr>
          <w:p w:rsidR="00D23B25" w:rsidRPr="00D23B25" w:rsidRDefault="00D23B25" w:rsidP="00D23B25">
            <w:pPr>
              <w:jc w:val="center"/>
              <w:rPr>
                <w:sz w:val="24"/>
                <w:szCs w:val="24"/>
              </w:rPr>
            </w:pPr>
          </w:p>
        </w:tc>
      </w:tr>
    </w:tbl>
    <w:p w:rsidR="00495E44" w:rsidRDefault="00D23B25" w:rsidP="00D23B25">
      <w:pPr>
        <w:tabs>
          <w:tab w:val="left" w:pos="1270"/>
        </w:tabs>
      </w:pPr>
      <w:r>
        <w:tab/>
      </w:r>
    </w:p>
    <w:p w:rsidR="00D23B25" w:rsidRDefault="00D23B25" w:rsidP="00D23B25">
      <w:pPr>
        <w:tabs>
          <w:tab w:val="left" w:pos="1270"/>
        </w:tabs>
        <w:rPr>
          <w:lang w:val="en-GB"/>
        </w:rPr>
      </w:pPr>
      <w:r w:rsidRPr="00D23B25">
        <w:rPr>
          <w:lang w:val="en-GB"/>
        </w:rPr>
        <w:t xml:space="preserve">Performance on all our different </w:t>
      </w:r>
      <w:r>
        <w:rPr>
          <w:lang w:val="en-GB"/>
        </w:rPr>
        <w:t>models</w:t>
      </w:r>
    </w:p>
    <w:p w:rsidR="00610FD2" w:rsidRDefault="00610FD2" w:rsidP="00D23B25">
      <w:pPr>
        <w:tabs>
          <w:tab w:val="left" w:pos="1270"/>
        </w:tabs>
        <w:rPr>
          <w:lang w:val="en-GB"/>
        </w:rPr>
      </w:pPr>
    </w:p>
    <w:p w:rsidR="00610FD2" w:rsidRDefault="00610FD2" w:rsidP="00D23B25">
      <w:pPr>
        <w:tabs>
          <w:tab w:val="left" w:pos="1270"/>
        </w:tabs>
        <w:rPr>
          <w:lang w:val="en-GB"/>
        </w:rPr>
      </w:pPr>
    </w:p>
    <w:p w:rsidR="00610FD2" w:rsidRDefault="00006338" w:rsidP="00D23B25">
      <w:pPr>
        <w:tabs>
          <w:tab w:val="left" w:pos="1270"/>
        </w:tabs>
        <w:rPr>
          <w:lang w:val="en-GB"/>
        </w:rPr>
      </w:pPr>
      <w:r>
        <w:rPr>
          <w:lang w:val="en-GB"/>
        </w:rPr>
        <w:t>Neural Network – Performance with respect to the number of hidden neurons</w:t>
      </w:r>
    </w:p>
    <w:p w:rsidR="00006338" w:rsidRDefault="00006338" w:rsidP="00D23B25">
      <w:pPr>
        <w:tabs>
          <w:tab w:val="left" w:pos="1270"/>
        </w:tabs>
        <w:rPr>
          <w:noProof/>
          <w:lang w:val="en-GB"/>
        </w:rPr>
      </w:pPr>
      <w:r>
        <w:rPr>
          <w:noProof/>
          <w:lang w:val="en-GB"/>
        </w:rPr>
        <w:drawing>
          <wp:inline distT="0" distB="0" distL="0" distR="0">
            <wp:extent cx="5207000" cy="3530600"/>
            <wp:effectExtent l="0" t="0" r="0" b="0"/>
            <wp:docPr id="1" name="Grafik 1" descr="C:\Users\Patrick Zivkovic\AppData\Local\Microsoft\Windows\INetCache\Content.MSO\5EB74B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 Zivkovic\AppData\Local\Microsoft\Windows\INetCache\Content.MSO\5EB74B1B.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7000" cy="3530600"/>
                    </a:xfrm>
                    <a:prstGeom prst="rect">
                      <a:avLst/>
                    </a:prstGeom>
                    <a:noFill/>
                    <a:ln>
                      <a:noFill/>
                    </a:ln>
                  </pic:spPr>
                </pic:pic>
              </a:graphicData>
            </a:graphic>
          </wp:inline>
        </w:drawing>
      </w:r>
    </w:p>
    <w:p w:rsidR="00500B6B" w:rsidRDefault="00500B6B" w:rsidP="00500B6B">
      <w:pPr>
        <w:rPr>
          <w:lang w:val="en-GB"/>
        </w:rPr>
      </w:pPr>
    </w:p>
    <w:p w:rsidR="00500B6B" w:rsidRDefault="00500B6B" w:rsidP="00500B6B">
      <w:pPr>
        <w:rPr>
          <w:lang w:val="en-GB"/>
        </w:rPr>
      </w:pPr>
    </w:p>
    <w:p w:rsidR="00500B6B" w:rsidRDefault="00500B6B" w:rsidP="00500B6B">
      <w:pPr>
        <w:rPr>
          <w:lang w:val="en-GB"/>
        </w:rPr>
      </w:pPr>
    </w:p>
    <w:p w:rsidR="00500B6B" w:rsidRDefault="00500B6B" w:rsidP="00500B6B">
      <w:pPr>
        <w:rPr>
          <w:lang w:val="en-GB"/>
        </w:rPr>
      </w:pPr>
    </w:p>
    <w:p w:rsidR="00AF31DC" w:rsidRDefault="00AF31DC" w:rsidP="00500B6B">
      <w:pPr>
        <w:rPr>
          <w:lang w:val="en-GB"/>
        </w:rPr>
      </w:pPr>
    </w:p>
    <w:p w:rsidR="00AF31DC" w:rsidRDefault="00AF31DC" w:rsidP="00500B6B">
      <w:pPr>
        <w:rPr>
          <w:lang w:val="en-GB"/>
        </w:rPr>
      </w:pPr>
      <w:r>
        <w:rPr>
          <w:lang w:val="en-GB"/>
        </w:rPr>
        <w:lastRenderedPageBreak/>
        <w:t>Computation time for the different amount of hidden neurons</w:t>
      </w:r>
    </w:p>
    <w:p w:rsidR="00AF31DC" w:rsidRDefault="00AF31DC" w:rsidP="00500B6B">
      <w:pPr>
        <w:rPr>
          <w:lang w:val="en-GB"/>
        </w:rPr>
      </w:pPr>
      <w:r>
        <w:rPr>
          <w:noProof/>
          <w:lang w:val="en-GB"/>
        </w:rPr>
        <w:drawing>
          <wp:inline distT="0" distB="0" distL="0" distR="0">
            <wp:extent cx="5384800" cy="3530600"/>
            <wp:effectExtent l="0" t="0" r="0" b="0"/>
            <wp:docPr id="3" name="Grafik 3" descr="C:\Users\Patrick Zivkovic\AppData\Local\Microsoft\Windows\INetCache\Content.MSO\43F4B4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trick Zivkovic\AppData\Local\Microsoft\Windows\INetCache\Content.MSO\43F4B497.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4800" cy="3530600"/>
                    </a:xfrm>
                    <a:prstGeom prst="rect">
                      <a:avLst/>
                    </a:prstGeom>
                    <a:noFill/>
                    <a:ln>
                      <a:noFill/>
                    </a:ln>
                  </pic:spPr>
                </pic:pic>
              </a:graphicData>
            </a:graphic>
          </wp:inline>
        </w:drawing>
      </w:r>
      <w:bookmarkStart w:id="0" w:name="_GoBack"/>
      <w:bookmarkEnd w:id="0"/>
    </w:p>
    <w:p w:rsidR="00AF31DC" w:rsidRDefault="00AF31DC" w:rsidP="00500B6B">
      <w:pPr>
        <w:rPr>
          <w:lang w:val="en-GB"/>
        </w:rPr>
      </w:pPr>
    </w:p>
    <w:p w:rsidR="00AF31DC" w:rsidRDefault="00AF31DC" w:rsidP="00500B6B">
      <w:pPr>
        <w:rPr>
          <w:lang w:val="en-GB"/>
        </w:rPr>
      </w:pPr>
    </w:p>
    <w:p w:rsidR="00AF31DC" w:rsidRDefault="00AF31DC" w:rsidP="00500B6B">
      <w:pPr>
        <w:rPr>
          <w:lang w:val="en-GB"/>
        </w:rPr>
      </w:pPr>
    </w:p>
    <w:p w:rsidR="00AF31DC" w:rsidRDefault="00AF31DC" w:rsidP="00500B6B">
      <w:pPr>
        <w:rPr>
          <w:lang w:val="en-GB"/>
        </w:rPr>
      </w:pPr>
    </w:p>
    <w:p w:rsidR="00500B6B" w:rsidRDefault="00500B6B" w:rsidP="00500B6B">
      <w:pPr>
        <w:rPr>
          <w:lang w:val="en-GB"/>
        </w:rPr>
      </w:pPr>
      <w:r>
        <w:rPr>
          <w:lang w:val="en-GB"/>
        </w:rPr>
        <w:t>Here we can clearly see (96 hidden neurons) that as the training data are learned the training error decreases but the validation error stays pretty much the same throughout. An efficient learning seems impossible.</w:t>
      </w:r>
    </w:p>
    <w:p w:rsidR="00500B6B" w:rsidRPr="00500B6B" w:rsidRDefault="00500B6B" w:rsidP="00500B6B">
      <w:pPr>
        <w:rPr>
          <w:lang w:val="en-GB"/>
        </w:rPr>
      </w:pPr>
      <w:r>
        <w:rPr>
          <w:noProof/>
          <w:lang w:val="en-GB"/>
        </w:rPr>
        <w:drawing>
          <wp:inline distT="0" distB="0" distL="0" distR="0">
            <wp:extent cx="5760720" cy="2115185"/>
            <wp:effectExtent l="0" t="0" r="0" b="0"/>
            <wp:docPr id="2" name="Grafik 2" descr="C:\Users\Patrick Zivkovic\AppData\Local\Microsoft\Windows\INetCache\Content.MSO\40FFAE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ck Zivkovic\AppData\Local\Microsoft\Windows\INetCache\Content.MSO\40FFAEE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115185"/>
                    </a:xfrm>
                    <a:prstGeom prst="rect">
                      <a:avLst/>
                    </a:prstGeom>
                    <a:noFill/>
                    <a:ln>
                      <a:noFill/>
                    </a:ln>
                  </pic:spPr>
                </pic:pic>
              </a:graphicData>
            </a:graphic>
          </wp:inline>
        </w:drawing>
      </w:r>
    </w:p>
    <w:sectPr w:rsidR="00500B6B" w:rsidRPr="00500B6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1EDE" w:rsidRDefault="00521EDE" w:rsidP="00D23B25">
      <w:pPr>
        <w:spacing w:after="0" w:line="240" w:lineRule="auto"/>
      </w:pPr>
      <w:r>
        <w:separator/>
      </w:r>
    </w:p>
  </w:endnote>
  <w:endnote w:type="continuationSeparator" w:id="0">
    <w:p w:rsidR="00521EDE" w:rsidRDefault="00521EDE" w:rsidP="00D23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1EDE" w:rsidRDefault="00521EDE" w:rsidP="00D23B25">
      <w:pPr>
        <w:spacing w:after="0" w:line="240" w:lineRule="auto"/>
      </w:pPr>
      <w:r>
        <w:separator/>
      </w:r>
    </w:p>
  </w:footnote>
  <w:footnote w:type="continuationSeparator" w:id="0">
    <w:p w:rsidR="00521EDE" w:rsidRDefault="00521EDE" w:rsidP="00D23B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B25"/>
    <w:rsid w:val="00006338"/>
    <w:rsid w:val="000A1767"/>
    <w:rsid w:val="00495E44"/>
    <w:rsid w:val="00500B6B"/>
    <w:rsid w:val="00521EDE"/>
    <w:rsid w:val="00610FD2"/>
    <w:rsid w:val="00AF31DC"/>
    <w:rsid w:val="00D23B25"/>
    <w:rsid w:val="00DF502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16A82"/>
  <w15:chartTrackingRefBased/>
  <w15:docId w15:val="{BDD207B6-7F80-41AA-A41A-EF71FF3A6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D23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23B2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3B25"/>
  </w:style>
  <w:style w:type="paragraph" w:styleId="Fuzeile">
    <w:name w:val="footer"/>
    <w:basedOn w:val="Standard"/>
    <w:link w:val="FuzeileZchn"/>
    <w:uiPriority w:val="99"/>
    <w:unhideWhenUsed/>
    <w:rsid w:val="00D23B2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3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101024">
      <w:bodyDiv w:val="1"/>
      <w:marLeft w:val="0"/>
      <w:marRight w:val="0"/>
      <w:marTop w:val="0"/>
      <w:marBottom w:val="0"/>
      <w:divBdr>
        <w:top w:val="none" w:sz="0" w:space="0" w:color="auto"/>
        <w:left w:val="none" w:sz="0" w:space="0" w:color="auto"/>
        <w:bottom w:val="none" w:sz="0" w:space="0" w:color="auto"/>
        <w:right w:val="none" w:sz="0" w:space="0" w:color="auto"/>
      </w:divBdr>
    </w:div>
    <w:div w:id="135411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85</Words>
  <Characters>542</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Zivkovic</dc:creator>
  <cp:keywords/>
  <dc:description/>
  <cp:lastModifiedBy>Patrick Zivkovic</cp:lastModifiedBy>
  <cp:revision>5</cp:revision>
  <dcterms:created xsi:type="dcterms:W3CDTF">2020-06-28T10:14:00Z</dcterms:created>
  <dcterms:modified xsi:type="dcterms:W3CDTF">2020-06-28T14:33:00Z</dcterms:modified>
</cp:coreProperties>
</file>