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第一段 &amp; bounded text</w:t>
      </w:r>
      <w:r>
        <w:tab/>
        <w:t>next</w:t>
      </w:r>
    </w:p>
    <w:p>
      <w:r>
        <w:t>Second paragraph</w:t>
        <w:br/>
        <w:t>new line</w:t>
      </w:r>
    </w:p>
  </w:body>
</w:document>
</file>