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0" w:after="280"/>
        <w:rPr>
          <w:color w:val="auto"/>
          <w:lang w:val="nl-BE"/>
        </w:rPr>
      </w:pPr>
      <w:r>
        <w:rPr>
          <w:color w:val="auto"/>
          <w:lang w:val="nl-B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5457825</wp:posOffset>
            </wp:positionH>
            <wp:positionV relativeFrom="paragraph">
              <wp:posOffset>14605</wp:posOffset>
            </wp:positionV>
            <wp:extent cx="1027430" cy="1397000"/>
            <wp:effectExtent l="0" t="0" r="0" b="0"/>
            <wp:wrapSquare wrapText="largest"/>
            <wp:docPr id="1" name="Afbeelding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02" t="-222" r="-302" b="-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43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uto"/>
          <w:lang w:val="nl-BE"/>
        </w:rPr>
        <w:t>Curriculum vitae</w:t>
      </w:r>
    </w:p>
    <w:p>
      <w:pPr>
        <w:pStyle w:val="2"/>
        <w:spacing w:before="280" w:afterAutospacing="0" w:after="240"/>
        <w:rPr>
          <w:color w:val="auto"/>
          <w:lang w:val="nl-BE"/>
        </w:rPr>
      </w:pPr>
      <w:bookmarkStart w:id="0" w:name="identiteit"/>
      <w:bookmarkEnd w:id="0"/>
      <w:r>
        <w:rPr>
          <w:b/>
          <w:bCs/>
          <w:color w:val="auto"/>
          <w:sz w:val="28"/>
          <w:lang w:val="nl-BE"/>
        </w:rPr>
        <w:t>ZOETAERT PATRIEK</w:t>
      </w:r>
      <w:r>
        <w:rPr>
          <w:color w:val="auto"/>
          <w:lang w:val="nl-BE"/>
        </w:rPr>
        <w:t xml:space="preserve"> </w:t>
        <w:br/>
        <w:br/>
        <w:t>Hofstraat 13, 9160 Lokeren-Eksaarde,</w:t>
      </w:r>
      <w:r>
        <w:rPr>
          <w:lang w:val="nl-BE" w:eastAsia="nl-BE"/>
        </w:rPr>
        <w:t xml:space="preserve"> </w:t>
      </w:r>
      <w:r>
        <w:rPr>
          <w:color w:val="auto"/>
          <w:lang w:val="nl-BE"/>
        </w:rPr>
        <w:br/>
        <w:t xml:space="preserve">09/346 80 20    </w:t>
      </w:r>
      <w:r>
        <w:rPr>
          <w:color w:val="auto"/>
          <w:lang w:val="nl-BE"/>
        </w:rPr>
        <w:t>+32 472 32 77 11</w:t>
      </w:r>
    </w:p>
    <w:p>
      <w:pPr>
        <w:pStyle w:val="2"/>
        <w:spacing w:before="280" w:after="280"/>
        <w:rPr>
          <w:rStyle w:val="Hyperlink"/>
          <w:rFonts w:ascii="Arial" w:hAnsi="Arial" w:cs="Arial"/>
          <w:color w:val="auto"/>
          <w:lang w:val="nl-BE"/>
        </w:rPr>
      </w:pPr>
      <w:hyperlink r:id="rId3">
        <w:r>
          <w:rPr>
            <w:rStyle w:val="Hyperlink"/>
            <w:rFonts w:cs="Arial" w:ascii="Arial" w:hAnsi="Arial"/>
            <w:color w:val="auto"/>
            <w:lang w:val="nl-BE"/>
          </w:rPr>
          <w:t>patriek.zoetaert@outlook.com</w:t>
        </w:r>
      </w:hyperlink>
      <w:r>
        <w:rPr>
          <w:rStyle w:val="Hyperlink"/>
          <w:rFonts w:cs="Arial" w:ascii="Arial" w:hAnsi="Arial"/>
          <w:color w:val="auto"/>
          <w:lang w:val="nl-BE"/>
        </w:rPr>
        <w:br/>
      </w:r>
      <w:hyperlink r:id="rId4" w:tgtFrame="_blank">
        <w:r>
          <w:rPr>
            <w:rStyle w:val="Hyperlink"/>
            <w:rFonts w:cs="Calibri" w:ascii="Calibri" w:hAnsi="Calibri"/>
            <w:color w:val="1155CC"/>
            <w:lang w:val="nl-BE"/>
          </w:rPr>
          <w:t>https://www.linkedin.com/in/patriek-zoetaert/</w:t>
        </w:r>
      </w:hyperlink>
      <w:r>
        <w:rPr>
          <w:rStyle w:val="Hyperlink"/>
          <w:rFonts w:cs="Arial" w:ascii="Arial" w:hAnsi="Arial"/>
          <w:color w:val="auto"/>
          <w:lang w:val="nl-BE"/>
        </w:rPr>
        <w:br/>
        <w:t>https://patriekzoetaert.github.io/</w:t>
      </w:r>
    </w:p>
    <w:p>
      <w:pPr>
        <w:pStyle w:val="2"/>
        <w:spacing w:before="280" w:after="280"/>
        <w:rPr>
          <w:rStyle w:val="Hyperlink"/>
          <w:rFonts w:ascii="Arial" w:hAnsi="Arial" w:cs="Arial"/>
          <w:color w:val="auto"/>
          <w:lang w:val="nl-BE"/>
        </w:rPr>
      </w:pPr>
      <w:r>
        <w:rPr>
          <w:color w:val="auto"/>
          <w:lang w:val="nl-BE"/>
        </w:rPr>
        <w:t>Belg, geboren te Lokeren op 16 maart 1971, ongehuwd rijbewijs B</w:t>
      </w:r>
    </w:p>
    <w:p>
      <w:pPr>
        <w:pStyle w:val="Heading2"/>
        <w:spacing w:beforeAutospacing="0" w:before="0" w:afterAutospacing="0" w:after="0"/>
        <w:rPr>
          <w:color w:val="auto"/>
          <w:lang w:val="nl-BE"/>
        </w:rPr>
      </w:pPr>
      <w:r>
        <w:rPr>
          <w:color w:val="auto"/>
          <w:lang w:val="nl-BE"/>
        </w:rPr>
        <w:t>Persoonlijke kenmerken</w:t>
      </w:r>
    </w:p>
    <w:p>
      <w:pPr>
        <w:pStyle w:val="2"/>
        <w:spacing w:beforeAutospacing="0" w:before="0" w:afterAutospacing="0" w:after="0"/>
        <w:rPr>
          <w:color w:val="auto"/>
          <w:lang w:val="nl-BE"/>
        </w:rPr>
      </w:pPr>
      <w:r>
        <w:rPr>
          <w:color w:val="auto"/>
          <w:lang w:val="nl-BE"/>
        </w:rPr>
        <w:t>betrouwbaar, probleemoplossend, behulpzaam, doorzetter, creatief, nauwkeurig</w:t>
      </w:r>
    </w:p>
    <w:p>
      <w:pPr>
        <w:pStyle w:val="2"/>
        <w:keepLines/>
        <w:spacing w:beforeAutospacing="0" w:before="0" w:afterAutospacing="0" w:after="0"/>
        <w:rPr>
          <w:color w:val="auto"/>
          <w:lang w:val="nl-BE"/>
        </w:rPr>
      </w:pPr>
      <w:r>
        <w:rPr>
          <w:color w:val="auto"/>
          <w:lang w:val="nl-BE"/>
        </w:rPr>
      </w:r>
      <w:bookmarkStart w:id="1" w:name="functies"/>
      <w:bookmarkStart w:id="2" w:name="functies"/>
      <w:bookmarkEnd w:id="2"/>
    </w:p>
    <w:p>
      <w:pPr>
        <w:pStyle w:val="Heading2"/>
        <w:spacing w:beforeAutospacing="0" w:before="0" w:afterAutospacing="0" w:after="0"/>
        <w:ind w:hanging="0" w:left="540"/>
        <w:rPr>
          <w:color w:val="auto"/>
          <w:lang w:val="nl-BE"/>
        </w:rPr>
      </w:pPr>
      <w:bookmarkStart w:id="3" w:name="vorming"/>
      <w:bookmarkEnd w:id="3"/>
      <w:r>
        <w:rPr>
          <w:color w:val="auto"/>
          <w:lang w:val="nl-BE"/>
        </w:rPr>
        <w:t>Beroepservaring : Overzicht</w:t>
      </w:r>
    </w:p>
    <w:p>
      <w:pPr>
        <w:pStyle w:val="Heading3"/>
        <w:spacing w:beforeAutospacing="0" w:before="0" w:afterAutospacing="0" w:after="0"/>
        <w:ind w:hanging="0" w:left="540"/>
        <w:rPr>
          <w:color w:val="auto"/>
          <w:lang w:val="nl-BE"/>
        </w:rPr>
      </w:pPr>
      <w:r>
        <w:rPr>
          <w:color w:val="auto"/>
          <w:lang w:val="nl-BE"/>
        </w:rPr>
      </w:r>
    </w:p>
    <w:tbl>
      <w:tblPr>
        <w:tblW w:w="9905" w:type="dxa"/>
        <w:jc w:val="left"/>
        <w:tblInd w:w="60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0" w:noVBand="0" w:lastRow="0" w:firstColumn="0" w:lastColumn="0" w:noHBand="0" w:val="0000"/>
      </w:tblPr>
      <w:tblGrid>
        <w:gridCol w:w="779"/>
        <w:gridCol w:w="1514"/>
        <w:gridCol w:w="2792"/>
        <w:gridCol w:w="4535"/>
        <w:gridCol w:w="284"/>
      </w:tblGrid>
      <w:tr>
        <w:trPr/>
        <w:tc>
          <w:tcPr>
            <w:tcW w:w="2293" w:type="dxa"/>
            <w:gridSpan w:val="2"/>
            <w:tcBorders/>
          </w:tcPr>
          <w:p>
            <w:pPr>
              <w:pStyle w:val="Heading8"/>
              <w:widowControl w:val="false"/>
              <w:ind w:hanging="0" w:left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cs="Times New Roman" w:ascii="Times New Roman" w:hAnsi="Times New Roman"/>
                <w:color w:val="auto"/>
              </w:rPr>
              <w:t>Van             - Tot</w:t>
            </w:r>
          </w:p>
        </w:tc>
        <w:tc>
          <w:tcPr>
            <w:tcW w:w="2792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Cs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nl-BE"/>
              </w:rPr>
              <w:t>Firma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Cs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nl-BE"/>
              </w:rPr>
              <w:t>Functie</w:t>
            </w:r>
          </w:p>
        </w:tc>
        <w:tc>
          <w:tcPr>
            <w:tcW w:w="2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93" w:type="dxa"/>
            <w:gridSpan w:val="2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11/01/2024 - 26/02/2024</w:t>
            </w:r>
          </w:p>
        </w:tc>
        <w:tc>
          <w:tcPr>
            <w:tcW w:w="2792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Q-food</w:t>
            </w:r>
          </w:p>
        </w:tc>
        <w:tc>
          <w:tcPr>
            <w:tcW w:w="4535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applicatiebeheerder</w:t>
            </w:r>
          </w:p>
        </w:tc>
        <w:tc>
          <w:tcPr>
            <w:tcW w:w="2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93" w:type="dxa"/>
            <w:gridSpan w:val="2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20/03/2023 - 02/01/2024</w:t>
            </w:r>
          </w:p>
        </w:tc>
        <w:tc>
          <w:tcPr>
            <w:tcW w:w="2792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Charles.eu</w:t>
            </w:r>
          </w:p>
        </w:tc>
        <w:tc>
          <w:tcPr>
            <w:tcW w:w="4535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ERP programmeur informix 4gl, helpdesk</w:t>
            </w:r>
          </w:p>
        </w:tc>
        <w:tc>
          <w:tcPr>
            <w:tcW w:w="2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93" w:type="dxa"/>
            <w:gridSpan w:val="2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12/11/2007 - 19/03/2023</w:t>
            </w:r>
          </w:p>
        </w:tc>
        <w:tc>
          <w:tcPr>
            <w:tcW w:w="2792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Synthetron, Paleizenstraat 44 1030 Brussel</w:t>
            </w:r>
          </w:p>
        </w:tc>
        <w:tc>
          <w:tcPr>
            <w:tcW w:w="4535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Helpdesk, programmatie, testen, website manager, boekhouding, payroll officer</w:t>
            </w:r>
          </w:p>
        </w:tc>
        <w:tc>
          <w:tcPr>
            <w:tcW w:w="2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779" w:type="dxa"/>
            <w:tcBorders/>
          </w:tcPr>
          <w:p>
            <w:pPr>
              <w:pStyle w:val="Heading4"/>
              <w:widowControl w:val="false"/>
              <w:spacing w:beforeAutospacing="0" w:before="0" w:afterAutospacing="0" w:after="0"/>
              <w:ind w:hanging="0" w:left="0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9125" w:type="dxa"/>
            <w:gridSpan w:val="4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Heading4"/>
              <w:widowControl w:val="false"/>
              <w:spacing w:beforeAutospacing="0" w:before="0" w:afterAutospacing="0" w:after="0"/>
              <w:ind w:hanging="0" w:left="0"/>
              <w:rPr>
                <w:color w:val="auto"/>
              </w:rPr>
            </w:pPr>
            <w:r>
              <w:rPr>
                <w:color w:val="auto"/>
              </w:rPr>
              <w:t>Taakomschrijving:</w:t>
            </w:r>
          </w:p>
          <w:p>
            <w:pPr>
              <w:pStyle w:val="4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hanging="360" w:left="720"/>
              <w:rPr>
                <w:color w:val="auto"/>
                <w:lang w:val="nl-BE"/>
              </w:rPr>
            </w:pPr>
            <w:r>
              <w:rPr>
                <w:color w:val="auto"/>
                <w:lang w:val="nl-BE"/>
              </w:rPr>
              <w:t>Als analist-programmeur in Java, PHP, python ontwerpen, implementeren, testen en helpdesk telefonisch en met zendesk van Synthetron software</w:t>
            </w:r>
          </w:p>
          <w:p>
            <w:pPr>
              <w:pStyle w:val="4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hanging="360" w:left="720"/>
              <w:rPr>
                <w:color w:val="auto"/>
                <w:lang w:val="nl-BE"/>
              </w:rPr>
            </w:pPr>
            <w:r>
              <w:rPr>
                <w:color w:val="auto"/>
                <w:lang w:val="nl-BE"/>
              </w:rPr>
              <w:t>Jira sprint management van bugs en new features</w:t>
            </w:r>
          </w:p>
          <w:p>
            <w:pPr>
              <w:pStyle w:val="4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hanging="360" w:left="720"/>
              <w:rPr>
                <w:color w:val="auto"/>
                <w:lang w:val="nl-BE"/>
              </w:rPr>
            </w:pPr>
            <w:r>
              <w:rPr>
                <w:color w:val="auto"/>
                <w:lang w:val="nl-BE"/>
              </w:rPr>
              <w:t>Management van Synthetron omgeving : opzetten accounts en sessies, comoderatie, support in zendesk, reporting en postprocessing in python van reports xls en invoicing o.a. voor G1000</w:t>
            </w:r>
          </w:p>
          <w:p>
            <w:pPr>
              <w:pStyle w:val="4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hanging="360" w:left="720"/>
              <w:rPr>
                <w:color w:val="auto"/>
              </w:rPr>
            </w:pPr>
            <w:r>
              <w:rPr>
                <w:color w:val="auto"/>
              </w:rPr>
              <w:t xml:space="preserve">Beheer van </w:t>
            </w:r>
            <w:r>
              <w:rPr>
                <w:b/>
                <w:bCs/>
                <w:color w:val="auto"/>
              </w:rPr>
              <w:t>aws</w:t>
            </w:r>
            <w:r>
              <w:rPr>
                <w:color w:val="auto"/>
              </w:rPr>
              <w:t xml:space="preserve"> : cloudwatch en ec2 servers, </w:t>
            </w:r>
            <w:r>
              <w:rPr>
                <w:b/>
                <w:bCs/>
                <w:color w:val="auto"/>
              </w:rPr>
              <w:t>google</w:t>
            </w:r>
            <w:r>
              <w:rPr>
                <w:color w:val="auto"/>
              </w:rPr>
              <w:t xml:space="preserve"> enterprise mail, </w:t>
            </w:r>
            <w:r>
              <w:rPr>
                <w:b/>
                <w:bCs/>
                <w:color w:val="auto"/>
              </w:rPr>
              <w:t>m365</w:t>
            </w:r>
            <w:r>
              <w:rPr>
                <w:color w:val="auto"/>
              </w:rPr>
              <w:t xml:space="preserve"> SharePoint, endpoint, azure, exchange, flow</w:t>
            </w:r>
          </w:p>
          <w:p>
            <w:pPr>
              <w:pStyle w:val="4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hanging="360" w:left="720"/>
              <w:rPr>
                <w:color w:val="auto"/>
                <w:lang w:val="nl-BE"/>
              </w:rPr>
            </w:pPr>
            <w:r>
              <w:rPr>
                <w:color w:val="auto"/>
                <w:lang w:val="nl-BE"/>
              </w:rPr>
              <w:t>Ondersteuning van de mondiale consultants van Europa, Canada, Mexico, Australië, Singapore</w:t>
            </w:r>
          </w:p>
          <w:p>
            <w:pPr>
              <w:pStyle w:val="4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hanging="360" w:left="720"/>
              <w:rPr>
                <w:color w:val="auto"/>
                <w:lang w:val="nl-BE"/>
              </w:rPr>
            </w:pPr>
            <w:r>
              <w:rPr>
                <w:color w:val="auto"/>
                <w:lang w:val="nl-BE"/>
              </w:rPr>
              <w:t>website beheer in WordPress, joomla</w:t>
            </w:r>
          </w:p>
          <w:p>
            <w:pPr>
              <w:pStyle w:val="4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hanging="360" w:left="720"/>
              <w:rPr>
                <w:color w:val="auto"/>
                <w:lang w:val="nl-BE"/>
              </w:rPr>
            </w:pPr>
            <w:r>
              <w:rPr>
                <w:color w:val="auto"/>
                <w:lang w:val="nl-BE"/>
              </w:rPr>
              <w:t>boekhouding in billit</w:t>
            </w:r>
          </w:p>
          <w:p>
            <w:pPr>
              <w:pStyle w:val="4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hanging="360" w:left="720"/>
              <w:rPr>
                <w:color w:val="auto"/>
                <w:lang w:val="nl-BE"/>
              </w:rPr>
            </w:pPr>
            <w:r>
              <w:rPr>
                <w:color w:val="auto"/>
                <w:lang w:val="nl-BE"/>
              </w:rPr>
              <w:t>payroll officer in sdworx.</w:t>
            </w:r>
          </w:p>
          <w:p>
            <w:pPr>
              <w:pStyle w:val="4"/>
              <w:widowControl w:val="false"/>
              <w:spacing w:beforeAutospacing="0" w:before="0" w:afterAutospacing="0" w:after="0"/>
              <w:ind w:hanging="0" w:left="720"/>
              <w:rPr/>
            </w:pPr>
            <w:r>
              <w:rPr/>
            </w:r>
          </w:p>
        </w:tc>
      </w:tr>
      <w:tr>
        <w:trPr/>
        <w:tc>
          <w:tcPr>
            <w:tcW w:w="2293" w:type="dxa"/>
            <w:gridSpan w:val="2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22/03/2004 - 31/03/2007</w:t>
            </w:r>
          </w:p>
        </w:tc>
        <w:tc>
          <w:tcPr>
            <w:tcW w:w="2792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KMSKA, Argenta, Foncia, Kliniek ST Blasius</w:t>
            </w:r>
          </w:p>
        </w:tc>
        <w:tc>
          <w:tcPr>
            <w:tcW w:w="4535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programmeur-analist progress, j2ee</w:t>
            </w:r>
          </w:p>
        </w:tc>
        <w:tc>
          <w:tcPr>
            <w:tcW w:w="2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93" w:type="dxa"/>
            <w:gridSpan w:val="2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fldChar w:fldCharType="begin"/>
            </w:r>
            <w:r>
              <w:rPr>
                <w:sz w:val="20"/>
              </w:rPr>
              <w:instrText xml:space="preserve"> HYPERLINK "http://users.pandora.be/patriek.zoetaert/cv/cv.html" \l "firma9"</w:instrText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t>04/01/1999 - 14/02/2003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2792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 xml:space="preserve">Xpower </w:t>
              <w:br/>
              <w:t>Beervelde dorp 3, 9080 Beervelde</w:t>
            </w:r>
          </w:p>
        </w:tc>
        <w:tc>
          <w:tcPr>
            <w:tcW w:w="4535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programmeur-analist progress</w:t>
            </w:r>
          </w:p>
        </w:tc>
        <w:tc>
          <w:tcPr>
            <w:tcW w:w="2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93" w:type="dxa"/>
            <w:gridSpan w:val="2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sz w:val="20"/>
              </w:rPr>
              <w:t>01/02/1993 – 26/07/1998</w:t>
            </w:r>
          </w:p>
        </w:tc>
        <w:tc>
          <w:tcPr>
            <w:tcW w:w="2792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Politie Aalst, Eurotronics, OCMW ST-Niklaas, Superclub CM, IPO-UFSIA en andere</w:t>
            </w:r>
          </w:p>
        </w:tc>
        <w:tc>
          <w:tcPr>
            <w:tcW w:w="4535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analist-programmeur, netwerkbeheerder, support engineer</w:t>
            </w:r>
          </w:p>
        </w:tc>
        <w:tc>
          <w:tcPr>
            <w:tcW w:w="2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Heading2"/>
        <w:spacing w:before="280" w:after="280"/>
        <w:rPr>
          <w:color w:val="auto"/>
          <w:lang w:val="nl-BE"/>
        </w:rPr>
      </w:pPr>
      <w:r>
        <w:rPr/>
      </w:r>
      <w:r>
        <w:br w:type="page"/>
      </w:r>
    </w:p>
    <w:p>
      <w:pPr>
        <w:pStyle w:val="Heading2"/>
        <w:spacing w:before="280" w:after="280"/>
        <w:rPr>
          <w:color w:val="auto"/>
          <w:lang w:val="nl-BE"/>
        </w:rPr>
      </w:pPr>
      <w:r>
        <w:rPr>
          <w:color w:val="auto"/>
          <w:lang w:val="nl-BE"/>
        </w:rPr>
        <w:t>Vorming</w:t>
      </w:r>
    </w:p>
    <w:p>
      <w:pPr>
        <w:pStyle w:val="Heading3"/>
        <w:spacing w:beforeAutospacing="0" w:before="0" w:afterAutospacing="0" w:after="0"/>
        <w:rPr>
          <w:color w:val="auto"/>
          <w:lang w:val="nl-BE"/>
        </w:rPr>
      </w:pPr>
      <w:r>
        <w:rPr>
          <w:color w:val="auto"/>
          <w:lang w:val="nl-BE"/>
        </w:rPr>
        <w:t>Opleidingen</w:t>
      </w:r>
    </w:p>
    <w:p>
      <w:pPr>
        <w:pStyle w:val="Normal"/>
        <w:numPr>
          <w:ilvl w:val="0"/>
          <w:numId w:val="2"/>
        </w:numPr>
        <w:ind w:hanging="360" w:left="141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2+3/05/2007 : Plus Consult : Business Process Management</w:t>
      </w:r>
    </w:p>
    <w:p>
      <w:pPr>
        <w:pStyle w:val="Normal"/>
        <w:numPr>
          <w:ilvl w:val="0"/>
          <w:numId w:val="2"/>
        </w:numPr>
        <w:ind w:hanging="360" w:left="1418"/>
        <w:rPr>
          <w:sz w:val="20"/>
          <w:szCs w:val="20"/>
          <w:lang w:val="nl-BE"/>
        </w:rPr>
      </w:pPr>
      <w:r>
        <w:rPr>
          <w:sz w:val="20"/>
          <w:szCs w:val="20"/>
          <w:lang w:val="nl-BE"/>
        </w:rPr>
        <w:t>22/03/2004 tot 19/05/2004 : stage te kliniek Sint Blasius te Dendermonde</w:t>
      </w:r>
    </w:p>
    <w:p>
      <w:pPr>
        <w:pStyle w:val="Normal"/>
        <w:numPr>
          <w:ilvl w:val="0"/>
          <w:numId w:val="2"/>
        </w:numPr>
        <w:ind w:hanging="360" w:left="1418"/>
        <w:rPr>
          <w:sz w:val="20"/>
          <w:szCs w:val="20"/>
          <w:lang w:val="nl-BE"/>
        </w:rPr>
      </w:pPr>
      <w:r>
        <w:rPr>
          <w:sz w:val="20"/>
          <w:szCs w:val="20"/>
          <w:lang w:val="nl-BE"/>
        </w:rPr>
        <w:t>02/10/2003 tot 19/03/2004 : Open Learning : java, jdbc, jsp, xml, uml, tomcat, servlets, MySql, apache</w:t>
      </w:r>
    </w:p>
    <w:p>
      <w:pPr>
        <w:pStyle w:val="Normal"/>
        <w:numPr>
          <w:ilvl w:val="0"/>
          <w:numId w:val="2"/>
        </w:numPr>
        <w:ind w:hanging="360" w:left="1418"/>
        <w:rPr>
          <w:sz w:val="20"/>
          <w:szCs w:val="20"/>
          <w:lang w:val="nl-BE"/>
        </w:rPr>
      </w:pPr>
      <w:r>
        <w:rPr>
          <w:sz w:val="20"/>
          <w:szCs w:val="20"/>
          <w:lang w:val="nl-BE"/>
        </w:rPr>
        <w:t>30/04/1996 tot 31/05/1996 : Frans voor hoger afgestudeerden, Win95</w:t>
      </w:r>
    </w:p>
    <w:p>
      <w:pPr>
        <w:pStyle w:val="Normal"/>
        <w:numPr>
          <w:ilvl w:val="0"/>
          <w:numId w:val="2"/>
        </w:numPr>
        <w:ind w:hanging="360" w:left="1418"/>
        <w:rPr>
          <w:sz w:val="20"/>
          <w:szCs w:val="20"/>
          <w:lang w:val="nl-BE"/>
        </w:rPr>
      </w:pPr>
      <w:r>
        <w:rPr>
          <w:sz w:val="20"/>
          <w:szCs w:val="20"/>
          <w:lang w:val="nl-BE"/>
        </w:rPr>
        <w:t xml:space="preserve">07/08/1995 tot 22/09/1995 : Open Learning : MSdos 6.2, netwerken, Novell 3.1, C, C++ </w:t>
      </w:r>
    </w:p>
    <w:p>
      <w:pPr>
        <w:pStyle w:val="Heading3"/>
        <w:spacing w:beforeAutospacing="0" w:before="0" w:afterAutospacing="0" w:after="0"/>
        <w:rPr>
          <w:color w:val="auto"/>
          <w:lang w:val="nl-BE"/>
        </w:rPr>
      </w:pPr>
      <w:r>
        <w:rPr>
          <w:color w:val="auto"/>
          <w:lang w:val="nl-BE"/>
        </w:rPr>
      </w:r>
    </w:p>
    <w:p>
      <w:pPr>
        <w:pStyle w:val="Heading3"/>
        <w:spacing w:beforeAutospacing="0" w:before="0" w:afterAutospacing="0" w:after="0"/>
        <w:rPr>
          <w:color w:val="auto"/>
          <w:lang w:val="nl-BE"/>
        </w:rPr>
      </w:pPr>
      <w:r>
        <w:rPr>
          <w:color w:val="auto"/>
          <w:lang w:val="nl-BE"/>
        </w:rPr>
        <w:t>Hoger onderwijs</w:t>
      </w:r>
    </w:p>
    <w:p>
      <w:pPr>
        <w:pStyle w:val="Normal"/>
        <w:numPr>
          <w:ilvl w:val="0"/>
          <w:numId w:val="1"/>
        </w:numPr>
        <w:ind w:hanging="357" w:left="1417"/>
        <w:rPr>
          <w:sz w:val="28"/>
          <w:szCs w:val="20"/>
          <w:lang w:val="nl-BE"/>
        </w:rPr>
      </w:pPr>
      <w:r>
        <w:rPr>
          <w:b/>
          <w:bCs/>
          <w:sz w:val="20"/>
          <w:szCs w:val="20"/>
          <w:lang w:val="nl-BE"/>
        </w:rPr>
        <w:t xml:space="preserve">1990-1993 : </w:t>
      </w:r>
      <w:r>
        <w:rPr>
          <w:sz w:val="20"/>
          <w:szCs w:val="20"/>
          <w:lang w:val="nl-BE"/>
        </w:rPr>
        <w:t>BME Gent</w:t>
      </w:r>
      <w:r>
        <w:rPr>
          <w:lang w:val="nl-BE"/>
        </w:rPr>
        <w:t xml:space="preserve">, </w:t>
      </w:r>
      <w:r>
        <w:rPr>
          <w:sz w:val="20"/>
          <w:szCs w:val="20"/>
          <w:lang w:val="nl-BE"/>
        </w:rPr>
        <w:t xml:space="preserve"> </w:t>
      </w:r>
      <w:r>
        <w:rPr>
          <w:b/>
          <w:bCs/>
          <w:lang w:val="nl-BE"/>
        </w:rPr>
        <w:t xml:space="preserve"> DIPLOMA   :</w:t>
      </w:r>
      <w:r>
        <w:rPr>
          <w:b/>
          <w:bCs/>
          <w:sz w:val="28"/>
          <w:lang w:val="nl-BE"/>
        </w:rPr>
        <w:t xml:space="preserve"> </w:t>
        <w:br/>
        <w:t xml:space="preserve">  </w:t>
        <w:tab/>
      </w:r>
      <w:r>
        <w:rPr>
          <w:b/>
          <w:bCs/>
          <w:sz w:val="28"/>
          <w:szCs w:val="20"/>
          <w:lang w:val="nl-BE"/>
        </w:rPr>
        <w:t>A1 Graduaat Toegepaste Informatica optie systeemanalyse</w:t>
      </w:r>
    </w:p>
    <w:p>
      <w:pPr>
        <w:pStyle w:val="Normal"/>
        <w:numPr>
          <w:ilvl w:val="0"/>
          <w:numId w:val="1"/>
        </w:numPr>
        <w:ind w:hanging="357" w:left="1417"/>
        <w:rPr>
          <w:sz w:val="20"/>
          <w:szCs w:val="20"/>
          <w:lang w:val="nl-BE"/>
        </w:rPr>
      </w:pPr>
      <w:r>
        <w:rPr>
          <w:sz w:val="20"/>
          <w:szCs w:val="20"/>
          <w:lang w:val="nl-BE"/>
        </w:rPr>
        <w:t>1989-1990 : BME (Bouw, Mechanica, Electriciteit) Gent</w:t>
      </w:r>
      <w:r>
        <w:rPr>
          <w:lang w:val="nl-BE"/>
        </w:rPr>
        <w:t xml:space="preserve">, </w:t>
      </w:r>
      <w:r>
        <w:rPr>
          <w:sz w:val="20"/>
          <w:szCs w:val="20"/>
          <w:lang w:val="nl-BE"/>
        </w:rPr>
        <w:t xml:space="preserve"> Industrieel Ingenieur Elektronica, </w:t>
      </w:r>
    </w:p>
    <w:p>
      <w:pPr>
        <w:pStyle w:val="2"/>
        <w:spacing w:before="280" w:after="280"/>
        <w:ind w:firstLine="720" w:left="340"/>
        <w:rPr>
          <w:color w:val="auto"/>
          <w:lang w:val="nl-BE"/>
        </w:rPr>
      </w:pPr>
      <w:r>
        <w:rPr>
          <w:color w:val="auto"/>
          <w:lang w:val="nl-BE"/>
        </w:rPr>
        <w:t xml:space="preserve">Ik ben bereid om me verder bij te scholen of een bedrijfsopleiding te volgen. </w:t>
      </w:r>
    </w:p>
    <w:p>
      <w:pPr>
        <w:pStyle w:val="2"/>
        <w:widowControl/>
        <w:suppressAutoHyphens w:val="true"/>
        <w:bidi w:val="0"/>
        <w:spacing w:beforeAutospacing="1" w:afterAutospacing="1"/>
        <w:ind w:hanging="0" w:left="567" w:right="0"/>
        <w:jc w:val="left"/>
        <w:rPr>
          <w:color w:val="auto"/>
          <w:lang w:val="nl-BE"/>
        </w:rPr>
      </w:pPr>
      <w:bookmarkStart w:id="4" w:name="talen"/>
      <w:bookmarkEnd w:id="4"/>
      <w:r>
        <w:rPr>
          <w:rFonts w:eastAsia="Times New Roman" w:cs="Times New Roman"/>
          <w:b/>
          <w:bCs/>
          <w:color w:val="auto"/>
          <w:kern w:val="0"/>
          <w:sz w:val="20"/>
          <w:szCs w:val="20"/>
          <w:u w:val="single"/>
          <w:lang w:val="nl-BE" w:eastAsia="en-US" w:bidi="ar-SA"/>
        </w:rPr>
        <w:t>Talenkennis</w:t>
      </w:r>
    </w:p>
    <w:tbl>
      <w:tblPr>
        <w:tblW w:w="5781" w:type="dxa"/>
        <w:jc w:val="left"/>
        <w:tblInd w:w="5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0" w:noVBand="0" w:lastRow="0" w:firstColumn="0" w:lastColumn="0" w:noHBand="0" w:val="0000"/>
      </w:tblPr>
      <w:tblGrid>
        <w:gridCol w:w="1119"/>
        <w:gridCol w:w="1154"/>
        <w:gridCol w:w="1073"/>
        <w:gridCol w:w="1245"/>
        <w:gridCol w:w="1190"/>
      </w:tblGrid>
      <w:tr>
        <w:trPr/>
        <w:tc>
          <w:tcPr>
            <w:tcW w:w="1119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Cs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nl-BE"/>
              </w:rPr>
            </w:r>
          </w:p>
        </w:tc>
        <w:tc>
          <w:tcPr>
            <w:tcW w:w="1154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Cs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nl-BE"/>
              </w:rPr>
              <w:t>Spreken</w:t>
            </w:r>
          </w:p>
        </w:tc>
        <w:tc>
          <w:tcPr>
            <w:tcW w:w="1073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Cs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nl-BE"/>
              </w:rPr>
              <w:t>Lezen</w:t>
            </w:r>
          </w:p>
        </w:tc>
        <w:tc>
          <w:tcPr>
            <w:tcW w:w="1245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Cs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nl-BE"/>
              </w:rPr>
              <w:t>Schrijven</w:t>
            </w:r>
          </w:p>
        </w:tc>
        <w:tc>
          <w:tcPr>
            <w:tcW w:w="1190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Cs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nl-BE"/>
              </w:rPr>
              <w:t>Begrijpen</w:t>
            </w:r>
          </w:p>
        </w:tc>
      </w:tr>
      <w:tr>
        <w:trPr/>
        <w:tc>
          <w:tcPr>
            <w:tcW w:w="1119" w:type="dxa"/>
            <w:tcBorders/>
          </w:tcPr>
          <w:p>
            <w:pPr>
              <w:pStyle w:val="Heading9"/>
              <w:widowControl w:val="false"/>
              <w:rPr/>
            </w:pPr>
            <w:r>
              <w:rPr/>
              <w:t>Nederlands</w:t>
            </w:r>
          </w:p>
        </w:tc>
        <w:tc>
          <w:tcPr>
            <w:tcW w:w="1154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moedertaal</w:t>
            </w:r>
          </w:p>
        </w:tc>
        <w:tc>
          <w:tcPr>
            <w:tcW w:w="1073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moedertaal</w:t>
            </w:r>
          </w:p>
        </w:tc>
        <w:tc>
          <w:tcPr>
            <w:tcW w:w="1245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moedertaal</w:t>
            </w:r>
          </w:p>
        </w:tc>
        <w:tc>
          <w:tcPr>
            <w:tcW w:w="1190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moedertaal</w:t>
            </w:r>
          </w:p>
        </w:tc>
      </w:tr>
      <w:tr>
        <w:trPr/>
        <w:tc>
          <w:tcPr>
            <w:tcW w:w="1119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Cs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nl-BE"/>
              </w:rPr>
              <w:t>Frans</w:t>
            </w:r>
          </w:p>
        </w:tc>
        <w:tc>
          <w:tcPr>
            <w:tcW w:w="1154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goed</w:t>
            </w:r>
          </w:p>
        </w:tc>
        <w:tc>
          <w:tcPr>
            <w:tcW w:w="1073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zeer goed</w:t>
            </w:r>
          </w:p>
        </w:tc>
        <w:tc>
          <w:tcPr>
            <w:tcW w:w="1245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goed</w:t>
            </w:r>
          </w:p>
        </w:tc>
        <w:tc>
          <w:tcPr>
            <w:tcW w:w="1190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zeer goed</w:t>
            </w:r>
          </w:p>
        </w:tc>
      </w:tr>
      <w:tr>
        <w:trPr/>
        <w:tc>
          <w:tcPr>
            <w:tcW w:w="1119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Cs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nl-BE"/>
              </w:rPr>
              <w:t>Engels</w:t>
            </w:r>
          </w:p>
        </w:tc>
        <w:tc>
          <w:tcPr>
            <w:tcW w:w="1154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zeer goed</w:t>
            </w:r>
          </w:p>
        </w:tc>
        <w:tc>
          <w:tcPr>
            <w:tcW w:w="1073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zeer goed</w:t>
            </w:r>
          </w:p>
        </w:tc>
        <w:tc>
          <w:tcPr>
            <w:tcW w:w="1245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zeer goed</w:t>
            </w:r>
          </w:p>
        </w:tc>
        <w:tc>
          <w:tcPr>
            <w:tcW w:w="1190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zeer goed</w:t>
            </w:r>
          </w:p>
        </w:tc>
      </w:tr>
      <w:tr>
        <w:trPr/>
        <w:tc>
          <w:tcPr>
            <w:tcW w:w="1119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Cs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nl-BE"/>
              </w:rPr>
              <w:t>Duits</w:t>
            </w:r>
          </w:p>
        </w:tc>
        <w:tc>
          <w:tcPr>
            <w:tcW w:w="1154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noties</w:t>
            </w:r>
          </w:p>
        </w:tc>
        <w:tc>
          <w:tcPr>
            <w:tcW w:w="1073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goed</w:t>
            </w:r>
          </w:p>
        </w:tc>
        <w:tc>
          <w:tcPr>
            <w:tcW w:w="1245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noties</w:t>
            </w:r>
          </w:p>
        </w:tc>
        <w:tc>
          <w:tcPr>
            <w:tcW w:w="1190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goed</w:t>
            </w:r>
          </w:p>
        </w:tc>
      </w:tr>
    </w:tbl>
    <w:p>
      <w:pPr>
        <w:pStyle w:val="Heading2"/>
        <w:spacing w:beforeAutospacing="0" w:before="0" w:afterAutospacing="0" w:after="0"/>
        <w:rPr>
          <w:color w:val="auto"/>
          <w:lang w:val="nl-BE"/>
        </w:rPr>
      </w:pPr>
      <w:r>
        <w:rPr>
          <w:color w:val="auto"/>
          <w:lang w:val="nl-BE"/>
        </w:rPr>
      </w:r>
    </w:p>
    <w:p>
      <w:pPr>
        <w:pStyle w:val="Heading2"/>
        <w:spacing w:beforeAutospacing="0" w:before="0" w:afterAutospacing="0" w:after="0"/>
        <w:rPr>
          <w:color w:val="auto"/>
          <w:lang w:val="en-US"/>
        </w:rPr>
      </w:pPr>
      <w:bookmarkStart w:id="5" w:name="ervaring"/>
      <w:bookmarkEnd w:id="5"/>
      <w:r>
        <w:rPr>
          <w:color w:val="auto"/>
          <w:lang w:val="en-US"/>
        </w:rPr>
        <w:t>Product Ervaring</w:t>
      </w:r>
    </w:p>
    <w:p>
      <w:pPr>
        <w:pStyle w:val="Heading2"/>
        <w:spacing w:beforeAutospacing="0" w:before="0" w:afterAutospacing="0" w:after="0"/>
        <w:rPr>
          <w:color w:val="auto"/>
          <w:lang w:val="en-US"/>
        </w:rPr>
      </w:pPr>
      <w:r>
        <w:rPr>
          <w:color w:val="auto"/>
          <w:lang w:val="en-US"/>
        </w:rPr>
      </w:r>
    </w:p>
    <w:tbl>
      <w:tblPr>
        <w:tblW w:w="9533" w:type="dxa"/>
        <w:jc w:val="left"/>
        <w:tblInd w:w="5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0" w:noVBand="0" w:lastRow="0" w:firstColumn="0" w:lastColumn="0" w:noHBand="0" w:val="0000"/>
      </w:tblPr>
      <w:tblGrid>
        <w:gridCol w:w="2143"/>
        <w:gridCol w:w="7389"/>
      </w:tblGrid>
      <w:tr>
        <w:trPr/>
        <w:tc>
          <w:tcPr>
            <w:tcW w:w="2143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Webservices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Cloud services</w:t>
            </w:r>
          </w:p>
        </w:tc>
        <w:tc>
          <w:tcPr>
            <w:tcW w:w="7389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tomcat, IIS, ASP, JSP, Apache, jboss, openfire, AWS, wordpress, joomla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aws : cloudwatch, ec2, s3, route53, cli, docker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 entreprise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 365 : SharePoint, endpoint, azure, exchange, flow</w:t>
            </w:r>
          </w:p>
        </w:tc>
      </w:tr>
      <w:tr>
        <w:trPr/>
        <w:tc>
          <w:tcPr>
            <w:tcW w:w="2143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Programmeer talen</w:t>
            </w:r>
          </w:p>
        </w:tc>
        <w:tc>
          <w:tcPr>
            <w:tcW w:w="7389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Informix 4gl, Php, python, java, junit testen, git, jira, jdbc, jsp, servlets, UML, Progress 4gl cui + gui v6,7,8,9 ( &gt;4j ervaring), Xponent , HTML, XML, Javascript , jquery,  FTP, Sql, COBOL (Y2K), Clipper (winkelpakketten), pascal , C, C++ , MS-DOS, Basic, </w:t>
              <w:br/>
              <w:t>Xprint, Kyocera Prescribe, Barcodeprinters (Eltron, zebra, tec, epson, tlp4000, kyocera),  ...</w:t>
            </w:r>
          </w:p>
        </w:tc>
      </w:tr>
      <w:tr>
        <w:trPr/>
        <w:tc>
          <w:tcPr>
            <w:tcW w:w="2143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DB/DC</w:t>
            </w:r>
          </w:p>
        </w:tc>
        <w:tc>
          <w:tcPr>
            <w:tcW w:w="7389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Informix SQL, Mysql, postgress, Progress v6,7,8,9 ( &gt;4j ervaring), MySql , MS-ACCESS , Foxpro , Oracle-sql , Visual Basic, Ingres, Dbase, Genifer, Softcode , Omnis 7, pcc</w:t>
            </w:r>
          </w:p>
        </w:tc>
      </w:tr>
      <w:tr>
        <w:trPr/>
        <w:tc>
          <w:tcPr>
            <w:tcW w:w="2143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Operating Systems</w:t>
            </w:r>
          </w:p>
        </w:tc>
        <w:tc>
          <w:tcPr>
            <w:tcW w:w="7389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WinX , citrix, linux, Msdos, unix  (SCO, HPUX 9.4, 10.20, linux), Novell 3.1, Windows 3.x, WFW, OS7, BS2000 + SDF</w:t>
            </w:r>
          </w:p>
        </w:tc>
      </w:tr>
      <w:tr>
        <w:trPr/>
        <w:tc>
          <w:tcPr>
            <w:tcW w:w="2143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Netwerk</w:t>
            </w:r>
          </w:p>
        </w:tc>
        <w:tc>
          <w:tcPr>
            <w:tcW w:w="7389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compaq switches en repeaters op glasvezel- en 10/100 BaseT-UTP-cat 5 + coax netwerk, ISDN, NFS, intranet , HP Jetdirect</w:t>
            </w:r>
          </w:p>
        </w:tc>
      </w:tr>
      <w:tr>
        <w:trPr/>
        <w:tc>
          <w:tcPr>
            <w:tcW w:w="2143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Hardware</w:t>
            </w:r>
          </w:p>
        </w:tc>
        <w:tc>
          <w:tcPr>
            <w:tcW w:w="7389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  <w:lang w:val="fr-BE"/>
              </w:rPr>
            </w:pPr>
            <w:r>
              <w:rPr>
                <w:sz w:val="20"/>
                <w:szCs w:val="20"/>
                <w:lang w:val="fr-BE"/>
              </w:rPr>
              <w:t>Servers: IBM RS6000 , Fujitsu, Siemens, HP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Clients:  PC  en, Macintosh, Flex3000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Printers: Kyocera, HP, + …, Barcodeprinters, scanners</w:t>
            </w:r>
          </w:p>
        </w:tc>
      </w:tr>
      <w:tr>
        <w:trPr/>
        <w:tc>
          <w:tcPr>
            <w:tcW w:w="2143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Methoden</w:t>
            </w:r>
          </w:p>
        </w:tc>
        <w:tc>
          <w:tcPr>
            <w:tcW w:w="7389" w:type="dxa"/>
            <w:tcBorders/>
          </w:tcPr>
          <w:p>
            <w:pPr>
              <w:pStyle w:val="FootnoteText"/>
              <w:widowControl w:val="false"/>
              <w:rPr>
                <w:lang w:val="en-US"/>
              </w:rPr>
            </w:pPr>
            <w:r>
              <w:rPr>
                <w:lang w:val="en-US"/>
              </w:rPr>
              <w:t>BPM, SDM , JSP , FPA , IE , OO , SDW , UML</w:t>
            </w:r>
          </w:p>
        </w:tc>
      </w:tr>
      <w:tr>
        <w:trPr/>
        <w:tc>
          <w:tcPr>
            <w:tcW w:w="2143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Technieken</w:t>
            </w:r>
          </w:p>
        </w:tc>
        <w:tc>
          <w:tcPr>
            <w:tcW w:w="7389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beslissingsondersteunende technieken, MIS , A.I. , B.O.C.C</w:t>
            </w:r>
          </w:p>
        </w:tc>
      </w:tr>
      <w:tr>
        <w:trPr/>
        <w:tc>
          <w:tcPr>
            <w:tcW w:w="2143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Boekhouden</w:t>
            </w:r>
          </w:p>
        </w:tc>
        <w:tc>
          <w:tcPr>
            <w:tcW w:w="7389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algemene + analytische exploitatie boekhouding : cubic, lisa, sisa, billit, reflex</w:t>
              <w:br/>
              <w:t>boekhoudlinken : Lisa : Claerhout, Iris : C&amp;C, Expertm, HCS, CCS, Cubic, Sap, Venice</w:t>
              <w:br/>
              <w:t>EDI : babelway</w:t>
            </w:r>
          </w:p>
        </w:tc>
      </w:tr>
      <w:tr>
        <w:trPr/>
        <w:tc>
          <w:tcPr>
            <w:tcW w:w="2143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Tools</w:t>
            </w:r>
          </w:p>
        </w:tc>
        <w:tc>
          <w:tcPr>
            <w:tcW w:w="7389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Active directory, Zendesk, vimeo, MS OFFICE-pro ; Outlook, Works, MsPublisher; Kermit 95; Fusion95 ; WP, Lotus, Dbase, Pick (theoretisch), Trio, KODAK komstar + optistar voor microfiches, tijd- en toegangscontrole : unitime, unipass van Idtech</w:t>
            </w:r>
          </w:p>
        </w:tc>
      </w:tr>
    </w:tbl>
    <w:p>
      <w:pPr>
        <w:pStyle w:val="Heading2"/>
        <w:spacing w:beforeAutospacing="0" w:before="0" w:afterAutospacing="0" w:after="0"/>
        <w:ind w:hanging="0" w:left="0"/>
        <w:rPr>
          <w:color w:val="auto"/>
          <w:lang w:val="en-US"/>
        </w:rPr>
      </w:pPr>
      <w:r>
        <w:rPr>
          <w:color w:val="auto"/>
          <w:lang w:val="en-US"/>
        </w:rPr>
      </w:r>
      <w:bookmarkStart w:id="6" w:name="beroepservaring"/>
      <w:bookmarkStart w:id="7" w:name="beroepservaring"/>
      <w:bookmarkEnd w:id="7"/>
    </w:p>
    <w:p>
      <w:pPr>
        <w:pStyle w:val="2"/>
        <w:spacing w:beforeAutospacing="0" w:before="0" w:afterAutospacing="0" w:after="0"/>
        <w:rPr>
          <w:color w:val="auto"/>
          <w:lang w:val="en-US"/>
        </w:rPr>
      </w:pPr>
      <w:r>
        <w:rPr>
          <w:color w:val="auto"/>
          <w:lang w:val="en-US"/>
        </w:rPr>
      </w:r>
    </w:p>
    <w:p>
      <w:pPr>
        <w:pStyle w:val="Heading2"/>
        <w:spacing w:beforeAutospacing="0" w:before="0" w:afterAutospacing="0" w:after="0"/>
        <w:rPr>
          <w:color w:val="auto"/>
          <w:lang w:val="nl-BE"/>
        </w:rPr>
      </w:pPr>
      <w:r>
        <w:rPr>
          <w:color w:val="auto"/>
          <w:lang w:val="nl-BE"/>
        </w:rPr>
        <w:t>Hobbies</w:t>
      </w:r>
    </w:p>
    <w:p>
      <w:pPr>
        <w:pStyle w:val="2"/>
        <w:spacing w:beforeAutospacing="0" w:before="0" w:afterAutospacing="0" w:after="0"/>
        <w:rPr>
          <w:color w:val="auto"/>
          <w:lang w:val="nl-BE"/>
        </w:rPr>
      </w:pPr>
      <w:r>
        <w:rPr>
          <w:color w:val="auto"/>
          <w:lang w:val="nl-BE"/>
        </w:rPr>
        <w:t>websites bouwen en onderhouden, fietsen, digitale fotografie</w:t>
      </w:r>
    </w:p>
    <w:sectPr>
      <w:type w:val="nextPage"/>
      <w:pgSz w:w="11906" w:h="16838"/>
      <w:pgMar w:left="902" w:right="1106" w:gutter="0" w:header="0" w:top="426" w:footer="0" w:bottom="70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100"/>
        </w:tabs>
        <w:ind w:left="110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20"/>
        </w:tabs>
        <w:ind w:left="182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40"/>
        </w:tabs>
        <w:ind w:left="254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60"/>
        </w:tabs>
        <w:ind w:left="326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700"/>
        </w:tabs>
        <w:ind w:left="470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20"/>
        </w:tabs>
        <w:ind w:left="542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60"/>
        </w:tabs>
        <w:ind w:left="686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242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14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86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58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30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02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74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46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181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nl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nl-BE" w:eastAsia="nl-B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qFormat/>
    <w:pPr>
      <w:spacing w:beforeAutospacing="1" w:afterAutospacing="1"/>
      <w:outlineLvl w:val="0"/>
    </w:pPr>
    <w:rPr>
      <w:b/>
      <w:bCs/>
      <w:color w:val="0000FF"/>
      <w:kern w:val="2"/>
      <w:sz w:val="40"/>
      <w:szCs w:val="40"/>
      <w:u w:val="single"/>
    </w:rPr>
  </w:style>
  <w:style w:type="paragraph" w:styleId="Heading2">
    <w:name w:val="Heading 2"/>
    <w:basedOn w:val="Normal"/>
    <w:link w:val="Kop2Char"/>
    <w:qFormat/>
    <w:pPr>
      <w:spacing w:beforeAutospacing="1" w:afterAutospacing="1"/>
      <w:ind w:hanging="0" w:left="567"/>
      <w:outlineLvl w:val="1"/>
    </w:pPr>
    <w:rPr>
      <w:b/>
      <w:bCs/>
      <w:color w:val="0000FF"/>
      <w:sz w:val="20"/>
      <w:szCs w:val="20"/>
      <w:u w:val="single"/>
    </w:rPr>
  </w:style>
  <w:style w:type="paragraph" w:styleId="Heading3">
    <w:name w:val="Heading 3"/>
    <w:basedOn w:val="Normal"/>
    <w:qFormat/>
    <w:pPr>
      <w:spacing w:beforeAutospacing="1" w:afterAutospacing="1"/>
      <w:ind w:hanging="0" w:left="1134"/>
      <w:outlineLvl w:val="2"/>
    </w:pPr>
    <w:rPr>
      <w:b/>
      <w:bCs/>
      <w:color w:val="0000FF"/>
      <w:sz w:val="20"/>
      <w:szCs w:val="20"/>
      <w:u w:val="single"/>
    </w:rPr>
  </w:style>
  <w:style w:type="paragraph" w:styleId="Heading4">
    <w:name w:val="Heading 4"/>
    <w:basedOn w:val="Normal"/>
    <w:link w:val="Kop4Char"/>
    <w:qFormat/>
    <w:pPr>
      <w:spacing w:beforeAutospacing="1" w:afterAutospacing="1"/>
      <w:ind w:hanging="0" w:left="1701"/>
      <w:outlineLvl w:val="3"/>
    </w:pPr>
    <w:rPr>
      <w:b/>
      <w:bCs/>
      <w:color w:val="0000FF"/>
      <w:sz w:val="20"/>
      <w:szCs w:val="20"/>
      <w:u w:val="single"/>
    </w:rPr>
  </w:style>
  <w:style w:type="paragraph" w:styleId="Heading5">
    <w:name w:val="Heading 5"/>
    <w:basedOn w:val="Normal"/>
    <w:qFormat/>
    <w:pPr>
      <w:spacing w:beforeAutospacing="1" w:afterAutospacing="1"/>
      <w:ind w:hanging="0" w:left="2268"/>
      <w:outlineLvl w:val="4"/>
    </w:pPr>
    <w:rPr>
      <w:b/>
      <w:bCs/>
      <w:color w:val="0000FF"/>
      <w:sz w:val="20"/>
      <w:szCs w:val="20"/>
      <w:u w:val="single"/>
    </w:rPr>
  </w:style>
  <w:style w:type="paragraph" w:styleId="Heading6">
    <w:name w:val="Heading 6"/>
    <w:basedOn w:val="Normal"/>
    <w:qFormat/>
    <w:pPr>
      <w:spacing w:beforeAutospacing="1" w:afterAutospacing="1"/>
      <w:ind w:hanging="0" w:left="2835"/>
      <w:outlineLvl w:val="5"/>
    </w:pPr>
    <w:rPr>
      <w:b/>
      <w:bCs/>
      <w:color w:val="0000FF"/>
      <w:sz w:val="20"/>
      <w:szCs w:val="20"/>
      <w:u w:val="single"/>
    </w:rPr>
  </w:style>
  <w:style w:type="paragraph" w:styleId="Heading7">
    <w:name w:val="Heading 7"/>
    <w:basedOn w:val="Normal"/>
    <w:next w:val="Normal"/>
    <w:qFormat/>
    <w:pPr>
      <w:keepNext w:val="true"/>
      <w:outlineLvl w:val="6"/>
    </w:pPr>
    <w:rPr>
      <w:b/>
      <w:bCs/>
      <w:color w:val="FFFF00"/>
      <w:lang w:val="nl-BE"/>
    </w:rPr>
  </w:style>
  <w:style w:type="paragraph" w:styleId="Heading8">
    <w:name w:val="Heading 8"/>
    <w:basedOn w:val="Normal"/>
    <w:next w:val="Normal"/>
    <w:qFormat/>
    <w:pPr>
      <w:keepNext w:val="true"/>
      <w:ind w:hanging="0" w:left="-1134"/>
      <w:outlineLvl w:val="7"/>
    </w:pPr>
    <w:rPr>
      <w:rFonts w:ascii="Arial" w:hAnsi="Arial" w:cs="Arial"/>
      <w:b/>
      <w:bCs/>
      <w:color w:val="FFFF00"/>
      <w:sz w:val="20"/>
      <w:szCs w:val="20"/>
      <w:lang w:val="nl-BE"/>
    </w:rPr>
  </w:style>
  <w:style w:type="paragraph" w:styleId="Heading9">
    <w:name w:val="Heading 9"/>
    <w:basedOn w:val="Normal"/>
    <w:next w:val="Normal"/>
    <w:qFormat/>
    <w:pPr>
      <w:keepNext w:val="true"/>
      <w:outlineLvl w:val="8"/>
    </w:pPr>
    <w:rPr>
      <w:rFonts w:ascii="Arial" w:hAnsi="Arial" w:cs="Arial"/>
      <w:b/>
      <w:bCs/>
      <w:sz w:val="20"/>
      <w:szCs w:val="20"/>
      <w:lang w:val="nl-B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abel" w:customStyle="1">
    <w:name w:val="tabel"/>
    <w:basedOn w:val="DefaultParagraphFont"/>
    <w:qFormat/>
    <w:rPr>
      <w:b/>
      <w:bCs/>
      <w:color w:val="000000"/>
      <w:shd w:fill="FFFF00" w:val="clear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0000FF"/>
      <w:u w:val="single"/>
    </w:rPr>
  </w:style>
  <w:style w:type="character" w:styleId="Voetnoottekens">
    <w:name w:val="Voetnoottekens"/>
    <w:basedOn w:val="DefaultParagraphFont"/>
    <w:semiHidden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Pagenumber">
    <w:name w:val="page number"/>
    <w:basedOn w:val="DefaultParagraphFont"/>
    <w:semiHidden/>
    <w:qFormat/>
    <w:rPr/>
  </w:style>
  <w:style w:type="character" w:styleId="BallontekstChar" w:customStyle="1">
    <w:name w:val="Ballontekst Char"/>
    <w:basedOn w:val="DefaultParagraphFont"/>
    <w:link w:val="BalloonText"/>
    <w:uiPriority w:val="99"/>
    <w:semiHidden/>
    <w:qFormat/>
    <w:rsid w:val="00e25ac6"/>
    <w:rPr>
      <w:rFonts w:ascii="Tahoma" w:hAnsi="Tahoma" w:cs="Tahoma"/>
      <w:sz w:val="16"/>
      <w:szCs w:val="16"/>
      <w:lang w:val="en-GB" w:eastAsia="en-US"/>
    </w:rPr>
  </w:style>
  <w:style w:type="character" w:styleId="Kop4Char" w:customStyle="1">
    <w:name w:val="Kop 4 Char"/>
    <w:basedOn w:val="DefaultParagraphFont"/>
    <w:qFormat/>
    <w:rsid w:val="00095f78"/>
    <w:rPr>
      <w:b/>
      <w:bCs/>
      <w:color w:val="0000FF"/>
      <w:u w:val="single"/>
      <w:lang w:val="en-GB" w:eastAsia="en-US"/>
    </w:rPr>
  </w:style>
  <w:style w:type="character" w:styleId="Kop2Char" w:customStyle="1">
    <w:name w:val="Kop 2 Char"/>
    <w:basedOn w:val="DefaultParagraphFont"/>
    <w:qFormat/>
    <w:rsid w:val="00d939e0"/>
    <w:rPr>
      <w:b/>
      <w:bCs/>
      <w:color w:val="0000FF"/>
      <w:u w:val="single"/>
      <w:lang w:val="en-GB" w:eastAsia="en-US"/>
    </w:rPr>
  </w:style>
  <w:style w:type="paragraph" w:styleId="Kop">
    <w:name w:val="Kop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semiHidden/>
    <w:qFormat/>
    <w:pPr>
      <w:spacing w:beforeAutospacing="1" w:afterAutospacing="1"/>
    </w:pPr>
    <w:rPr>
      <w:color w:val="000080"/>
      <w:sz w:val="20"/>
      <w:szCs w:val="20"/>
    </w:rPr>
  </w:style>
  <w:style w:type="paragraph" w:styleId="1" w:customStyle="1">
    <w:name w:val="1"/>
    <w:basedOn w:val="Normal"/>
    <w:qFormat/>
    <w:pPr>
      <w:spacing w:beforeAutospacing="1" w:afterAutospacing="1"/>
    </w:pPr>
    <w:rPr>
      <w:color w:val="000080"/>
      <w:sz w:val="36"/>
      <w:szCs w:val="36"/>
    </w:rPr>
  </w:style>
  <w:style w:type="paragraph" w:styleId="2" w:customStyle="1">
    <w:name w:val="2"/>
    <w:basedOn w:val="Normal"/>
    <w:qFormat/>
    <w:pPr>
      <w:spacing w:beforeAutospacing="1" w:afterAutospacing="1"/>
      <w:ind w:hanging="0" w:left="567"/>
    </w:pPr>
    <w:rPr>
      <w:color w:val="000080"/>
      <w:sz w:val="20"/>
      <w:szCs w:val="20"/>
    </w:rPr>
  </w:style>
  <w:style w:type="paragraph" w:styleId="3" w:customStyle="1">
    <w:name w:val="3"/>
    <w:basedOn w:val="Normal"/>
    <w:qFormat/>
    <w:pPr>
      <w:spacing w:beforeAutospacing="1" w:afterAutospacing="1"/>
      <w:ind w:hanging="0" w:left="1134"/>
    </w:pPr>
    <w:rPr>
      <w:color w:val="000080"/>
      <w:sz w:val="20"/>
      <w:szCs w:val="20"/>
    </w:rPr>
  </w:style>
  <w:style w:type="paragraph" w:styleId="4" w:customStyle="1">
    <w:name w:val="4"/>
    <w:basedOn w:val="Normal"/>
    <w:qFormat/>
    <w:pPr>
      <w:spacing w:beforeAutospacing="1" w:afterAutospacing="1"/>
      <w:ind w:hanging="0" w:left="1701"/>
    </w:pPr>
    <w:rPr>
      <w:color w:val="000080"/>
      <w:sz w:val="20"/>
      <w:szCs w:val="20"/>
    </w:rPr>
  </w:style>
  <w:style w:type="paragraph" w:styleId="5" w:customStyle="1">
    <w:name w:val="5"/>
    <w:basedOn w:val="Normal"/>
    <w:qFormat/>
    <w:pPr>
      <w:spacing w:beforeAutospacing="1" w:afterAutospacing="1"/>
      <w:ind w:hanging="0" w:left="2268"/>
    </w:pPr>
    <w:rPr>
      <w:color w:val="000080"/>
      <w:sz w:val="20"/>
      <w:szCs w:val="20"/>
    </w:rPr>
  </w:style>
  <w:style w:type="paragraph" w:styleId="6" w:customStyle="1">
    <w:name w:val="6"/>
    <w:basedOn w:val="Normal"/>
    <w:qFormat/>
    <w:pPr>
      <w:spacing w:beforeAutospacing="1" w:afterAutospacing="1"/>
      <w:ind w:hanging="0" w:left="2835"/>
    </w:pPr>
    <w:rPr>
      <w:color w:val="000080"/>
      <w:sz w:val="20"/>
      <w:szCs w:val="20"/>
    </w:rPr>
  </w:style>
  <w:style w:type="paragraph" w:styleId="FootnoteText">
    <w:name w:val="Footnote Text"/>
    <w:basedOn w:val="Normal"/>
    <w:semiHidden/>
    <w:pPr/>
    <w:rPr>
      <w:sz w:val="20"/>
      <w:szCs w:val="20"/>
    </w:rPr>
  </w:style>
  <w:style w:type="paragraph" w:styleId="Kop-envoettekst">
    <w:name w:val="Kop- en voettekst"/>
    <w:basedOn w:val="Normal"/>
    <w:qFormat/>
    <w:pPr/>
    <w:rPr/>
  </w:style>
  <w:style w:type="paragraph" w:styleId="Header">
    <w:name w:val="Header"/>
    <w:basedOn w:val="Normal"/>
    <w:semiHidden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semiHidden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BalloonText">
    <w:name w:val="Balloon Text"/>
    <w:basedOn w:val="Normal"/>
    <w:link w:val="BallontekstChar"/>
    <w:uiPriority w:val="99"/>
    <w:semiHidden/>
    <w:unhideWhenUsed/>
    <w:qFormat/>
    <w:rsid w:val="00e25ac6"/>
    <w:pPr/>
    <w:rPr>
      <w:rFonts w:ascii="Tahoma" w:hAnsi="Tahoma" w:cs="Tahoma"/>
      <w:sz w:val="16"/>
      <w:szCs w:val="16"/>
    </w:rPr>
  </w:style>
  <w:style w:type="paragraph" w:styleId="Inhoudtabel">
    <w:name w:val="Inhoud tabel"/>
    <w:basedOn w:val="Normal"/>
    <w:qFormat/>
    <w:pPr>
      <w:widowControl w:val="false"/>
      <w:suppressLineNumbers/>
    </w:pPr>
    <w:rPr/>
  </w:style>
  <w:style w:type="paragraph" w:styleId="Tabelkop">
    <w:name w:val="Tabelkop"/>
    <w:basedOn w:val="Inhoudtabel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patriek.zoetaert@outlook.com" TargetMode="External"/><Relationship Id="rId4" Type="http://schemas.openxmlformats.org/officeDocument/2006/relationships/hyperlink" Target="https://www.linkedin.com/in/patriek-zoetaert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Kantoorthema">
  <a:themeElements>
    <a:clrScheme name="Kantoor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Application>LibreOffice/7.6.5.2$Windows_X86_64 LibreOffice_project/38d5f62f85355c192ef5f1dd47c5c0c0c6d6598b</Application>
  <AppVersion>15.0000</AppVersion>
  <Pages>2</Pages>
  <Words>625</Words>
  <Characters>3853</Characters>
  <CharactersWithSpaces>4399</CharactersWithSpaces>
  <Paragraphs>102</Paragraphs>
  <Company>NoCie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2016-11-15T07:49:00Z</dcterms:created>
  <dc:creator>Patriek Zoetaert</dc:creator>
  <dc:description/>
  <dc:language>nl-BE</dc:language>
  <cp:lastModifiedBy/>
  <cp:lastPrinted>2024-03-26T21:43:22Z</cp:lastPrinted>
  <dcterms:modified xsi:type="dcterms:W3CDTF">2024-03-26T21:49:57Z</dcterms:modified>
  <cp:revision>124</cp:revision>
  <dc:subject/>
  <dc:title>Curriculum vitae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