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1"/>
        <w:spacing w:before="0" w:after="280"/>
        <w:rPr>
          <w:color w:val="auto"/>
          <w:lang w:val="nl-BE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5165725</wp:posOffset>
            </wp:positionH>
            <wp:positionV relativeFrom="margin">
              <wp:posOffset>66040</wp:posOffset>
            </wp:positionV>
            <wp:extent cx="914400" cy="1327150"/>
            <wp:effectExtent l="0" t="0" r="0" b="0"/>
            <wp:wrapSquare wrapText="bothSides"/>
            <wp:docPr id="1" name="Afbeelding 3" descr="Afbeelding met person, glimlachen, poseren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Afbeelding met person, glimlachen, poseren, perso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lang w:val="nl-BE"/>
        </w:rPr>
        <w:t>Curriculum vitae</w:t>
      </w:r>
    </w:p>
    <w:p>
      <w:pPr>
        <w:pStyle w:val="2"/>
        <w:spacing w:before="280" w:afterAutospacing="0" w:after="240"/>
        <w:rPr>
          <w:color w:val="auto"/>
          <w:lang w:val="nl-BE"/>
        </w:rPr>
      </w:pPr>
      <w:bookmarkStart w:id="0" w:name="identiteit"/>
      <w:bookmarkEnd w:id="0"/>
      <w:r>
        <w:rPr>
          <w:b/>
          <w:bCs/>
          <w:color w:val="auto"/>
          <w:sz w:val="28"/>
          <w:lang w:val="nl-BE"/>
        </w:rPr>
        <w:t>ZOETAERT PATRIEK</w:t>
      </w:r>
      <w:r>
        <w:rPr>
          <w:color w:val="auto"/>
          <w:lang w:val="nl-BE"/>
        </w:rPr>
        <w:t xml:space="preserve"> </w:t>
        <w:br/>
        <w:br/>
        <w:t>Hofstraat 13, 9160 Lokeren-Eksaarde,</w:t>
      </w:r>
      <w:r>
        <w:rPr>
          <w:lang w:val="nl-BE" w:eastAsia="nl-BE"/>
        </w:rPr>
        <w:t xml:space="preserve"> </w:t>
      </w:r>
      <w:r>
        <w:rPr>
          <w:color w:val="auto"/>
          <w:lang w:val="nl-BE"/>
        </w:rPr>
        <w:br/>
        <w:t>09/346 80 20</w:t>
      </w:r>
    </w:p>
    <w:p>
      <w:pPr>
        <w:pStyle w:val="2"/>
        <w:spacing w:before="280" w:after="280"/>
        <w:rPr>
          <w:rStyle w:val="Internetkoppeling"/>
          <w:rFonts w:ascii="Arial" w:hAnsi="Arial" w:cs="Arial"/>
          <w:color w:val="auto"/>
          <w:lang w:val="nl-BE"/>
        </w:rPr>
      </w:pPr>
      <w:hyperlink r:id="rId3">
        <w:r>
          <w:rPr>
            <w:rStyle w:val="Internetkoppeling"/>
            <w:rFonts w:cs="Arial" w:ascii="Arial" w:hAnsi="Arial"/>
            <w:color w:val="auto"/>
            <w:lang w:val="nl-BE"/>
          </w:rPr>
          <w:t>patriek.zoetaert@outlook.com</w:t>
        </w:r>
      </w:hyperlink>
      <w:r>
        <w:rPr>
          <w:rStyle w:val="Internetkoppeling"/>
          <w:rFonts w:cs="Arial" w:ascii="Arial" w:hAnsi="Arial"/>
          <w:color w:val="auto"/>
          <w:lang w:val="nl-BE"/>
        </w:rPr>
        <w:br/>
      </w:r>
      <w:hyperlink r:id="rId4" w:tgtFrame="_blank">
        <w:r>
          <w:rPr>
            <w:rStyle w:val="Internetkoppeling"/>
            <w:rFonts w:cs="Calibri" w:ascii="Calibri" w:hAnsi="Calibri"/>
            <w:color w:val="1155CC"/>
            <w:lang w:val="nl-BE"/>
          </w:rPr>
          <w:t>https://www.linkedin.com/in/patriek-zoetaert/</w:t>
        </w:r>
      </w:hyperlink>
      <w:r>
        <w:rPr>
          <w:rStyle w:val="Internetkoppeling"/>
          <w:rFonts w:cs="Arial" w:ascii="Arial" w:hAnsi="Arial"/>
          <w:color w:val="auto"/>
          <w:lang w:val="nl-BE"/>
        </w:rPr>
        <w:br/>
      </w:r>
      <w:hyperlink r:id="rId6">
        <w:r>
          <w:rPr>
            <w:rStyle w:val="Internetkoppeling"/>
            <w:rFonts w:cs="Arial" w:ascii="Arial" w:hAnsi="Arial"/>
            <w:color w:val="auto"/>
            <w:lang w:val="nl-BE"/>
          </w:rPr>
          <w:t>https://patriekzoetaert.github.io/</w:t>
        </w:r>
      </w:hyperlink>
    </w:p>
    <w:p>
      <w:pPr>
        <w:pStyle w:val="2"/>
        <w:spacing w:before="280" w:after="280"/>
        <w:rPr>
          <w:rStyle w:val="Internetkoppeling"/>
          <w:rFonts w:ascii="Arial" w:hAnsi="Arial" w:cs="Arial"/>
          <w:color w:val="auto"/>
          <w:lang w:val="nl-BE"/>
        </w:rPr>
      </w:pPr>
      <w:r>
        <w:rPr>
          <w:color w:val="auto"/>
          <w:lang w:val="nl-BE"/>
        </w:rPr>
        <w:t>Belg, geboren te Lokeren op 16 maart 1971, ongehuwd rijbewijs B</w:t>
      </w:r>
    </w:p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Persoonlijke kenmerken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betrouwbaar, probleemoplossend, behulpzaam, doorzetter, creatief, nauwkeurig</w:t>
      </w:r>
    </w:p>
    <w:p>
      <w:pPr>
        <w:pStyle w:val="2"/>
        <w:keepLines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  <w:bookmarkStart w:id="1" w:name="functies"/>
      <w:bookmarkStart w:id="2" w:name="functies"/>
      <w:bookmarkEnd w:id="2"/>
    </w:p>
    <w:p>
      <w:pPr>
        <w:pStyle w:val="Kop2"/>
        <w:spacing w:beforeAutospacing="0" w:before="0" w:afterAutospacing="0" w:after="0"/>
        <w:ind w:left="540" w:hanging="0"/>
        <w:rPr>
          <w:color w:val="auto"/>
          <w:lang w:val="nl-BE"/>
        </w:rPr>
      </w:pPr>
      <w:bookmarkStart w:id="3" w:name="vorming"/>
      <w:bookmarkEnd w:id="3"/>
      <w:r>
        <w:rPr>
          <w:color w:val="auto"/>
          <w:lang w:val="nl-BE"/>
        </w:rPr>
        <w:t>Beroepservaring : Overzicht</w:t>
      </w:r>
    </w:p>
    <w:p>
      <w:pPr>
        <w:pStyle w:val="Kop3"/>
        <w:spacing w:beforeAutospacing="0" w:before="0" w:afterAutospacing="0" w:after="0"/>
        <w:ind w:left="540" w:hanging="0"/>
        <w:rPr>
          <w:color w:val="auto"/>
          <w:lang w:val="nl-BE"/>
        </w:rPr>
      </w:pPr>
      <w:r>
        <w:rPr>
          <w:color w:val="auto"/>
          <w:lang w:val="nl-BE"/>
        </w:rPr>
      </w:r>
    </w:p>
    <w:tbl>
      <w:tblPr>
        <w:tblW w:w="9905" w:type="dxa"/>
        <w:jc w:val="left"/>
        <w:tblInd w:w="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779"/>
        <w:gridCol w:w="1514"/>
        <w:gridCol w:w="2792"/>
        <w:gridCol w:w="4535"/>
        <w:gridCol w:w="284"/>
      </w:tblGrid>
      <w:tr>
        <w:trPr/>
        <w:tc>
          <w:tcPr>
            <w:tcW w:w="2293" w:type="dxa"/>
            <w:gridSpan w:val="2"/>
            <w:tcBorders/>
          </w:tcPr>
          <w:p>
            <w:pPr>
              <w:pStyle w:val="Kop8"/>
              <w:widowControl w:val="false"/>
              <w:ind w:left="0" w:hanging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Van             - Tot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Firma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Functie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11/01/2024 - 26/02/2024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Q-food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applicatiebeheerder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20/03/2023 - 02/01/2024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Charles.eu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ERP programmeur informix 4gl, helpdesk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Synthetron, Paleizenstraat 44 1030 Brussel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Helpdesk, programmatie, testen, website manager, boekhouding, payroll officer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/>
          </w:tcPr>
          <w:p>
            <w:pPr>
              <w:pStyle w:val="Kop4"/>
              <w:widowControl w:val="false"/>
              <w:spacing w:beforeAutospacing="0" w:before="0" w:afterAutospacing="0" w:after="0"/>
              <w:ind w:left="0"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9125" w:type="dxa"/>
            <w:gridSpan w:val="4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Kop4"/>
              <w:widowControl w:val="false"/>
              <w:spacing w:beforeAutospacing="0" w:before="0" w:afterAutospacing="0" w:after="0"/>
              <w:ind w:left="0" w:hanging="0"/>
              <w:rPr>
                <w:color w:val="auto"/>
              </w:rPr>
            </w:pPr>
            <w:r>
              <w:rPr>
                <w:color w:val="auto"/>
              </w:rPr>
              <w:t>Taakomschrijving: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Als analist-programmeur in Java, PHP, python ontwerpen, implementeren, testen en helpdesk telefonisch en met zendesk van Synthetron software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Jira sprint management van bugs en new features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Management van Synthetron omgeving : opzetten accounts en sessies, comoderatie, support in zendesk, reporting en postprocessing in python van reports xls en invoicing o.a. voor G1000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</w:rPr>
            </w:pPr>
            <w:r>
              <w:rPr>
                <w:color w:val="auto"/>
              </w:rPr>
              <w:t xml:space="preserve">Beheer van </w:t>
            </w:r>
            <w:r>
              <w:rPr>
                <w:b/>
                <w:bCs/>
                <w:color w:val="auto"/>
              </w:rPr>
              <w:t>aws</w:t>
            </w:r>
            <w:r>
              <w:rPr>
                <w:color w:val="auto"/>
              </w:rPr>
              <w:t xml:space="preserve"> : cloudwatch en ec2 servers, </w:t>
            </w:r>
            <w:r>
              <w:rPr>
                <w:b/>
                <w:bCs/>
                <w:color w:val="auto"/>
              </w:rPr>
              <w:t>google</w:t>
            </w:r>
            <w:r>
              <w:rPr>
                <w:color w:val="auto"/>
              </w:rPr>
              <w:t xml:space="preserve"> enterprise mail, </w:t>
            </w:r>
            <w:r>
              <w:rPr>
                <w:b/>
                <w:bCs/>
                <w:color w:val="auto"/>
              </w:rPr>
              <w:t>m365</w:t>
            </w:r>
            <w:r>
              <w:rPr>
                <w:color w:val="auto"/>
              </w:rPr>
              <w:t xml:space="preserve"> SharePoint, endpoint, azure, exchange, flow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Ondersteuning van de mondiale consultants van Europa, Canada, Mexico, Australië, Singapore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website beheer in WordPress, joomla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boekhouding in billit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payroll officer in sdworx.</w:t>
            </w:r>
          </w:p>
          <w:p>
            <w:pPr>
              <w:pStyle w:val="4"/>
              <w:widowControl w:val="false"/>
              <w:spacing w:beforeAutospacing="0" w:before="0" w:afterAutospacing="0" w:after="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22/03/2004 - 31/03/2007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KMSKA, Argenta, Foncia, Kliniek ST Blasius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progress, j2ee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fldChar w:fldCharType="begin"/>
            </w:r>
            <w:r>
              <w:rPr>
                <w:sz w:val="20"/>
              </w:rPr>
              <w:instrText xml:space="preserve"> HYPERLINK "http://users.pandora.be/patriek.zoetaert/cv/cv.html" \l "firma9"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04/01/1999 - 14/02/2003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01/02/1993 – 26/07/1998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Politie Aalst, Eurotronics, OCMW ST-Niklaas, Superclub CM, IPO-UFSIA en andere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analist-programmeur, netwerkbeheerder, support engineer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Kop2"/>
        <w:spacing w:before="280" w:after="280"/>
        <w:rPr>
          <w:color w:val="auto"/>
          <w:lang w:val="nl-BE"/>
        </w:rPr>
      </w:pPr>
      <w:r>
        <w:rPr>
          <w:color w:val="auto"/>
          <w:lang w:val="nl-BE"/>
        </w:rPr>
        <w:t>Vorming</w:t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Opleidingen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2+3/05/2007 : Plus Consult : Business Process Management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22/03/2004 tot 19/05/2004 : stage te kliniek Sint Blasius te Dendermonde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02/10/2003 tot 19/03/2004 : Open Learning : java, jdbc, jsp, xml, uml, tomcat, servlets, MySql, apache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30/04/1996 tot 31/05/1996 : Frans voor hoger afgestudeerden, Win95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 xml:space="preserve">07/08/1995 tot 22/09/1995 : Open Learning : MSdos 6.2, netwerken, Novell 3.1, C, C++ </w:t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Hoger onderwijs</w:t>
      </w:r>
    </w:p>
    <w:p>
      <w:pPr>
        <w:pStyle w:val="Normal"/>
        <w:numPr>
          <w:ilvl w:val="0"/>
          <w:numId w:val="1"/>
        </w:numPr>
        <w:ind w:left="1417" w:hanging="357"/>
        <w:rPr>
          <w:sz w:val="28"/>
          <w:szCs w:val="20"/>
          <w:lang w:val="nl-BE"/>
        </w:rPr>
      </w:pPr>
      <w:r>
        <w:rPr>
          <w:b/>
          <w:bCs/>
          <w:sz w:val="20"/>
          <w:szCs w:val="20"/>
          <w:lang w:val="nl-BE"/>
        </w:rPr>
        <w:t xml:space="preserve">1990-1993 : </w:t>
      </w:r>
      <w:r>
        <w:rPr>
          <w:sz w:val="20"/>
          <w:szCs w:val="20"/>
          <w:lang w:val="nl-BE"/>
        </w:rPr>
        <w:t>BME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</w:t>
      </w:r>
      <w:r>
        <w:rPr>
          <w:b/>
          <w:bCs/>
          <w:lang w:val="nl-BE"/>
        </w:rPr>
        <w:t xml:space="preserve"> DIPLOMA   :</w:t>
      </w:r>
      <w:r>
        <w:rPr>
          <w:b/>
          <w:bCs/>
          <w:sz w:val="28"/>
          <w:lang w:val="nl-BE"/>
        </w:rPr>
        <w:t xml:space="preserve"> </w:t>
        <w:br/>
        <w:t xml:space="preserve">  </w:t>
        <w:tab/>
      </w:r>
      <w:r>
        <w:rPr>
          <w:b/>
          <w:bCs/>
          <w:sz w:val="28"/>
          <w:szCs w:val="20"/>
          <w:lang w:val="nl-BE"/>
        </w:rPr>
        <w:t>A1 Graduaat Toegepaste Informatica optie systeemanalyse</w:t>
      </w:r>
    </w:p>
    <w:p>
      <w:pPr>
        <w:pStyle w:val="Normal"/>
        <w:numPr>
          <w:ilvl w:val="0"/>
          <w:numId w:val="1"/>
        </w:numPr>
        <w:ind w:left="1417" w:hanging="357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1989-1990 : BME (Bouw, Mechanica, Electriciteit)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Industrieel Ingenieur Elektronica, </w:t>
      </w:r>
    </w:p>
    <w:p>
      <w:pPr>
        <w:pStyle w:val="2"/>
        <w:spacing w:before="280" w:after="280"/>
        <w:ind w:left="340" w:firstLine="720"/>
        <w:rPr>
          <w:color w:val="auto"/>
          <w:lang w:val="nl-BE"/>
        </w:rPr>
      </w:pPr>
      <w:r>
        <w:rPr>
          <w:color w:val="auto"/>
          <w:lang w:val="nl-BE"/>
        </w:rPr>
        <w:t xml:space="preserve">Ik ben bereid om me verder bij te scholen of een bedrijfsopleiding te volgen. </w:t>
      </w:r>
      <w:r>
        <w:br w:type="page"/>
      </w:r>
    </w:p>
    <w:p>
      <w:pPr>
        <w:pStyle w:val="2"/>
        <w:spacing w:before="280" w:after="280"/>
        <w:ind w:left="340" w:firstLine="72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="280" w:after="280"/>
        <w:rPr>
          <w:color w:val="auto"/>
          <w:lang w:val="nl-BE"/>
        </w:rPr>
      </w:pPr>
      <w:bookmarkStart w:id="4" w:name="talen"/>
      <w:bookmarkEnd w:id="4"/>
      <w:r>
        <w:rPr>
          <w:color w:val="auto"/>
          <w:lang w:val="nl-BE"/>
        </w:rPr>
        <w:t>Talenkennis</w:t>
      </w:r>
    </w:p>
    <w:tbl>
      <w:tblPr>
        <w:tblW w:w="5781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1119"/>
        <w:gridCol w:w="1154"/>
        <w:gridCol w:w="1073"/>
        <w:gridCol w:w="1245"/>
        <w:gridCol w:w="1190"/>
      </w:tblGrid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Spreken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Lezen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Schrijven</w:t>
            </w:r>
          </w:p>
        </w:tc>
        <w:tc>
          <w:tcPr>
            <w:tcW w:w="119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Begrijpen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Kop9"/>
              <w:widowControl w:val="false"/>
              <w:rPr/>
            </w:pPr>
            <w:r>
              <w:rPr/>
              <w:t>Nederlands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Frans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Engels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Duits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</w:tr>
    </w:tbl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rPr>
          <w:color w:val="auto"/>
          <w:lang w:val="en-US"/>
        </w:rPr>
      </w:pPr>
      <w:bookmarkStart w:id="5" w:name="ervaring"/>
      <w:bookmarkEnd w:id="5"/>
      <w:r>
        <w:rPr>
          <w:color w:val="auto"/>
          <w:lang w:val="en-US"/>
        </w:rPr>
        <w:t>Product Ervaring</w:t>
      </w:r>
    </w:p>
    <w:p>
      <w:pPr>
        <w:pStyle w:val="Kop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tbl>
      <w:tblPr>
        <w:tblW w:w="9533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2143"/>
        <w:gridCol w:w="7389"/>
      </w:tblGrid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Webservices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tomcat, IIS, ASP, JSP, Apache, jboss, openfire, AWS, wordpress, joomla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: cloudwatch, ec2, s3, route53, cli, docker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entreprise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365 : SharePoint, endpoint, azure, exchange, flow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Programmeer talen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Informix 4gl, Php, python, java, junit testen, git, jira, jdbc, jsp, servlets, UML, Progress 4gl cui + gui v6,7,8,9 ( &gt;4j ervaring), Xponent , HTML, XML, Javascript , jquery,  FTP, Sql, COBOL (Y2K), Clipper (winkelpakketten), pascal , C, C++ , MS-DOS, Basic, </w:t>
              <w:br/>
              <w:t>Xprint, Kyocera Prescribe, Barcodeprinters (Eltron, zebra, tec, epson, tlp4000, kyocera),  ...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Informix SQL, Mysql, postgress, Progress v6,7,8,9 ( &gt;4j ervaring), MySql , MS-ACCESS , Foxpro , Oracle-sql , Visual Basic, Ingres, Dbase, Genifer, Softcode , Omnis 7, pcc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WinX , citrix, linux, Msdos, unix  (SCO, HPUX 9.4, 10.20, linux), Novell 3.1, Windows 3.x, WFW, OS7, BS2000 + SDF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Netwerk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compaq switches en repeaters op glasvezel- en 10/100 BaseT-UTP-cat 5 + coax netwerk, ISDN, NFS, intranet , HP Jetdirect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fr-BE"/>
              </w:rPr>
            </w:pPr>
            <w:r>
              <w:rPr>
                <w:sz w:val="20"/>
                <w:szCs w:val="20"/>
                <w:lang w:val="fr-BE"/>
              </w:rPr>
              <w:t>Servers: IBM RS6000 , Fujitsu, Siemens, HP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Clients:  PC  en, Macintosh, Flex3000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Printers: Kyocera, HP, + …, Barcodeprinters, scanners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Methoden</w:t>
            </w:r>
          </w:p>
        </w:tc>
        <w:tc>
          <w:tcPr>
            <w:tcW w:w="7389" w:type="dxa"/>
            <w:tcBorders/>
          </w:tcPr>
          <w:p>
            <w:pPr>
              <w:pStyle w:val="Voetnoot"/>
              <w:widowControl w:val="false"/>
              <w:rPr>
                <w:lang w:val="en-US"/>
              </w:rPr>
            </w:pPr>
            <w:r>
              <w:rPr>
                <w:lang w:val="en-US"/>
              </w:rPr>
              <w:t>BPM, SDM , JSP , FPA , IE , OO , SDW , UML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Technieken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Boekhouden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algemene + analytische exploitatie boekhouding : cubic, lisa, sisa, billit, reflex</w:t>
              <w:br/>
              <w:t>boekhoudlinken : Lisa : Claerhout, Iris : C&amp;C, Expertm, HCS, CCS, Cubic, Sap, Venice</w:t>
              <w:br/>
              <w:t>EDI : babelway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 directory, Zendesk, vimeo, MS OFFICE-pro ; Outlook, Works, MsPublisher; Kermit 95; Fusion95 ; WP, Lotus, Dbase, Pick (theoretisch), Trio, KODAK komstar + optistar voor microfiches, tijd- en toegangscontrole : unitime, unipass van Idtech</w:t>
            </w:r>
          </w:p>
        </w:tc>
      </w:tr>
    </w:tbl>
    <w:p>
      <w:pPr>
        <w:pStyle w:val="Kop2"/>
        <w:spacing w:beforeAutospacing="0" w:before="0" w:afterAutospacing="0" w:after="0"/>
        <w:ind w:left="0" w:hanging="0"/>
        <w:rPr>
          <w:color w:val="auto"/>
          <w:lang w:val="en-US"/>
        </w:rPr>
      </w:pPr>
      <w:r>
        <w:rPr>
          <w:color w:val="auto"/>
          <w:lang w:val="en-US"/>
        </w:rPr>
      </w:r>
      <w:bookmarkStart w:id="6" w:name="beroepservaring"/>
      <w:bookmarkStart w:id="7" w:name="beroepservaring"/>
      <w:bookmarkEnd w:id="7"/>
    </w:p>
    <w:p>
      <w:pPr>
        <w:pStyle w:val="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Hobbies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websites bouwen en onderhouden, fietsen, digitale fotografie</w:t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/>
      </w:r>
    </w:p>
    <w:sectPr>
      <w:type w:val="nextPage"/>
      <w:pgSz w:w="11906" w:h="16838"/>
      <w:pgMar w:left="902" w:right="1106" w:gutter="0" w:header="0" w:top="426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Kop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Kop2">
    <w:name w:val="Heading 2"/>
    <w:basedOn w:val="Normal"/>
    <w:link w:val="Kop2Char"/>
    <w:qFormat/>
    <w:pPr>
      <w:spacing w:beforeAutospacing="1" w:afterAutospacing="1"/>
      <w:ind w:left="567" w:hanging="0"/>
      <w:outlineLvl w:val="1"/>
    </w:pPr>
    <w:rPr>
      <w:b/>
      <w:bCs/>
      <w:color w:val="0000FF"/>
      <w:sz w:val="20"/>
      <w:szCs w:val="20"/>
      <w:u w:val="single"/>
    </w:rPr>
  </w:style>
  <w:style w:type="paragraph" w:styleId="Kop3">
    <w:name w:val="Heading 3"/>
    <w:basedOn w:val="Normal"/>
    <w:qFormat/>
    <w:pPr>
      <w:spacing w:beforeAutospacing="1" w:afterAutospacing="1"/>
      <w:ind w:left="1134" w:hanging="0"/>
      <w:outlineLvl w:val="2"/>
    </w:pPr>
    <w:rPr>
      <w:b/>
      <w:bCs/>
      <w:color w:val="0000FF"/>
      <w:sz w:val="20"/>
      <w:szCs w:val="20"/>
      <w:u w:val="single"/>
    </w:rPr>
  </w:style>
  <w:style w:type="paragraph" w:styleId="Kop4">
    <w:name w:val="Heading 4"/>
    <w:basedOn w:val="Normal"/>
    <w:link w:val="Kop4Char"/>
    <w:qFormat/>
    <w:pPr>
      <w:spacing w:beforeAutospacing="1" w:afterAutospacing="1"/>
      <w:ind w:left="1701" w:hanging="0"/>
      <w:outlineLvl w:val="3"/>
    </w:pPr>
    <w:rPr>
      <w:b/>
      <w:bCs/>
      <w:color w:val="0000FF"/>
      <w:sz w:val="20"/>
      <w:szCs w:val="20"/>
      <w:u w:val="single"/>
    </w:rPr>
  </w:style>
  <w:style w:type="paragraph" w:styleId="Kop5">
    <w:name w:val="Heading 5"/>
    <w:basedOn w:val="Normal"/>
    <w:qFormat/>
    <w:pPr>
      <w:spacing w:beforeAutospacing="1" w:afterAutospacing="1"/>
      <w:ind w:left="2268" w:hanging="0"/>
      <w:outlineLvl w:val="4"/>
    </w:pPr>
    <w:rPr>
      <w:b/>
      <w:bCs/>
      <w:color w:val="0000FF"/>
      <w:sz w:val="20"/>
      <w:szCs w:val="20"/>
      <w:u w:val="single"/>
    </w:rPr>
  </w:style>
  <w:style w:type="paragraph" w:styleId="Kop6">
    <w:name w:val="Heading 6"/>
    <w:basedOn w:val="Normal"/>
    <w:qFormat/>
    <w:pPr>
      <w:spacing w:beforeAutospacing="1" w:afterAutospacing="1"/>
      <w:ind w:left="2835" w:hanging="0"/>
      <w:outlineLvl w:val="5"/>
    </w:pPr>
    <w:rPr>
      <w:b/>
      <w:bCs/>
      <w:color w:val="0000FF"/>
      <w:sz w:val="20"/>
      <w:szCs w:val="20"/>
      <w:u w:val="single"/>
    </w:rPr>
  </w:style>
  <w:style w:type="paragraph" w:styleId="Kop7">
    <w:name w:val="Heading 7"/>
    <w:basedOn w:val="Normal"/>
    <w:next w:val="Normal"/>
    <w:qFormat/>
    <w:pPr>
      <w:keepNext w:val="true"/>
      <w:outlineLvl w:val="6"/>
    </w:pPr>
    <w:rPr>
      <w:b/>
      <w:bCs/>
      <w:color w:val="FFFF00"/>
      <w:lang w:val="nl-BE"/>
    </w:rPr>
  </w:style>
  <w:style w:type="paragraph" w:styleId="Kop8">
    <w:name w:val="Heading 8"/>
    <w:basedOn w:val="Normal"/>
    <w:next w:val="Normal"/>
    <w:qFormat/>
    <w:pPr>
      <w:keepNext w:val="true"/>
      <w:ind w:left="-1134" w:hanging="0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Kop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koppeling">
    <w:name w:val="Internetkoppeling"/>
    <w:basedOn w:val="DefaultParagraphFont"/>
    <w:semiHidden/>
    <w:rPr>
      <w:color w:val="0000FF"/>
      <w:u w:val="single"/>
    </w:rPr>
  </w:style>
  <w:style w:type="character" w:styleId="Bezochteinternetkoppeling">
    <w:name w:val="Bezochte internetkoppeling"/>
    <w:basedOn w:val="DefaultParagraphFont"/>
    <w:semiHidden/>
    <w:rPr>
      <w:color w:val="0000FF"/>
      <w:u w:val="single"/>
    </w:rPr>
  </w:style>
  <w:style w:type="character" w:styleId="Voetnoottekens">
    <w:name w:val="Voetnoottekens"/>
    <w:basedOn w:val="DefaultParagraphFont"/>
    <w:semiHidden/>
    <w:qFormat/>
    <w:rPr>
      <w:vertAlign w:val="superscript"/>
    </w:rPr>
  </w:style>
  <w:style w:type="character" w:styleId="Voetnootanker">
    <w:name w:val="Voetnootanker"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e25ac6"/>
    <w:rPr>
      <w:rFonts w:ascii="Tahoma" w:hAnsi="Tahoma" w:cs="Tahoma"/>
      <w:sz w:val="16"/>
      <w:szCs w:val="16"/>
      <w:lang w:val="en-GB" w:eastAsia="en-US"/>
    </w:rPr>
  </w:style>
  <w:style w:type="character" w:styleId="Kop4Char" w:customStyle="1">
    <w:name w:val="Kop 4 Char"/>
    <w:basedOn w:val="DefaultParagraphFont"/>
    <w:qFormat/>
    <w:rsid w:val="00095f78"/>
    <w:rPr>
      <w:b/>
      <w:bCs/>
      <w:color w:val="0000FF"/>
      <w:u w:val="single"/>
      <w:lang w:val="en-GB" w:eastAsia="en-US"/>
    </w:rPr>
  </w:style>
  <w:style w:type="character" w:styleId="Kop2Char" w:customStyle="1">
    <w:name w:val="Kop 2 Char"/>
    <w:basedOn w:val="DefaultParagraphFont"/>
    <w:qFormat/>
    <w:rsid w:val="00d939e0"/>
    <w:rPr>
      <w:b/>
      <w:bCs/>
      <w:color w:val="0000FF"/>
      <w:u w:val="single"/>
      <w:lang w:val="en-GB" w:eastAsia="en-US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left="567" w:hanging="0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left="1134" w:hanging="0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left="1701" w:hanging="0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left="2268" w:hanging="0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left="2835" w:hanging="0"/>
    </w:pPr>
    <w:rPr>
      <w:color w:val="000080"/>
      <w:sz w:val="20"/>
      <w:szCs w:val="20"/>
    </w:rPr>
  </w:style>
  <w:style w:type="paragraph" w:styleId="Voetnoot">
    <w:name w:val="Footnote Text"/>
    <w:basedOn w:val="Normal"/>
    <w:semiHidden/>
    <w:pPr/>
    <w:rPr>
      <w:sz w:val="20"/>
      <w:szCs w:val="20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Voettekst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e25ac6"/>
    <w:pPr/>
    <w:rPr>
      <w:rFonts w:ascii="Tahoma" w:hAnsi="Tahoma" w:cs="Tahoma"/>
      <w:sz w:val="16"/>
      <w:szCs w:val="16"/>
    </w:rPr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atriek.zoetaert@outlook.com" TargetMode="External"/><Relationship Id="rId4" Type="http://schemas.openxmlformats.org/officeDocument/2006/relationships/hyperlink" Target="https://www.linkedin.com/in/patriek-zoetaert/" TargetMode="External"/><Relationship Id="rId5" Type="http://schemas.openxmlformats.org/officeDocument/2006/relationships/hyperlink" Target="https://patriekzoetaert.github.io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LibreOffice/7.3.7.2$Linux_X86_64 LibreOffice_project/30$Build-2</Application>
  <AppVersion>15.0000</AppVersion>
  <Pages>2</Pages>
  <Words>620</Words>
  <Characters>3841</Characters>
  <CharactersWithSpaces>4379</CharactersWithSpaces>
  <Paragraphs>102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2016-11-15T07:49:00Z</dcterms:created>
  <dc:creator>Patriek Zoetaert</dc:creator>
  <dc:description/>
  <dc:language>nl-BE</dc:language>
  <cp:lastModifiedBy/>
  <dcterms:modified xsi:type="dcterms:W3CDTF">2024-02-27T18:06:17Z</dcterms:modified>
  <cp:revision>116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