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Kop1"/>
        <w:spacing w:before="0" w:after="280"/>
        <w:rPr>
          <w:color w:val="auto"/>
          <w:lang w:val="nl-BE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5165725</wp:posOffset>
            </wp:positionH>
            <wp:positionV relativeFrom="margin">
              <wp:posOffset>66040</wp:posOffset>
            </wp:positionV>
            <wp:extent cx="914400" cy="1327150"/>
            <wp:effectExtent l="0" t="0" r="0" b="0"/>
            <wp:wrapSquare wrapText="bothSides"/>
            <wp:docPr id="1" name="Afbeelding 3" descr="Afbeelding met person, glimlachen, poseren, pers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3" descr="Afbeelding met person, glimlachen, poseren, persoo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lang w:val="nl-BE"/>
        </w:rPr>
        <w:t>Curriculum vitae</w:t>
      </w:r>
    </w:p>
    <w:p>
      <w:pPr>
        <w:pStyle w:val="2"/>
        <w:spacing w:before="280" w:afterAutospacing="0" w:after="240"/>
        <w:rPr>
          <w:color w:val="auto"/>
          <w:lang w:val="nl-BE"/>
        </w:rPr>
      </w:pPr>
      <w:bookmarkStart w:id="0" w:name="identiteit"/>
      <w:bookmarkEnd w:id="0"/>
      <w:r>
        <w:rPr>
          <w:b/>
          <w:bCs/>
          <w:color w:val="auto"/>
          <w:sz w:val="28"/>
          <w:lang w:val="nl-BE"/>
        </w:rPr>
        <w:t>ZOETAERT PATRIEK</w:t>
      </w:r>
      <w:r>
        <w:rPr>
          <w:color w:val="auto"/>
          <w:lang w:val="nl-BE"/>
        </w:rPr>
        <w:t xml:space="preserve"> </w:t>
        <w:br/>
        <w:br/>
        <w:t>Hofstraat 13, 9160 Lokeren-Eksaarde,</w:t>
      </w:r>
      <w:r>
        <w:rPr>
          <w:lang w:val="nl-BE" w:eastAsia="nl-BE"/>
        </w:rPr>
        <w:t xml:space="preserve"> </w:t>
      </w:r>
      <w:r>
        <w:rPr>
          <w:color w:val="auto"/>
          <w:lang w:val="nl-BE"/>
        </w:rPr>
        <w:br/>
        <w:t>09/346 80 20</w:t>
      </w:r>
    </w:p>
    <w:p>
      <w:pPr>
        <w:pStyle w:val="2"/>
        <w:spacing w:before="280" w:after="280"/>
        <w:rPr>
          <w:rStyle w:val="Internetkoppeling"/>
          <w:rFonts w:ascii="Arial" w:hAnsi="Arial" w:cs="Arial"/>
          <w:color w:val="auto"/>
          <w:lang w:val="nl-BE"/>
        </w:rPr>
      </w:pPr>
      <w:hyperlink r:id="rId3">
        <w:r>
          <w:rPr>
            <w:rStyle w:val="Internetkoppeling"/>
            <w:rFonts w:cs="Arial" w:ascii="Arial" w:hAnsi="Arial"/>
            <w:color w:val="auto"/>
            <w:lang w:val="nl-BE"/>
          </w:rPr>
          <w:t>patriek.zoetaert@outlook.com</w:t>
        </w:r>
      </w:hyperlink>
      <w:r>
        <w:rPr>
          <w:rStyle w:val="Internetkoppeling"/>
          <w:rFonts w:cs="Arial" w:ascii="Arial" w:hAnsi="Arial"/>
          <w:color w:val="auto"/>
          <w:lang w:val="nl-BE"/>
        </w:rPr>
        <w:br/>
      </w:r>
      <w:hyperlink r:id="rId4" w:tgtFrame="_blank">
        <w:r>
          <w:rPr>
            <w:rStyle w:val="Internetkoppeling"/>
            <w:rFonts w:cs="Calibri" w:ascii="Calibri" w:hAnsi="Calibri"/>
            <w:color w:val="1155CC"/>
            <w:lang w:val="nl-BE"/>
          </w:rPr>
          <w:t>https://www.linkedin.com/in/patriek-zoetaert/</w:t>
        </w:r>
      </w:hyperlink>
      <w:r>
        <w:rPr>
          <w:rStyle w:val="Internetkoppeling"/>
          <w:rFonts w:cs="Arial" w:ascii="Arial" w:hAnsi="Arial"/>
          <w:color w:val="auto"/>
          <w:lang w:val="nl-BE"/>
        </w:rPr>
        <w:br/>
        <w:t>http://patriekzoetaert.cmshost.nl</w:t>
      </w:r>
    </w:p>
    <w:p>
      <w:pPr>
        <w:pStyle w:val="2"/>
        <w:spacing w:before="280" w:afterAutospacing="0" w:after="240"/>
        <w:rPr>
          <w:color w:val="auto"/>
          <w:lang w:val="nl-BE"/>
        </w:rPr>
      </w:pPr>
      <w:r>
        <w:rPr>
          <w:color w:val="auto"/>
          <w:lang w:val="nl-BE"/>
        </w:rPr>
        <w:t>Belg, geboren te Lokeren op 16 maart 1971, ongehuwd rijbewijs B</w:t>
      </w:r>
    </w:p>
    <w:p>
      <w:pPr>
        <w:pStyle w:val="Kop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Persoonlijke kenmerken</w:t>
      </w:r>
    </w:p>
    <w:p>
      <w:pPr>
        <w:pStyle w:val="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betrouwbaar, probleemoplossend, behulpzaam, doorzetter, creatief, nauwkeurig</w:t>
      </w:r>
    </w:p>
    <w:p>
      <w:pPr>
        <w:pStyle w:val="2"/>
        <w:keepLines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  <w:bookmarkStart w:id="1" w:name="functies"/>
      <w:bookmarkStart w:id="2" w:name="functies"/>
      <w:bookmarkEnd w:id="2"/>
    </w:p>
    <w:p>
      <w:pPr>
        <w:pStyle w:val="Kop2"/>
        <w:spacing w:beforeAutospacing="0" w:before="0" w:afterAutospacing="0" w:after="0"/>
        <w:ind w:left="540" w:hanging="0"/>
        <w:rPr>
          <w:color w:val="auto"/>
          <w:lang w:val="nl-BE"/>
        </w:rPr>
      </w:pPr>
      <w:bookmarkStart w:id="3" w:name="vorming"/>
      <w:bookmarkEnd w:id="3"/>
      <w:r>
        <w:rPr>
          <w:color w:val="auto"/>
          <w:lang w:val="nl-BE"/>
        </w:rPr>
        <w:t>Beroepservaring : Overzicht</w:t>
      </w:r>
    </w:p>
    <w:p>
      <w:pPr>
        <w:pStyle w:val="Kop3"/>
        <w:spacing w:beforeAutospacing="0" w:before="0" w:afterAutospacing="0" w:after="0"/>
        <w:ind w:left="540" w:hanging="0"/>
        <w:rPr>
          <w:color w:val="auto"/>
          <w:lang w:val="nl-BE"/>
        </w:rPr>
      </w:pPr>
      <w:r>
        <w:rPr>
          <w:color w:val="auto"/>
          <w:lang w:val="nl-BE"/>
        </w:rPr>
      </w:r>
    </w:p>
    <w:tbl>
      <w:tblPr>
        <w:tblW w:w="9905" w:type="dxa"/>
        <w:jc w:val="left"/>
        <w:tblInd w:w="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noHBand="0" w:noVBand="0" w:firstColumn="0" w:lastRow="0" w:lastColumn="0" w:firstRow="0"/>
      </w:tblPr>
      <w:tblGrid>
        <w:gridCol w:w="779"/>
        <w:gridCol w:w="1514"/>
        <w:gridCol w:w="2792"/>
        <w:gridCol w:w="4535"/>
        <w:gridCol w:w="284"/>
      </w:tblGrid>
      <w:tr>
        <w:trPr/>
        <w:tc>
          <w:tcPr>
            <w:tcW w:w="2293" w:type="dxa"/>
            <w:gridSpan w:val="2"/>
            <w:tcBorders/>
          </w:tcPr>
          <w:p>
            <w:pPr>
              <w:pStyle w:val="Kop8"/>
              <w:widowControl w:val="false"/>
              <w:ind w:left="0" w:hanging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</w:rPr>
              <w:t>Van             - Tot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Firma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Functie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 xml:space="preserve">11/01/2024 - 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Q-food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applicatiebeheerder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20/03/2023 - 2/</w:t>
            </w:r>
            <w:r>
              <w:rPr>
                <w:sz w:val="20"/>
                <w:szCs w:val="20"/>
                <w:lang w:val="nl-BE"/>
              </w:rPr>
              <w:t>0</w:t>
            </w:r>
            <w:r>
              <w:rPr>
                <w:sz w:val="20"/>
                <w:szCs w:val="20"/>
                <w:lang w:val="nl-BE"/>
              </w:rPr>
              <w:t>1/202</w:t>
            </w:r>
            <w:r>
              <w:rPr>
                <w:sz w:val="20"/>
                <w:szCs w:val="20"/>
                <w:lang w:val="nl-BE"/>
              </w:rPr>
              <w:t>4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Charles.eu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ERP programmeur informix 4gl, helpdesk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12/11/2007 - 19/03/2023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Synthetron, Paleizenstraat 44 1030 Brussel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Helpdesk, programmatie, testen, website manager, boekhouding, payroll officer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/>
          </w:tcPr>
          <w:p>
            <w:pPr>
              <w:pStyle w:val="Kop4"/>
              <w:widowControl w:val="false"/>
              <w:spacing w:beforeAutospacing="0" w:before="0" w:afterAutospacing="0" w:after="0"/>
              <w:ind w:left="0"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9125" w:type="dxa"/>
            <w:gridSpan w:val="4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Kop4"/>
              <w:widowControl w:val="false"/>
              <w:spacing w:beforeAutospacing="0" w:before="0" w:afterAutospacing="0" w:after="0"/>
              <w:ind w:left="0" w:hanging="0"/>
              <w:rPr>
                <w:color w:val="auto"/>
              </w:rPr>
            </w:pPr>
            <w:r>
              <w:rPr>
                <w:color w:val="auto"/>
              </w:rPr>
              <w:t>Taakomschrijving: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Als analist-programmeur in Java, PHP, python ontwerpen, implementeren, testen en helpdesk telefonisch en met zendesk van Synthetron software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Jira sprint management van bugs en new features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Management van Synthetron omgeving : opzetten accounts en sessies, comoderatie, support in zendesk, reporting en postprocessing in python van reports xls en invoicing o.a. voor G1000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</w:rPr>
            </w:pPr>
            <w:r>
              <w:rPr>
                <w:color w:val="auto"/>
              </w:rPr>
              <w:t xml:space="preserve">Beheer van </w:t>
            </w:r>
            <w:r>
              <w:rPr>
                <w:b/>
                <w:bCs/>
                <w:color w:val="auto"/>
              </w:rPr>
              <w:t>aws</w:t>
            </w:r>
            <w:r>
              <w:rPr>
                <w:color w:val="auto"/>
              </w:rPr>
              <w:t xml:space="preserve"> : cloudwatch en ec2 servers, </w:t>
            </w:r>
            <w:r>
              <w:rPr>
                <w:b/>
                <w:bCs/>
                <w:color w:val="auto"/>
              </w:rPr>
              <w:t>google</w:t>
            </w:r>
            <w:r>
              <w:rPr>
                <w:color w:val="auto"/>
              </w:rPr>
              <w:t xml:space="preserve"> enterprise mail, </w:t>
            </w:r>
            <w:r>
              <w:rPr>
                <w:b/>
                <w:bCs/>
                <w:color w:val="auto"/>
              </w:rPr>
              <w:t>m365</w:t>
            </w:r>
            <w:r>
              <w:rPr>
                <w:color w:val="auto"/>
              </w:rPr>
              <w:t xml:space="preserve"> SharePoint, endpoint, azure, exchange, flow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Ondersteuning van de mondiale consultants van Europa, Canada, Mexico, Australië, Singapore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website beheer in WordPress, joomla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boekhouding in billit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hanging="36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payroll officer in sdworx.</w:t>
            </w:r>
          </w:p>
          <w:p>
            <w:pPr>
              <w:pStyle w:val="4"/>
              <w:widowControl w:val="false"/>
              <w:spacing w:beforeAutospacing="0" w:before="0" w:afterAutospacing="0" w:after="0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22/03/2004 - 31/03/2007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KMSKA, Argenta, Foncia, Kliniek ST Blasius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programmeur-analist progress, j2ee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fldChar w:fldCharType="begin"/>
            </w:r>
            <w:r>
              <w:rPr>
                <w:sz w:val="20"/>
              </w:rPr>
              <w:instrText xml:space="preserve"> HYPERLINK "http://users.pandora.be/patriek.zoetaert/cv/cv.html" \l "firma9"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04/01/1999 - 14/02/2003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 xml:space="preserve">Xpower </w:t>
              <w:br/>
              <w:t>Beervelde dorp 3, 9080 Beervelde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programmeur-analist progress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01/02/1993 – 26/07/1998</w:t>
            </w:r>
          </w:p>
        </w:tc>
        <w:tc>
          <w:tcPr>
            <w:tcW w:w="279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Politie Aalst, Eurotronics, OCMW ST-Niklaas, Superclub CM, IPO-UFSIA en andere</w:t>
            </w:r>
          </w:p>
        </w:tc>
        <w:tc>
          <w:tcPr>
            <w:tcW w:w="453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analist-programmeur, netwerkbeheerder, support engineer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Kop2"/>
        <w:spacing w:before="280" w:after="280"/>
        <w:rPr>
          <w:color w:val="auto"/>
          <w:lang w:val="nl-BE"/>
        </w:rPr>
      </w:pPr>
      <w:r>
        <w:rPr>
          <w:color w:val="auto"/>
          <w:lang w:val="nl-BE"/>
        </w:rPr>
        <w:t>Vorming</w:t>
      </w:r>
    </w:p>
    <w:p>
      <w:pPr>
        <w:pStyle w:val="Kop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Opleidingen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2+3/05/2007 : Plus Consult : Business Process Management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22/03/2004 tot 19/05/2004 : stage te kliniek Sint Blasius te Dendermonde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02/10/2003 tot 19/03/2004 : Open Learning : java, jdbc, jsp, xml, uml, tomcat, servlets, MySql, apache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30/04/1996 tot 31/05/1996 : Frans voor hoger afgestudeerden, Win95</w:t>
      </w:r>
    </w:p>
    <w:p>
      <w:pPr>
        <w:pStyle w:val="Normal"/>
        <w:numPr>
          <w:ilvl w:val="0"/>
          <w:numId w:val="2"/>
        </w:numPr>
        <w:ind w:left="1418" w:hanging="360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 xml:space="preserve">07/08/1995 tot 22/09/1995 : Open Learning : MSdos 6.2, netwerken, Novell 3.1, C, C++ </w:t>
      </w:r>
    </w:p>
    <w:p>
      <w:pPr>
        <w:pStyle w:val="Kop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Hoger onderwijs</w:t>
      </w:r>
    </w:p>
    <w:p>
      <w:pPr>
        <w:pStyle w:val="Normal"/>
        <w:numPr>
          <w:ilvl w:val="0"/>
          <w:numId w:val="1"/>
        </w:numPr>
        <w:ind w:left="1417" w:hanging="357"/>
        <w:rPr>
          <w:sz w:val="28"/>
          <w:szCs w:val="20"/>
          <w:lang w:val="nl-BE"/>
        </w:rPr>
      </w:pPr>
      <w:r>
        <w:rPr>
          <w:b/>
          <w:bCs/>
          <w:sz w:val="20"/>
          <w:szCs w:val="20"/>
          <w:lang w:val="nl-BE"/>
        </w:rPr>
        <w:t xml:space="preserve">1990-1993 : </w:t>
      </w:r>
      <w:r>
        <w:rPr>
          <w:sz w:val="20"/>
          <w:szCs w:val="20"/>
          <w:lang w:val="nl-BE"/>
        </w:rPr>
        <w:t>BME Gent</w:t>
      </w:r>
      <w:r>
        <w:rPr>
          <w:lang w:val="nl-BE"/>
        </w:rPr>
        <w:t xml:space="preserve">, </w:t>
      </w:r>
      <w:r>
        <w:rPr>
          <w:sz w:val="20"/>
          <w:szCs w:val="20"/>
          <w:lang w:val="nl-BE"/>
        </w:rPr>
        <w:t xml:space="preserve"> </w:t>
      </w:r>
      <w:r>
        <w:rPr>
          <w:b/>
          <w:bCs/>
          <w:lang w:val="nl-BE"/>
        </w:rPr>
        <w:t xml:space="preserve"> DIPLOMA   :</w:t>
      </w:r>
      <w:r>
        <w:rPr>
          <w:b/>
          <w:bCs/>
          <w:sz w:val="28"/>
          <w:lang w:val="nl-BE"/>
        </w:rPr>
        <w:t xml:space="preserve"> </w:t>
        <w:br/>
        <w:t xml:space="preserve">  </w:t>
        <w:tab/>
      </w:r>
      <w:r>
        <w:rPr>
          <w:b/>
          <w:bCs/>
          <w:sz w:val="28"/>
          <w:szCs w:val="20"/>
          <w:lang w:val="nl-BE"/>
        </w:rPr>
        <w:t>A1 Graduaat Toegepaste Informatica optie systeemanalyse</w:t>
      </w:r>
    </w:p>
    <w:p>
      <w:pPr>
        <w:pStyle w:val="Normal"/>
        <w:numPr>
          <w:ilvl w:val="0"/>
          <w:numId w:val="1"/>
        </w:numPr>
        <w:ind w:left="1417" w:hanging="357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1989-1990 : BME (Bouw, Mechanica, Electriciteit) Gent</w:t>
      </w:r>
      <w:r>
        <w:rPr>
          <w:lang w:val="nl-BE"/>
        </w:rPr>
        <w:t xml:space="preserve">, </w:t>
      </w:r>
      <w:r>
        <w:rPr>
          <w:sz w:val="20"/>
          <w:szCs w:val="20"/>
          <w:lang w:val="nl-BE"/>
        </w:rPr>
        <w:t xml:space="preserve"> Industrieel Ingenieur Elektronica, </w:t>
      </w:r>
    </w:p>
    <w:p>
      <w:pPr>
        <w:pStyle w:val="2"/>
        <w:spacing w:before="280" w:after="280"/>
        <w:ind w:left="340" w:firstLine="720"/>
        <w:rPr>
          <w:color w:val="auto"/>
          <w:lang w:val="nl-BE"/>
        </w:rPr>
      </w:pPr>
      <w:r>
        <w:rPr>
          <w:color w:val="auto"/>
          <w:lang w:val="nl-BE"/>
        </w:rPr>
        <w:t xml:space="preserve">Ik ben bereid om me verder bij te scholen of een bedrijfsopleiding te volgen. </w:t>
      </w:r>
      <w:r>
        <w:br w:type="page"/>
      </w:r>
    </w:p>
    <w:p>
      <w:pPr>
        <w:pStyle w:val="2"/>
        <w:spacing w:before="280" w:after="280"/>
        <w:ind w:left="340" w:firstLine="72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2"/>
        <w:spacing w:before="280" w:after="280"/>
        <w:rPr>
          <w:color w:val="auto"/>
          <w:lang w:val="nl-BE"/>
        </w:rPr>
      </w:pPr>
      <w:bookmarkStart w:id="4" w:name="talen"/>
      <w:bookmarkEnd w:id="4"/>
      <w:r>
        <w:rPr>
          <w:color w:val="auto"/>
          <w:lang w:val="nl-BE"/>
        </w:rPr>
        <w:t>Talenkennis</w:t>
      </w:r>
    </w:p>
    <w:tbl>
      <w:tblPr>
        <w:tblW w:w="5781" w:type="dxa"/>
        <w:jc w:val="left"/>
        <w:tblInd w:w="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noHBand="0" w:noVBand="0" w:firstColumn="0" w:lastRow="0" w:lastColumn="0" w:firstRow="0"/>
      </w:tblPr>
      <w:tblGrid>
        <w:gridCol w:w="1119"/>
        <w:gridCol w:w="1154"/>
        <w:gridCol w:w="1073"/>
        <w:gridCol w:w="1245"/>
        <w:gridCol w:w="1190"/>
      </w:tblGrid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</w:r>
          </w:p>
        </w:tc>
        <w:tc>
          <w:tcPr>
            <w:tcW w:w="1154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Spreken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Lezen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Schrijven</w:t>
            </w:r>
          </w:p>
        </w:tc>
        <w:tc>
          <w:tcPr>
            <w:tcW w:w="1190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Begrijpen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Kop9"/>
              <w:widowControl w:val="false"/>
              <w:rPr/>
            </w:pPr>
            <w:r>
              <w:rPr/>
              <w:t>Nederlands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Frans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Engels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 xml:space="preserve">zeer </w:t>
            </w: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 xml:space="preserve">zeer </w:t>
            </w: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</w:tr>
      <w:tr>
        <w:trPr/>
        <w:tc>
          <w:tcPr>
            <w:tcW w:w="111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Duits</w:t>
            </w:r>
          </w:p>
        </w:tc>
        <w:tc>
          <w:tcPr>
            <w:tcW w:w="115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noties</w:t>
            </w:r>
          </w:p>
        </w:tc>
        <w:tc>
          <w:tcPr>
            <w:tcW w:w="107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24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noties</w:t>
            </w:r>
          </w:p>
        </w:tc>
        <w:tc>
          <w:tcPr>
            <w:tcW w:w="119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</w:tr>
    </w:tbl>
    <w:p>
      <w:pPr>
        <w:pStyle w:val="Kop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2"/>
        <w:spacing w:beforeAutospacing="0" w:before="0" w:afterAutospacing="0" w:after="0"/>
        <w:rPr>
          <w:color w:val="auto"/>
          <w:lang w:val="en-US"/>
        </w:rPr>
      </w:pPr>
      <w:bookmarkStart w:id="5" w:name="ervaring"/>
      <w:bookmarkEnd w:id="5"/>
      <w:r>
        <w:rPr>
          <w:color w:val="auto"/>
          <w:lang w:val="en-US"/>
        </w:rPr>
        <w:t>Product Ervaring</w:t>
      </w:r>
    </w:p>
    <w:p>
      <w:pPr>
        <w:pStyle w:val="Kop2"/>
        <w:spacing w:beforeAutospacing="0" w:before="0" w:afterAutospacing="0" w:after="0"/>
        <w:rPr>
          <w:color w:val="auto"/>
          <w:lang w:val="en-US"/>
        </w:rPr>
      </w:pPr>
      <w:r>
        <w:rPr>
          <w:color w:val="auto"/>
          <w:lang w:val="en-US"/>
        </w:rPr>
      </w:r>
    </w:p>
    <w:tbl>
      <w:tblPr>
        <w:tblW w:w="9533" w:type="dxa"/>
        <w:jc w:val="left"/>
        <w:tblInd w:w="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noHBand="0" w:noVBand="0" w:firstColumn="0" w:lastRow="0" w:lastColumn="0" w:firstRow="0"/>
      </w:tblPr>
      <w:tblGrid>
        <w:gridCol w:w="2146"/>
        <w:gridCol w:w="7386"/>
      </w:tblGrid>
      <w:tr>
        <w:trPr/>
        <w:tc>
          <w:tcPr>
            <w:tcW w:w="214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Webservices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Cloud services</w:t>
            </w:r>
          </w:p>
        </w:tc>
        <w:tc>
          <w:tcPr>
            <w:tcW w:w="738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tomcat, IIS, ASP, JSP, Apache, jboss, openfire, AWS, wordpress, joomla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: cloudwatch, ec2, s3, route53, cli, docker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entreprise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365 : SharePoint, endpoint, azure, exchange, flow</w:t>
            </w:r>
          </w:p>
        </w:tc>
      </w:tr>
      <w:tr>
        <w:trPr/>
        <w:tc>
          <w:tcPr>
            <w:tcW w:w="214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Programmeer talen</w:t>
            </w:r>
          </w:p>
        </w:tc>
        <w:tc>
          <w:tcPr>
            <w:tcW w:w="738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Informix 4gl, Php, python, java, junit testen, git, jira, jdbc, jsp, servlets, UML, Progress 4gl cui + gui v6,7,8,9 ( &gt;4j ervaring), Xponent , HTML, XML, Javascript , jquery,  FTP, Sql, COBOL (Y2K), Clipper (winkelpakketten), pascal , C, C++ , MS-DOS, Basic, </w:t>
              <w:br/>
              <w:t>Xprint, Kyocera Prescribe, Barcodeprinters (Eltron, zebra, tec, epson, tlp4000, kyocera),  ...</w:t>
            </w:r>
          </w:p>
        </w:tc>
      </w:tr>
      <w:tr>
        <w:trPr/>
        <w:tc>
          <w:tcPr>
            <w:tcW w:w="214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DB/DC</w:t>
            </w:r>
          </w:p>
        </w:tc>
        <w:tc>
          <w:tcPr>
            <w:tcW w:w="738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Informix SQL, Mysql, postgress, Progress v6,7,8,9 ( &gt;4j ervaring), MySql , MS-ACCESS , Foxpro , Oracle-sql , Visual Basic, Ingres, Dbase, Genifer, Softcode , Omnis 7, </w:t>
            </w:r>
            <w:r>
              <w:rPr>
                <w:sz w:val="20"/>
                <w:szCs w:val="20"/>
                <w:lang w:val="en-US"/>
              </w:rPr>
              <w:t>pcc</w:t>
            </w:r>
          </w:p>
        </w:tc>
      </w:tr>
      <w:tr>
        <w:trPr/>
        <w:tc>
          <w:tcPr>
            <w:tcW w:w="214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Operating Systems</w:t>
            </w:r>
          </w:p>
        </w:tc>
        <w:tc>
          <w:tcPr>
            <w:tcW w:w="738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WinX , </w:t>
            </w:r>
            <w:r>
              <w:rPr>
                <w:sz w:val="20"/>
                <w:szCs w:val="20"/>
                <w:lang w:val="en-US"/>
              </w:rPr>
              <w:t xml:space="preserve">citrix, </w:t>
            </w:r>
            <w:r>
              <w:rPr>
                <w:sz w:val="20"/>
                <w:szCs w:val="20"/>
                <w:lang w:val="en-US"/>
              </w:rPr>
              <w:t>linux, Msdos, unix  (SCO, HPUX 9.4, 10.20, linux), Novell 3.1, Windows 3.x, WFW, OS7, BS2000 + SDF</w:t>
            </w:r>
          </w:p>
        </w:tc>
      </w:tr>
      <w:tr>
        <w:trPr/>
        <w:tc>
          <w:tcPr>
            <w:tcW w:w="214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Netwerk</w:t>
            </w:r>
          </w:p>
        </w:tc>
        <w:tc>
          <w:tcPr>
            <w:tcW w:w="738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compaq switches en repeaters op glasvezel- en 10/100 BaseT-UTP-cat 5 + coax netwerk, ISDN, NFS, intranet , HP Jetdirect</w:t>
            </w:r>
          </w:p>
        </w:tc>
      </w:tr>
      <w:tr>
        <w:trPr/>
        <w:tc>
          <w:tcPr>
            <w:tcW w:w="214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Hardware</w:t>
            </w:r>
          </w:p>
        </w:tc>
        <w:tc>
          <w:tcPr>
            <w:tcW w:w="738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fr-BE"/>
              </w:rPr>
            </w:pPr>
            <w:r>
              <w:rPr>
                <w:sz w:val="20"/>
                <w:szCs w:val="20"/>
                <w:lang w:val="fr-BE"/>
              </w:rPr>
              <w:t>Servers: IBM RS6000 , Fujitsu, Siemens, HP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 xml:space="preserve">Clients:  PC  en, Macintosh, </w:t>
            </w:r>
            <w:r>
              <w:rPr>
                <w:sz w:val="20"/>
                <w:szCs w:val="20"/>
                <w:lang w:val="nl-BE"/>
              </w:rPr>
              <w:t>Flex3000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 xml:space="preserve">Printers: Kyocera, HP, + …, Barcodeprinters, </w:t>
            </w:r>
            <w:r>
              <w:rPr>
                <w:sz w:val="20"/>
                <w:szCs w:val="20"/>
                <w:lang w:val="nl-BE"/>
              </w:rPr>
              <w:t>scanners</w:t>
            </w:r>
          </w:p>
        </w:tc>
      </w:tr>
      <w:tr>
        <w:trPr/>
        <w:tc>
          <w:tcPr>
            <w:tcW w:w="214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Methoden</w:t>
            </w:r>
          </w:p>
        </w:tc>
        <w:tc>
          <w:tcPr>
            <w:tcW w:w="7386" w:type="dxa"/>
            <w:tcBorders/>
          </w:tcPr>
          <w:p>
            <w:pPr>
              <w:pStyle w:val="Voetnoot"/>
              <w:widowControl w:val="false"/>
              <w:rPr>
                <w:lang w:val="en-US"/>
              </w:rPr>
            </w:pPr>
            <w:r>
              <w:rPr>
                <w:lang w:val="en-US"/>
              </w:rPr>
              <w:t>BPM, SDM , JSP , FPA , IE , OO , SDW , UML</w:t>
            </w:r>
          </w:p>
        </w:tc>
      </w:tr>
      <w:tr>
        <w:trPr/>
        <w:tc>
          <w:tcPr>
            <w:tcW w:w="214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Technieken</w:t>
            </w:r>
          </w:p>
        </w:tc>
        <w:tc>
          <w:tcPr>
            <w:tcW w:w="738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beslissingsondersteunende technieken, MIS , A.I. , B.O.C.C</w:t>
            </w:r>
          </w:p>
        </w:tc>
      </w:tr>
      <w:tr>
        <w:trPr/>
        <w:tc>
          <w:tcPr>
            <w:tcW w:w="214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Boekhouden</w:t>
            </w:r>
          </w:p>
        </w:tc>
        <w:tc>
          <w:tcPr>
            <w:tcW w:w="738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algemene + analytische exploitatie boekhouding : cubic, lisa, sisa, billit, </w:t>
            </w:r>
            <w:r>
              <w:rPr>
                <w:sz w:val="20"/>
                <w:szCs w:val="20"/>
                <w:lang w:val="en-US"/>
              </w:rPr>
              <w:t>reflex</w:t>
            </w:r>
            <w:r>
              <w:rPr>
                <w:sz w:val="20"/>
                <w:szCs w:val="20"/>
                <w:lang w:val="en-US"/>
              </w:rPr>
              <w:br/>
              <w:t>boekhoudlinken : Lisa : Claerhout, Iris : C&amp;C, Expertm, HCS, CCS, Cubic, Sap, Venice</w:t>
              <w:br/>
            </w:r>
            <w:r>
              <w:rPr>
                <w:sz w:val="20"/>
                <w:szCs w:val="20"/>
                <w:lang w:val="en-US"/>
              </w:rPr>
              <w:t>EDI : babelway</w:t>
            </w:r>
          </w:p>
        </w:tc>
      </w:tr>
      <w:tr>
        <w:trPr/>
        <w:tc>
          <w:tcPr>
            <w:tcW w:w="214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Tools</w:t>
            </w:r>
          </w:p>
        </w:tc>
        <w:tc>
          <w:tcPr>
            <w:tcW w:w="738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Active directory, </w:t>
            </w:r>
            <w:r>
              <w:rPr>
                <w:sz w:val="20"/>
                <w:szCs w:val="20"/>
                <w:lang w:val="en-US"/>
              </w:rPr>
              <w:t>Zendesk, vimeo, MS OFFICE-pro ; Outlook, Works, MsPublisher; Kermit 95; Fusion95 ; WP, Lotus, Dbase, Pick (theoretisch), Trio, KODAK komstar + optistar voor microfiches, tijd- en toegangscontrole : unitime, unipass van Idtech</w:t>
            </w:r>
          </w:p>
        </w:tc>
      </w:tr>
    </w:tbl>
    <w:p>
      <w:pPr>
        <w:pStyle w:val="Kop2"/>
        <w:spacing w:beforeAutospacing="0" w:before="0" w:afterAutospacing="0" w:after="0"/>
        <w:ind w:left="0" w:hanging="0"/>
        <w:rPr>
          <w:color w:val="auto"/>
          <w:lang w:val="en-US"/>
        </w:rPr>
      </w:pPr>
      <w:r>
        <w:rPr>
          <w:color w:val="auto"/>
          <w:lang w:val="en-US"/>
        </w:rPr>
      </w:r>
      <w:bookmarkStart w:id="6" w:name="beroepservaring"/>
      <w:bookmarkStart w:id="7" w:name="beroepservaring"/>
      <w:bookmarkEnd w:id="7"/>
    </w:p>
    <w:p>
      <w:pPr>
        <w:pStyle w:val="2"/>
        <w:spacing w:beforeAutospacing="0" w:before="0" w:afterAutospacing="0" w:after="0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Kop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Hobbies</w:t>
      </w:r>
    </w:p>
    <w:p>
      <w:pPr>
        <w:pStyle w:val="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websites bouwen en onderhouden, fietsen, digitale fotografie</w:t>
      </w:r>
    </w:p>
    <w:p>
      <w:pPr>
        <w:pStyle w:val="Kop2"/>
        <w:spacing w:beforeAutospacing="0" w:before="0" w:afterAutospacing="0" w:after="0"/>
        <w:ind w:left="0" w:hanging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2"/>
        <w:spacing w:beforeAutospacing="0" w:before="0" w:afterAutospacing="0" w:after="0"/>
        <w:ind w:left="0" w:hanging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Kop2"/>
        <w:spacing w:beforeAutospacing="0" w:before="0" w:afterAutospacing="0" w:after="0"/>
        <w:ind w:left="0" w:hanging="0"/>
        <w:rPr>
          <w:color w:val="auto"/>
          <w:lang w:val="nl-BE"/>
        </w:rPr>
      </w:pPr>
      <w:r>
        <w:rPr/>
      </w:r>
    </w:p>
    <w:sectPr>
      <w:type w:val="nextPage"/>
      <w:pgSz w:w="11906" w:h="16838"/>
      <w:pgMar w:left="902" w:right="1106" w:gutter="0" w:header="0" w:top="426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00"/>
        </w:tabs>
        <w:ind w:left="110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4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8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Kop1">
    <w:name w:val="Heading 1"/>
    <w:basedOn w:val="Normal"/>
    <w:qFormat/>
    <w:pPr>
      <w:spacing w:beforeAutospacing="1" w:afterAutospacing="1"/>
      <w:outlineLvl w:val="0"/>
    </w:pPr>
    <w:rPr>
      <w:b/>
      <w:bCs/>
      <w:color w:val="0000FF"/>
      <w:kern w:val="2"/>
      <w:sz w:val="40"/>
      <w:szCs w:val="40"/>
      <w:u w:val="single"/>
    </w:rPr>
  </w:style>
  <w:style w:type="paragraph" w:styleId="Kop2">
    <w:name w:val="Heading 2"/>
    <w:basedOn w:val="Normal"/>
    <w:link w:val="Kop2Char"/>
    <w:qFormat/>
    <w:pPr>
      <w:spacing w:beforeAutospacing="1" w:afterAutospacing="1"/>
      <w:ind w:left="567" w:hanging="0"/>
      <w:outlineLvl w:val="1"/>
    </w:pPr>
    <w:rPr>
      <w:b/>
      <w:bCs/>
      <w:color w:val="0000FF"/>
      <w:sz w:val="20"/>
      <w:szCs w:val="20"/>
      <w:u w:val="single"/>
    </w:rPr>
  </w:style>
  <w:style w:type="paragraph" w:styleId="Kop3">
    <w:name w:val="Heading 3"/>
    <w:basedOn w:val="Normal"/>
    <w:qFormat/>
    <w:pPr>
      <w:spacing w:beforeAutospacing="1" w:afterAutospacing="1"/>
      <w:ind w:left="1134" w:hanging="0"/>
      <w:outlineLvl w:val="2"/>
    </w:pPr>
    <w:rPr>
      <w:b/>
      <w:bCs/>
      <w:color w:val="0000FF"/>
      <w:sz w:val="20"/>
      <w:szCs w:val="20"/>
      <w:u w:val="single"/>
    </w:rPr>
  </w:style>
  <w:style w:type="paragraph" w:styleId="Kop4">
    <w:name w:val="Heading 4"/>
    <w:basedOn w:val="Normal"/>
    <w:link w:val="Kop4Char"/>
    <w:qFormat/>
    <w:pPr>
      <w:spacing w:beforeAutospacing="1" w:afterAutospacing="1"/>
      <w:ind w:left="1701" w:hanging="0"/>
      <w:outlineLvl w:val="3"/>
    </w:pPr>
    <w:rPr>
      <w:b/>
      <w:bCs/>
      <w:color w:val="0000FF"/>
      <w:sz w:val="20"/>
      <w:szCs w:val="20"/>
      <w:u w:val="single"/>
    </w:rPr>
  </w:style>
  <w:style w:type="paragraph" w:styleId="Kop5">
    <w:name w:val="Heading 5"/>
    <w:basedOn w:val="Normal"/>
    <w:qFormat/>
    <w:pPr>
      <w:spacing w:beforeAutospacing="1" w:afterAutospacing="1"/>
      <w:ind w:left="2268" w:hanging="0"/>
      <w:outlineLvl w:val="4"/>
    </w:pPr>
    <w:rPr>
      <w:b/>
      <w:bCs/>
      <w:color w:val="0000FF"/>
      <w:sz w:val="20"/>
      <w:szCs w:val="20"/>
      <w:u w:val="single"/>
    </w:rPr>
  </w:style>
  <w:style w:type="paragraph" w:styleId="Kop6">
    <w:name w:val="Heading 6"/>
    <w:basedOn w:val="Normal"/>
    <w:qFormat/>
    <w:pPr>
      <w:spacing w:beforeAutospacing="1" w:afterAutospacing="1"/>
      <w:ind w:left="2835" w:hanging="0"/>
      <w:outlineLvl w:val="5"/>
    </w:pPr>
    <w:rPr>
      <w:b/>
      <w:bCs/>
      <w:color w:val="0000FF"/>
      <w:sz w:val="20"/>
      <w:szCs w:val="20"/>
      <w:u w:val="single"/>
    </w:rPr>
  </w:style>
  <w:style w:type="paragraph" w:styleId="Kop7">
    <w:name w:val="Heading 7"/>
    <w:basedOn w:val="Normal"/>
    <w:next w:val="Normal"/>
    <w:qFormat/>
    <w:pPr>
      <w:keepNext w:val="true"/>
      <w:outlineLvl w:val="6"/>
    </w:pPr>
    <w:rPr>
      <w:b/>
      <w:bCs/>
      <w:color w:val="FFFF00"/>
      <w:lang w:val="nl-BE"/>
    </w:rPr>
  </w:style>
  <w:style w:type="paragraph" w:styleId="Kop8">
    <w:name w:val="Heading 8"/>
    <w:basedOn w:val="Normal"/>
    <w:next w:val="Normal"/>
    <w:qFormat/>
    <w:pPr>
      <w:keepNext w:val="true"/>
      <w:ind w:left="-1134" w:hanging="0"/>
      <w:outlineLvl w:val="7"/>
    </w:pPr>
    <w:rPr>
      <w:rFonts w:ascii="Arial" w:hAnsi="Arial" w:cs="Arial"/>
      <w:b/>
      <w:bCs/>
      <w:color w:val="FFFF00"/>
      <w:sz w:val="20"/>
      <w:szCs w:val="20"/>
      <w:lang w:val="nl-BE"/>
    </w:rPr>
  </w:style>
  <w:style w:type="paragraph" w:styleId="Kop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20"/>
      <w:szCs w:val="20"/>
      <w:lang w:val="nl-B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el" w:customStyle="1">
    <w:name w:val="tabel"/>
    <w:basedOn w:val="DefaultParagraphFont"/>
    <w:qFormat/>
    <w:rPr>
      <w:b/>
      <w:bCs/>
      <w:color w:val="000000"/>
      <w:shd w:fill="FFFF00" w:val="clear"/>
    </w:rPr>
  </w:style>
  <w:style w:type="character" w:styleId="Internetkoppeling">
    <w:name w:val="Internetkoppeling"/>
    <w:basedOn w:val="DefaultParagraphFont"/>
    <w:semiHidden/>
    <w:rPr>
      <w:color w:val="0000FF"/>
      <w:u w:val="single"/>
    </w:rPr>
  </w:style>
  <w:style w:type="character" w:styleId="Bezochteinternetkoppeling">
    <w:name w:val="Bezochte internetkoppeling"/>
    <w:basedOn w:val="DefaultParagraphFont"/>
    <w:semiHidden/>
    <w:rPr>
      <w:color w:val="0000FF"/>
      <w:u w:val="single"/>
    </w:rPr>
  </w:style>
  <w:style w:type="character" w:styleId="Voetnoottekens">
    <w:name w:val="Voetnoottekens"/>
    <w:basedOn w:val="DefaultParagraphFont"/>
    <w:semiHidden/>
    <w:qFormat/>
    <w:rPr>
      <w:vertAlign w:val="superscript"/>
    </w:rPr>
  </w:style>
  <w:style w:type="character" w:styleId="Voetnootanker">
    <w:name w:val="Voetnootanker"/>
    <w:rPr>
      <w:vertAlign w:val="superscript"/>
    </w:rPr>
  </w:style>
  <w:style w:type="character" w:styleId="Pagenumber">
    <w:name w:val="page number"/>
    <w:basedOn w:val="DefaultParagraphFont"/>
    <w:semiHidden/>
    <w:qFormat/>
    <w:rPr/>
  </w:style>
  <w:style w:type="character" w:styleId="BallontekstChar" w:customStyle="1">
    <w:name w:val="Ballontekst Char"/>
    <w:basedOn w:val="DefaultParagraphFont"/>
    <w:link w:val="BalloonText"/>
    <w:uiPriority w:val="99"/>
    <w:semiHidden/>
    <w:qFormat/>
    <w:rsid w:val="00e25ac6"/>
    <w:rPr>
      <w:rFonts w:ascii="Tahoma" w:hAnsi="Tahoma" w:cs="Tahoma"/>
      <w:sz w:val="16"/>
      <w:szCs w:val="16"/>
      <w:lang w:val="en-GB" w:eastAsia="en-US"/>
    </w:rPr>
  </w:style>
  <w:style w:type="character" w:styleId="Kop4Char" w:customStyle="1">
    <w:name w:val="Kop 4 Char"/>
    <w:basedOn w:val="DefaultParagraphFont"/>
    <w:qFormat/>
    <w:rsid w:val="00095f78"/>
    <w:rPr>
      <w:b/>
      <w:bCs/>
      <w:color w:val="0000FF"/>
      <w:u w:val="single"/>
      <w:lang w:val="en-GB" w:eastAsia="en-US"/>
    </w:rPr>
  </w:style>
  <w:style w:type="character" w:styleId="Kop2Char" w:customStyle="1">
    <w:name w:val="Kop 2 Char"/>
    <w:basedOn w:val="DefaultParagraphFont"/>
    <w:qFormat/>
    <w:rsid w:val="00d939e0"/>
    <w:rPr>
      <w:b/>
      <w:bCs/>
      <w:color w:val="0000FF"/>
      <w:u w:val="single"/>
      <w:lang w:val="en-GB" w:eastAsia="en-US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ohit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color w:val="000080"/>
      <w:sz w:val="20"/>
      <w:szCs w:val="20"/>
    </w:rPr>
  </w:style>
  <w:style w:type="paragraph" w:styleId="1" w:customStyle="1">
    <w:name w:val="1"/>
    <w:basedOn w:val="Normal"/>
    <w:qFormat/>
    <w:pPr>
      <w:spacing w:beforeAutospacing="1" w:afterAutospacing="1"/>
    </w:pPr>
    <w:rPr>
      <w:color w:val="000080"/>
      <w:sz w:val="36"/>
      <w:szCs w:val="36"/>
    </w:rPr>
  </w:style>
  <w:style w:type="paragraph" w:styleId="2" w:customStyle="1">
    <w:name w:val="2"/>
    <w:basedOn w:val="Normal"/>
    <w:qFormat/>
    <w:pPr>
      <w:spacing w:beforeAutospacing="1" w:afterAutospacing="1"/>
      <w:ind w:left="567" w:hanging="0"/>
    </w:pPr>
    <w:rPr>
      <w:color w:val="000080"/>
      <w:sz w:val="20"/>
      <w:szCs w:val="20"/>
    </w:rPr>
  </w:style>
  <w:style w:type="paragraph" w:styleId="3" w:customStyle="1">
    <w:name w:val="3"/>
    <w:basedOn w:val="Normal"/>
    <w:qFormat/>
    <w:pPr>
      <w:spacing w:beforeAutospacing="1" w:afterAutospacing="1"/>
      <w:ind w:left="1134" w:hanging="0"/>
    </w:pPr>
    <w:rPr>
      <w:color w:val="000080"/>
      <w:sz w:val="20"/>
      <w:szCs w:val="20"/>
    </w:rPr>
  </w:style>
  <w:style w:type="paragraph" w:styleId="4" w:customStyle="1">
    <w:name w:val="4"/>
    <w:basedOn w:val="Normal"/>
    <w:qFormat/>
    <w:pPr>
      <w:spacing w:beforeAutospacing="1" w:afterAutospacing="1"/>
      <w:ind w:left="1701" w:hanging="0"/>
    </w:pPr>
    <w:rPr>
      <w:color w:val="000080"/>
      <w:sz w:val="20"/>
      <w:szCs w:val="20"/>
    </w:rPr>
  </w:style>
  <w:style w:type="paragraph" w:styleId="5" w:customStyle="1">
    <w:name w:val="5"/>
    <w:basedOn w:val="Normal"/>
    <w:qFormat/>
    <w:pPr>
      <w:spacing w:beforeAutospacing="1" w:afterAutospacing="1"/>
      <w:ind w:left="2268" w:hanging="0"/>
    </w:pPr>
    <w:rPr>
      <w:color w:val="000080"/>
      <w:sz w:val="20"/>
      <w:szCs w:val="20"/>
    </w:rPr>
  </w:style>
  <w:style w:type="paragraph" w:styleId="6" w:customStyle="1">
    <w:name w:val="6"/>
    <w:basedOn w:val="Normal"/>
    <w:qFormat/>
    <w:pPr>
      <w:spacing w:beforeAutospacing="1" w:afterAutospacing="1"/>
      <w:ind w:left="2835" w:hanging="0"/>
    </w:pPr>
    <w:rPr>
      <w:color w:val="000080"/>
      <w:sz w:val="20"/>
      <w:szCs w:val="20"/>
    </w:rPr>
  </w:style>
  <w:style w:type="paragraph" w:styleId="Voetnoot">
    <w:name w:val="Footnote Text"/>
    <w:basedOn w:val="Normal"/>
    <w:semiHidden/>
    <w:pPr/>
    <w:rPr>
      <w:sz w:val="20"/>
      <w:szCs w:val="20"/>
    </w:rPr>
  </w:style>
  <w:style w:type="paragraph" w:styleId="Kopenvoettekst">
    <w:name w:val="Kop- en voettekst"/>
    <w:basedOn w:val="Normal"/>
    <w:qFormat/>
    <w:pPr/>
    <w:rPr/>
  </w:style>
  <w:style w:type="paragraph" w:styleId="Koptekst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Voettekst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e25ac6"/>
    <w:pPr/>
    <w:rPr>
      <w:rFonts w:ascii="Tahoma" w:hAnsi="Tahoma" w:cs="Tahoma"/>
      <w:sz w:val="16"/>
      <w:szCs w:val="16"/>
    </w:rPr>
  </w:style>
  <w:style w:type="paragraph" w:styleId="Inhoudtabel">
    <w:name w:val="Inhoud tabel"/>
    <w:basedOn w:val="Normal"/>
    <w:qFormat/>
    <w:pPr>
      <w:widowControl w:val="false"/>
      <w:suppressLineNumbers/>
    </w:pPr>
    <w:rPr/>
  </w:style>
  <w:style w:type="paragraph" w:styleId="Tabelkop">
    <w:name w:val="Tabelkop"/>
    <w:basedOn w:val="Inhoudtabel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patriek.zoetaert@outlook.com" TargetMode="External"/><Relationship Id="rId4" Type="http://schemas.openxmlformats.org/officeDocument/2006/relationships/hyperlink" Target="https://www.linkedin.com/in/patriek-zoetaert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LibreOffice/7.3.7.2$Linux_X86_64 LibreOffice_project/30$Build-2</Application>
  <AppVersion>15.0000</AppVersion>
  <Pages>2</Pages>
  <Words>619</Words>
  <Characters>3829</Characters>
  <CharactersWithSpaces>4367</CharactersWithSpaces>
  <Paragraphs>102</Paragraphs>
  <Company>NoCie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2016-11-15T07:49:00Z</dcterms:created>
  <dc:creator>Patriek Zoetaert</dc:creator>
  <dc:description/>
  <dc:language>nl-BE</dc:language>
  <cp:lastModifiedBy/>
  <dcterms:modified xsi:type="dcterms:W3CDTF">2024-02-20T19:39:11Z</dcterms:modified>
  <cp:revision>112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