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7A80" w14:textId="77777777" w:rsidR="0026748D" w:rsidRPr="0026748D" w:rsidRDefault="0026748D" w:rsidP="0026748D">
      <w:pPr>
        <w:outlineLvl w:val="0"/>
        <w:rPr>
          <w:rFonts w:ascii="Oswald" w:eastAsia="Times New Roman" w:hAnsi="Oswald" w:cs="Times New Roman"/>
          <w:kern w:val="36"/>
          <w:sz w:val="48"/>
          <w:szCs w:val="48"/>
          <w14:ligatures w14:val="none"/>
        </w:rPr>
      </w:pPr>
      <w:r w:rsidRPr="0026748D">
        <w:rPr>
          <w:rFonts w:ascii="Oswald" w:eastAsia="Times New Roman" w:hAnsi="Oswald" w:cs="Times New Roman"/>
          <w:kern w:val="36"/>
          <w:sz w:val="48"/>
          <w:szCs w:val="48"/>
          <w14:ligatures w14:val="none"/>
        </w:rPr>
        <w:t>Splošni pogoji poslovanja</w:t>
      </w:r>
    </w:p>
    <w:p w14:paraId="513E3C11"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Splošni pogoji storitev </w:t>
      </w:r>
      <w:r>
        <w:rPr>
          <w:rFonts w:ascii="Fira Sans" w:eastAsia="Times New Roman" w:hAnsi="Fira Sans" w:cs="Times New Roman"/>
          <w:color w:val="0C0C0C"/>
          <w:kern w:val="0"/>
          <w:lang w:val="sl-SI"/>
          <w14:ligatures w14:val="none"/>
        </w:rPr>
        <w:t xml:space="preserve">podjetja Osebno trenerstvo Eva Pivk s.p. </w:t>
      </w:r>
      <w:r w:rsidRPr="0026748D">
        <w:rPr>
          <w:rFonts w:ascii="Fira Sans" w:eastAsia="Times New Roman" w:hAnsi="Fira Sans" w:cs="Times New Roman"/>
          <w:color w:val="0C0C0C"/>
          <w:kern w:val="0"/>
          <w14:ligatures w14:val="none"/>
        </w:rPr>
        <w:t>so sestavljeni v skladu z Zakonom o varstvu potrošnikov (ZVPot-UPB2).</w:t>
      </w:r>
      <w:r w:rsidRPr="0026748D">
        <w:rPr>
          <w:rFonts w:ascii="Fira Sans" w:eastAsia="Times New Roman" w:hAnsi="Fira Sans" w:cs="Times New Roman"/>
          <w:color w:val="0C0C0C"/>
          <w:kern w:val="0"/>
          <w14:ligatures w14:val="none"/>
        </w:rPr>
        <w:br/>
        <w:t xml:space="preserve">S portalom upravlja podjetje </w:t>
      </w:r>
      <w:r>
        <w:rPr>
          <w:rFonts w:ascii="Fira Sans" w:eastAsia="Times New Roman" w:hAnsi="Fira Sans" w:cs="Times New Roman"/>
          <w:color w:val="0C0C0C"/>
          <w:kern w:val="0"/>
          <w:lang w:val="sl-SI"/>
          <w14:ligatures w14:val="none"/>
        </w:rPr>
        <w:t>Eva</w:t>
      </w:r>
      <w:r w:rsidRPr="0026748D">
        <w:rPr>
          <w:rFonts w:ascii="Fira Sans" w:eastAsia="Times New Roman" w:hAnsi="Fira Sans" w:cs="Times New Roman"/>
          <w:color w:val="0C0C0C"/>
          <w:kern w:val="0"/>
          <w14:ligatures w14:val="none"/>
        </w:rPr>
        <w:t xml:space="preserve"> </w:t>
      </w:r>
      <w:r>
        <w:rPr>
          <w:rFonts w:ascii="Fira Sans" w:eastAsia="Times New Roman" w:hAnsi="Fira Sans" w:cs="Times New Roman"/>
          <w:color w:val="0C0C0C"/>
          <w:kern w:val="0"/>
          <w:lang w:val="sl-SI"/>
          <w14:ligatures w14:val="none"/>
        </w:rPr>
        <w:t>Pivk</w:t>
      </w:r>
      <w:r w:rsidRPr="0026748D">
        <w:rPr>
          <w:rFonts w:ascii="Fira Sans" w:eastAsia="Times New Roman" w:hAnsi="Fira Sans" w:cs="Times New Roman"/>
          <w:color w:val="0C0C0C"/>
          <w:kern w:val="0"/>
          <w14:ligatures w14:val="none"/>
        </w:rPr>
        <w:t xml:space="preserve"> s.p. (v nadaljevanju imenovan kot »ponudnik«). Splošni pogoji poslovanja vključujejo pravice uporabnika in poslovni odnos med ponudnikom in kupcem.</w:t>
      </w:r>
    </w:p>
    <w:p w14:paraId="5B934186" w14:textId="77777777" w:rsidR="0026748D" w:rsidRPr="0026748D" w:rsidRDefault="00BE5B26" w:rsidP="0026748D">
      <w:pPr>
        <w:spacing w:after="360"/>
        <w:rPr>
          <w:rFonts w:ascii="Fira Sans" w:eastAsia="Times New Roman" w:hAnsi="Fira Sans" w:cs="Times New Roman"/>
          <w:color w:val="0C0C0C"/>
          <w:kern w:val="0"/>
          <w14:ligatures w14:val="none"/>
        </w:rPr>
      </w:pPr>
      <w:r>
        <w:rPr>
          <w:rFonts w:ascii="Fira Sans" w:eastAsia="Times New Roman" w:hAnsi="Fira Sans" w:cs="Times New Roman"/>
          <w:noProof/>
          <w:color w:val="0C0C0C"/>
          <w:kern w:val="0"/>
        </w:rPr>
        <w:pict w14:anchorId="17186187">
          <v:rect id="_x0000_i1026" alt="" style="width:451.3pt;height:.05pt;mso-width-percent:0;mso-height-percent:0;mso-width-percent:0;mso-height-percent:0" o:hralign="center" o:hrstd="t" o:hr="t" fillcolor="#a0a0a0" stroked="f"/>
        </w:pict>
      </w:r>
    </w:p>
    <w:p w14:paraId="3B459A5B"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5" w:anchor="dostopnost-informacij-povzetek-zakonodaje" w:history="1">
        <w:r w:rsidR="0026748D" w:rsidRPr="0026748D">
          <w:rPr>
            <w:rFonts w:ascii="Fira Sans" w:eastAsia="Times New Roman" w:hAnsi="Fira Sans" w:cs="Times New Roman"/>
            <w:color w:val="1B97DF"/>
            <w:kern w:val="0"/>
            <w14:ligatures w14:val="none"/>
          </w:rPr>
          <w:t>Dostopnost informacij (povzetek zakonodaje)</w:t>
        </w:r>
      </w:hyperlink>
    </w:p>
    <w:p w14:paraId="783F6561"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6" w:anchor="ponudba-produktov" w:history="1">
        <w:r w:rsidR="0026748D" w:rsidRPr="0026748D">
          <w:rPr>
            <w:rFonts w:ascii="Fira Sans" w:eastAsia="Times New Roman" w:hAnsi="Fira Sans" w:cs="Times New Roman"/>
            <w:color w:val="1B97DF"/>
            <w:kern w:val="0"/>
            <w14:ligatures w14:val="none"/>
          </w:rPr>
          <w:t>Ponudba produktov</w:t>
        </w:r>
      </w:hyperlink>
    </w:p>
    <w:p w14:paraId="33212FA7"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7" w:anchor="nacin-placila" w:history="1">
        <w:r w:rsidR="0026748D" w:rsidRPr="0026748D">
          <w:rPr>
            <w:rFonts w:ascii="Fira Sans" w:eastAsia="Times New Roman" w:hAnsi="Fira Sans" w:cs="Times New Roman"/>
            <w:color w:val="1B97DF"/>
            <w:kern w:val="0"/>
            <w14:ligatures w14:val="none"/>
          </w:rPr>
          <w:t>Način plačila</w:t>
        </w:r>
      </w:hyperlink>
    </w:p>
    <w:p w14:paraId="1B2DE56C"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8" w:anchor="cene-1" w:history="1">
        <w:r w:rsidR="0026748D" w:rsidRPr="0026748D">
          <w:rPr>
            <w:rFonts w:ascii="Fira Sans" w:eastAsia="Times New Roman" w:hAnsi="Fira Sans" w:cs="Times New Roman"/>
            <w:color w:val="1B97DF"/>
            <w:kern w:val="0"/>
            <w14:ligatures w14:val="none"/>
          </w:rPr>
          <w:t>Cene</w:t>
        </w:r>
      </w:hyperlink>
    </w:p>
    <w:p w14:paraId="4AC72C36"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9" w:anchor="pravica-do-odstopa-od-nakupa-vracilo-blaga" w:history="1">
        <w:r w:rsidR="0026748D" w:rsidRPr="0026748D">
          <w:rPr>
            <w:rFonts w:ascii="Fira Sans" w:eastAsia="Times New Roman" w:hAnsi="Fira Sans" w:cs="Times New Roman"/>
            <w:color w:val="1B97DF"/>
            <w:kern w:val="0"/>
            <w14:ligatures w14:val="none"/>
          </w:rPr>
          <w:t>Pravica do odstopa od nakupa</w:t>
        </w:r>
      </w:hyperlink>
    </w:p>
    <w:p w14:paraId="55F7F480"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0" w:anchor="varnost" w:history="1">
        <w:r w:rsidR="0026748D" w:rsidRPr="0026748D">
          <w:rPr>
            <w:rFonts w:ascii="Fira Sans" w:eastAsia="Times New Roman" w:hAnsi="Fira Sans" w:cs="Times New Roman"/>
            <w:color w:val="1B97DF"/>
            <w:kern w:val="0"/>
            <w14:ligatures w14:val="none"/>
          </w:rPr>
          <w:t>Varnost</w:t>
        </w:r>
      </w:hyperlink>
    </w:p>
    <w:p w14:paraId="246BA705"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1" w:anchor="varovanje-osebnih-podatkov" w:history="1">
        <w:r w:rsidR="0026748D" w:rsidRPr="0026748D">
          <w:rPr>
            <w:rFonts w:ascii="Fira Sans" w:eastAsia="Times New Roman" w:hAnsi="Fira Sans" w:cs="Times New Roman"/>
            <w:color w:val="1B97DF"/>
            <w:kern w:val="0"/>
            <w14:ligatures w14:val="none"/>
          </w:rPr>
          <w:t>Varovanje osebnih podatkov</w:t>
        </w:r>
      </w:hyperlink>
    </w:p>
    <w:p w14:paraId="50F34075"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2" w:anchor="komunikacija" w:history="1">
        <w:r w:rsidR="0026748D" w:rsidRPr="0026748D">
          <w:rPr>
            <w:rFonts w:ascii="Fira Sans" w:eastAsia="Times New Roman" w:hAnsi="Fira Sans" w:cs="Times New Roman"/>
            <w:color w:val="1B97DF"/>
            <w:kern w:val="0"/>
            <w14:ligatures w14:val="none"/>
          </w:rPr>
          <w:t>Komunikacija</w:t>
        </w:r>
      </w:hyperlink>
    </w:p>
    <w:p w14:paraId="1EFCB9F3"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3" w:anchor="obveza-odgovornosti" w:history="1">
        <w:r w:rsidR="0026748D" w:rsidRPr="0026748D">
          <w:rPr>
            <w:rFonts w:ascii="Fira Sans" w:eastAsia="Times New Roman" w:hAnsi="Fira Sans" w:cs="Times New Roman"/>
            <w:color w:val="1B97DF"/>
            <w:kern w:val="0"/>
            <w14:ligatures w14:val="none"/>
          </w:rPr>
          <w:t>Obveza odgovornosti</w:t>
        </w:r>
      </w:hyperlink>
    </w:p>
    <w:p w14:paraId="607652E7"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4" w:anchor="mnenja-in-komentarji-uporabnikov" w:history="1">
        <w:r w:rsidR="0026748D" w:rsidRPr="0026748D">
          <w:rPr>
            <w:rFonts w:ascii="Fira Sans" w:eastAsia="Times New Roman" w:hAnsi="Fira Sans" w:cs="Times New Roman"/>
            <w:color w:val="1B97DF"/>
            <w:kern w:val="0"/>
            <w14:ligatures w14:val="none"/>
          </w:rPr>
          <w:t>Mnenja in komentarji uporabnikov</w:t>
        </w:r>
      </w:hyperlink>
    </w:p>
    <w:p w14:paraId="36574787" w14:textId="77777777" w:rsidR="0026748D" w:rsidRPr="0026748D" w:rsidRDefault="00000000" w:rsidP="0026748D">
      <w:pPr>
        <w:numPr>
          <w:ilvl w:val="0"/>
          <w:numId w:val="1"/>
        </w:numPr>
        <w:spacing w:before="100" w:beforeAutospacing="1" w:after="100" w:afterAutospacing="1"/>
        <w:ind w:left="1020"/>
        <w:rPr>
          <w:rFonts w:ascii="Fira Sans" w:eastAsia="Times New Roman" w:hAnsi="Fira Sans" w:cs="Times New Roman"/>
          <w:color w:val="0C0C0C"/>
          <w:kern w:val="0"/>
          <w14:ligatures w14:val="none"/>
        </w:rPr>
      </w:pPr>
      <w:hyperlink r:id="rId15" w:anchor="pritozbe-in-spori" w:history="1">
        <w:r w:rsidR="0026748D" w:rsidRPr="0026748D">
          <w:rPr>
            <w:rFonts w:ascii="Fira Sans" w:eastAsia="Times New Roman" w:hAnsi="Fira Sans" w:cs="Times New Roman"/>
            <w:color w:val="1B97DF"/>
            <w:kern w:val="0"/>
            <w14:ligatures w14:val="none"/>
          </w:rPr>
          <w:t>Pritožbe in spori</w:t>
        </w:r>
      </w:hyperlink>
    </w:p>
    <w:p w14:paraId="4D5FD731" w14:textId="77777777" w:rsidR="0026748D" w:rsidRPr="0026748D" w:rsidRDefault="00BE5B26" w:rsidP="0026748D">
      <w:pPr>
        <w:spacing w:after="360"/>
        <w:rPr>
          <w:rFonts w:ascii="Fira Sans" w:eastAsia="Times New Roman" w:hAnsi="Fira Sans" w:cs="Times New Roman"/>
          <w:color w:val="0C0C0C"/>
          <w:kern w:val="0"/>
          <w14:ligatures w14:val="none"/>
        </w:rPr>
      </w:pPr>
      <w:r>
        <w:rPr>
          <w:rFonts w:ascii="Fira Sans" w:eastAsia="Times New Roman" w:hAnsi="Fira Sans" w:cs="Times New Roman"/>
          <w:noProof/>
          <w:color w:val="0C0C0C"/>
          <w:kern w:val="0"/>
        </w:rPr>
        <w:pict w14:anchorId="594F08F2">
          <v:rect id="_x0000_i1025" alt="" style="width:451.3pt;height:.05pt;mso-width-percent:0;mso-height-percent:0;mso-width-percent:0;mso-height-percent:0" o:hralign="center" o:hrstd="t" o:hr="t" fillcolor="#a0a0a0" stroked="f"/>
        </w:pict>
      </w:r>
    </w:p>
    <w:p w14:paraId="70CF41C6"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Dostopnost informacij (povzetek zakonodaje)</w:t>
      </w:r>
    </w:p>
    <w:p w14:paraId="5A1B3400" w14:textId="77777777" w:rsid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se zavezuje, da bo kupcu vselej zagotovil naslednje informacije:</w:t>
      </w:r>
      <w:r w:rsidRPr="0026748D">
        <w:rPr>
          <w:rFonts w:ascii="Fira Sans" w:eastAsia="Times New Roman" w:hAnsi="Fira Sans" w:cs="Times New Roman"/>
          <w:color w:val="0C0C0C"/>
          <w:kern w:val="0"/>
          <w14:ligatures w14:val="none"/>
        </w:rPr>
        <w:br/>
        <w:t>– Identiteto podjetja (ime, sedež in številko registra),</w:t>
      </w:r>
      <w:r w:rsidRPr="0026748D">
        <w:rPr>
          <w:rFonts w:ascii="Fira Sans" w:eastAsia="Times New Roman" w:hAnsi="Fira Sans" w:cs="Times New Roman"/>
          <w:color w:val="0C0C0C"/>
          <w:kern w:val="0"/>
          <w14:ligatures w14:val="none"/>
        </w:rPr>
        <w:br/>
        <w:t>– kontaktne podatke, ki uporabniku omogočajo hitro in učinkovito komunikacijo (e-pošta oziroma telefon),</w:t>
      </w:r>
      <w:r w:rsidRPr="0026748D">
        <w:rPr>
          <w:rFonts w:ascii="Fira Sans" w:eastAsia="Times New Roman" w:hAnsi="Fira Sans" w:cs="Times New Roman"/>
          <w:color w:val="0C0C0C"/>
          <w:kern w:val="0"/>
          <w14:ligatures w14:val="none"/>
        </w:rPr>
        <w:br/>
        <w:t>– bistvene značilnosti blaga oziroma storitev (vključno s poprodajnimi storitvami in garancijami),</w:t>
      </w:r>
      <w:r w:rsidRPr="0026748D">
        <w:rPr>
          <w:rFonts w:ascii="Fira Sans" w:eastAsia="Times New Roman" w:hAnsi="Fira Sans" w:cs="Times New Roman"/>
          <w:color w:val="0C0C0C"/>
          <w:kern w:val="0"/>
          <w14:ligatures w14:val="none"/>
        </w:rPr>
        <w:br/>
        <w:t>– vse cene morajo biti jasno in nedvoumno določene. Razvidno mora biti prikazano, ali že vsebujejo davke</w:t>
      </w:r>
      <w:r w:rsidRPr="0026748D">
        <w:rPr>
          <w:rFonts w:ascii="Fira Sans" w:eastAsia="Times New Roman" w:hAnsi="Fira Sans" w:cs="Times New Roman"/>
          <w:color w:val="0C0C0C"/>
          <w:kern w:val="0"/>
          <w14:ligatures w14:val="none"/>
        </w:rPr>
        <w:br/>
        <w:t xml:space="preserve">– način plačila </w:t>
      </w:r>
      <w:r w:rsidRPr="0026748D">
        <w:rPr>
          <w:rFonts w:ascii="Fira Sans" w:eastAsia="Times New Roman" w:hAnsi="Fira Sans" w:cs="Times New Roman"/>
          <w:color w:val="0C0C0C"/>
          <w:kern w:val="0"/>
          <w14:ligatures w14:val="none"/>
        </w:rPr>
        <w:br/>
        <w:t>– časovno veljavnost ponudbe,</w:t>
      </w:r>
      <w:r w:rsidRPr="0026748D">
        <w:rPr>
          <w:rFonts w:ascii="Fira Sans" w:eastAsia="Times New Roman" w:hAnsi="Fira Sans" w:cs="Times New Roman"/>
          <w:color w:val="0C0C0C"/>
          <w:kern w:val="0"/>
          <w14:ligatures w14:val="none"/>
        </w:rPr>
        <w:br/>
        <w:t>– rok, v katerem je še možno odstopiti od pogodbe in pogojih za odstop</w:t>
      </w:r>
      <w:r>
        <w:rPr>
          <w:rFonts w:ascii="Fira Sans" w:eastAsia="Times New Roman" w:hAnsi="Fira Sans" w:cs="Times New Roman"/>
          <w:color w:val="0C0C0C"/>
          <w:kern w:val="0"/>
          <w:lang w:val="sl-SI"/>
          <w14:ligatures w14:val="none"/>
        </w:rPr>
        <w:t>,</w:t>
      </w:r>
      <w:r w:rsidRPr="0026748D">
        <w:rPr>
          <w:rFonts w:ascii="Fira Sans" w:eastAsia="Times New Roman" w:hAnsi="Fira Sans" w:cs="Times New Roman"/>
          <w:color w:val="0C0C0C"/>
          <w:kern w:val="0"/>
          <w14:ligatures w14:val="none"/>
        </w:rPr>
        <w:br/>
        <w:t>– pojasnilo postopka ob pritožbi, vključno z vsemi podatki o kontaktni osebi ali službi za stike s kupci.</w:t>
      </w:r>
    </w:p>
    <w:p w14:paraId="60A6D391" w14:textId="77777777" w:rsidR="0026748D" w:rsidRDefault="0026748D" w:rsidP="0026748D">
      <w:pPr>
        <w:spacing w:after="360"/>
        <w:rPr>
          <w:rFonts w:ascii="Fira Sans" w:eastAsia="Times New Roman" w:hAnsi="Fira Sans" w:cs="Times New Roman"/>
          <w:color w:val="0C0C0C"/>
          <w:kern w:val="0"/>
          <w14:ligatures w14:val="none"/>
        </w:rPr>
      </w:pPr>
    </w:p>
    <w:p w14:paraId="7B0F4D45" w14:textId="77777777" w:rsidR="0026748D" w:rsidRPr="0026748D" w:rsidRDefault="0026748D" w:rsidP="0026748D">
      <w:pPr>
        <w:spacing w:after="360"/>
        <w:rPr>
          <w:rFonts w:ascii="Fira Sans" w:eastAsia="Times New Roman" w:hAnsi="Fira Sans" w:cs="Times New Roman"/>
          <w:color w:val="0C0C0C"/>
          <w:kern w:val="0"/>
          <w14:ligatures w14:val="none"/>
        </w:rPr>
      </w:pPr>
    </w:p>
    <w:p w14:paraId="151449FA"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lastRenderedPageBreak/>
        <w:t>Ponudba produktov</w:t>
      </w:r>
    </w:p>
    <w:p w14:paraId="4666C3AD"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Cene storitev na spletni strani na podlagi odstavka 94. člena ZDDV-1 </w:t>
      </w:r>
      <w:commentRangeStart w:id="0"/>
      <w:r w:rsidRPr="0026748D">
        <w:rPr>
          <w:rFonts w:ascii="Fira Sans" w:eastAsia="Times New Roman" w:hAnsi="Fira Sans" w:cs="Times New Roman"/>
          <w:color w:val="0C0C0C"/>
          <w:kern w:val="0"/>
          <w14:ligatures w14:val="none"/>
        </w:rPr>
        <w:t>ne vsebujejo DDV.</w:t>
      </w:r>
      <w:commentRangeEnd w:id="0"/>
      <w:r>
        <w:rPr>
          <w:rStyle w:val="CommentReference"/>
        </w:rPr>
        <w:commentReference w:id="0"/>
      </w:r>
    </w:p>
    <w:p w14:paraId="6F6DA51A"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Način plačila</w:t>
      </w:r>
    </w:p>
    <w:p w14:paraId="5C63CDCE"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omogoča naslednje načine plačila:</w:t>
      </w:r>
    </w:p>
    <w:p w14:paraId="7BDB3F4F" w14:textId="06DAD0F0" w:rsidR="0026748D" w:rsidRPr="0026748D" w:rsidRDefault="0026748D" w:rsidP="0026748D">
      <w:pPr>
        <w:numPr>
          <w:ilvl w:val="0"/>
          <w:numId w:val="2"/>
        </w:numPr>
        <w:spacing w:before="100" w:beforeAutospacing="1" w:after="100" w:afterAutospacing="1"/>
        <w:ind w:left="102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Za storitve na spletni strani </w:t>
      </w:r>
      <w:commentRangeStart w:id="1"/>
      <w:r>
        <w:rPr>
          <w:rFonts w:ascii="Fira Sans" w:eastAsia="Times New Roman" w:hAnsi="Fira Sans" w:cs="Times New Roman"/>
          <w:color w:val="0C0C0C"/>
          <w:kern w:val="0"/>
          <w:lang w:val="sl-SI"/>
          <w14:ligatures w14:val="none"/>
        </w:rPr>
        <w:t>Osebno_trenerstvo_EvaPivksp.com</w:t>
      </w:r>
      <w:commentRangeEnd w:id="1"/>
      <w:r>
        <w:rPr>
          <w:rStyle w:val="CommentReference"/>
        </w:rPr>
        <w:commentReference w:id="1"/>
      </w:r>
      <w:r w:rsidRPr="0026748D">
        <w:rPr>
          <w:rFonts w:ascii="Fira Sans" w:eastAsia="Times New Roman" w:hAnsi="Fira Sans" w:cs="Times New Roman"/>
          <w:color w:val="0C0C0C"/>
          <w:kern w:val="0"/>
          <w14:ligatures w14:val="none"/>
        </w:rPr>
        <w:t>:</w:t>
      </w:r>
    </w:p>
    <w:p w14:paraId="2518B3FC" w14:textId="77777777" w:rsidR="0026748D" w:rsidRPr="0026748D" w:rsidRDefault="0026748D" w:rsidP="0026748D">
      <w:pPr>
        <w:numPr>
          <w:ilvl w:val="1"/>
          <w:numId w:val="2"/>
        </w:numPr>
        <w:spacing w:before="100" w:beforeAutospacing="1" w:after="100" w:afterAutospacing="1"/>
        <w:ind w:left="210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z nakazilom na TRR ponudnika po izdanem predračunu,</w:t>
      </w:r>
    </w:p>
    <w:p w14:paraId="3FBD8ECF" w14:textId="77777777" w:rsidR="0026748D" w:rsidRPr="0026748D" w:rsidRDefault="0026748D" w:rsidP="0026748D">
      <w:pPr>
        <w:numPr>
          <w:ilvl w:val="1"/>
          <w:numId w:val="2"/>
        </w:numPr>
        <w:spacing w:before="100" w:beforeAutospacing="1" w:after="100" w:afterAutospacing="1"/>
        <w:ind w:left="2100"/>
        <w:rPr>
          <w:rFonts w:ascii="Fira Sans" w:eastAsia="Times New Roman" w:hAnsi="Fira Sans" w:cs="Times New Roman"/>
          <w:color w:val="0C0C0C"/>
          <w:kern w:val="0"/>
          <w14:ligatures w14:val="none"/>
        </w:rPr>
      </w:pPr>
      <w:commentRangeStart w:id="2"/>
      <w:r w:rsidRPr="0026748D">
        <w:rPr>
          <w:rFonts w:ascii="Fira Sans" w:eastAsia="Times New Roman" w:hAnsi="Fira Sans" w:cs="Times New Roman"/>
          <w:color w:val="0C0C0C"/>
          <w:kern w:val="0"/>
          <w14:ligatures w14:val="none"/>
        </w:rPr>
        <w:t>z gotovino</w:t>
      </w:r>
      <w:commentRangeEnd w:id="2"/>
      <w:r>
        <w:rPr>
          <w:rStyle w:val="CommentReference"/>
        </w:rPr>
        <w:commentReference w:id="2"/>
      </w:r>
    </w:p>
    <w:p w14:paraId="290D8F24"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Cene</w:t>
      </w:r>
    </w:p>
    <w:p w14:paraId="41EB28E9" w14:textId="74DCFDD9"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DDV pri storitvah na spletni strani ni obračunan na podlagi 1. odstavka 94. člena ZDDV-1. Cene veljajo v trenutku oddaje naročila in imajo v naprej določene veljavnosti. Cene veljajo v primeru plačila z zgoraj navedenimi načini plačila.</w:t>
      </w:r>
    </w:p>
    <w:p w14:paraId="758D5818" w14:textId="23E0E68F"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Pravica do odstopa od nakupa</w:t>
      </w:r>
    </w:p>
    <w:p w14:paraId="4A798EAC" w14:textId="7F156269"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Potrošnik ima pravico, da v 14 dneh od </w:t>
      </w:r>
      <w:r>
        <w:rPr>
          <w:rFonts w:ascii="Fira Sans" w:eastAsia="Times New Roman" w:hAnsi="Fira Sans" w:cs="Times New Roman"/>
          <w:color w:val="0C0C0C"/>
          <w:kern w:val="0"/>
          <w:lang w:val="sl-SI"/>
          <w14:ligatures w14:val="none"/>
        </w:rPr>
        <w:t>nakupa storitve</w:t>
      </w:r>
      <w:r w:rsidRPr="0026748D">
        <w:rPr>
          <w:rFonts w:ascii="Fira Sans" w:eastAsia="Times New Roman" w:hAnsi="Fira Sans" w:cs="Times New Roman"/>
          <w:color w:val="0C0C0C"/>
          <w:kern w:val="0"/>
          <w14:ligatures w14:val="none"/>
        </w:rPr>
        <w:t xml:space="preserve"> podjetju sporoči (po elektronski pošti </w:t>
      </w:r>
      <w:commentRangeStart w:id="3"/>
      <w:r>
        <w:rPr>
          <w:rFonts w:ascii="Fira Sans" w:eastAsia="Times New Roman" w:hAnsi="Fira Sans" w:cs="Times New Roman"/>
          <w:color w:val="0C0C0C"/>
          <w:kern w:val="0"/>
          <w:lang w:val="sl-SI"/>
          <w14:ligatures w14:val="none"/>
        </w:rPr>
        <w:t>eva.pivksp</w:t>
      </w:r>
      <w:r w:rsidRPr="0026748D">
        <w:rPr>
          <w:rFonts w:ascii="Fira Sans" w:eastAsia="Times New Roman" w:hAnsi="Fira Sans" w:cs="Times New Roman"/>
          <w:color w:val="0C0C0C"/>
          <w:kern w:val="0"/>
          <w14:ligatures w14:val="none"/>
        </w:rPr>
        <w:t>@gmail.com</w:t>
      </w:r>
      <w:commentRangeEnd w:id="3"/>
      <w:r>
        <w:rPr>
          <w:rStyle w:val="CommentReference"/>
        </w:rPr>
        <w:commentReference w:id="3"/>
      </w:r>
      <w:r w:rsidRPr="0026748D">
        <w:rPr>
          <w:rFonts w:ascii="Fira Sans" w:eastAsia="Times New Roman" w:hAnsi="Fira Sans" w:cs="Times New Roman"/>
          <w:color w:val="0C0C0C"/>
          <w:kern w:val="0"/>
          <w14:ligatures w14:val="none"/>
        </w:rPr>
        <w:t>), da odstopa od pogodbe, ne da bi mu bilo treba navesti razlog za svojo odločitev.</w:t>
      </w:r>
    </w:p>
    <w:p w14:paraId="3463435D" w14:textId="38113238"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Kupcu se ob </w:t>
      </w:r>
      <w:r>
        <w:rPr>
          <w:rFonts w:ascii="Fira Sans" w:eastAsia="Times New Roman" w:hAnsi="Fira Sans" w:cs="Times New Roman"/>
          <w:color w:val="0C0C0C"/>
          <w:kern w:val="0"/>
          <w:lang w:val="sl-SI"/>
          <w14:ligatures w14:val="none"/>
        </w:rPr>
        <w:t>prekinitvi pogodbe (če je le ta prekinjena pred začetkom vadbe)</w:t>
      </w:r>
      <w:r w:rsidRPr="0026748D">
        <w:rPr>
          <w:rFonts w:ascii="Fira Sans" w:eastAsia="Times New Roman" w:hAnsi="Fira Sans" w:cs="Times New Roman"/>
          <w:color w:val="0C0C0C"/>
          <w:kern w:val="0"/>
          <w14:ligatures w14:val="none"/>
        </w:rPr>
        <w:t xml:space="preserve"> vplačan znesek vrne na uporabljeno plačilno sredstvo ali njegov TRR. Vračilo vplačil bo izvedeno takoj, ko je to mogoče, najkasneje pa v roku 30 dni od prejema sporočila o odstopu od pogodbe.</w:t>
      </w:r>
    </w:p>
    <w:p w14:paraId="5F1C0952"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Varnost</w:t>
      </w:r>
    </w:p>
    <w:p w14:paraId="519E7404"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uporablja ustrezna tehnološka in organizacijska sredstva za zaščito prenosa in shranjevanja osebnih podatkov ter plačil. </w:t>
      </w:r>
    </w:p>
    <w:p w14:paraId="46D5A681"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Ponudnik uporablja </w:t>
      </w:r>
      <w:commentRangeStart w:id="4"/>
      <w:r w:rsidRPr="0026748D">
        <w:rPr>
          <w:rFonts w:ascii="Fira Sans" w:eastAsia="Times New Roman" w:hAnsi="Fira Sans" w:cs="Times New Roman"/>
          <w:color w:val="0C0C0C"/>
          <w:kern w:val="0"/>
          <w14:ligatures w14:val="none"/>
        </w:rPr>
        <w:t>SSL certifikat</w:t>
      </w:r>
      <w:commentRangeEnd w:id="4"/>
      <w:r w:rsidR="008357A1">
        <w:rPr>
          <w:rStyle w:val="CommentReference"/>
        </w:rPr>
        <w:commentReference w:id="4"/>
      </w:r>
      <w:r w:rsidRPr="0026748D">
        <w:rPr>
          <w:rFonts w:ascii="Fira Sans" w:eastAsia="Times New Roman" w:hAnsi="Fira Sans" w:cs="Times New Roman"/>
          <w:color w:val="0C0C0C"/>
          <w:kern w:val="0"/>
          <w14:ligatures w14:val="none"/>
        </w:rPr>
        <w:t>, ki ga je izdala za to pooblaščena organizacija.</w:t>
      </w:r>
    </w:p>
    <w:p w14:paraId="0D616FAB"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lastRenderedPageBreak/>
        <w:t>Avtorizacija kreditnih kartic se vršijo v realnem času s takojšnim preverjanjem podatkov pri bankah. Podatki o karticah se ne shranjujejo na strežniku ponudnika.</w:t>
      </w:r>
    </w:p>
    <w:p w14:paraId="6E05AD90"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Varovanje osebnih podatkov</w:t>
      </w:r>
    </w:p>
    <w:p w14:paraId="6AE06139" w14:textId="664BEACB"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se zavezuje k trajnemu varovanju vseh osebnih podatkov uporabnika. Ponudnik za nedoločen čas hrani IP naslove vseh obiskovalcev spletne</w:t>
      </w:r>
      <w:r w:rsidR="008357A1">
        <w:rPr>
          <w:rFonts w:ascii="Fira Sans" w:eastAsia="Times New Roman" w:hAnsi="Fira Sans" w:cs="Times New Roman"/>
          <w:color w:val="0C0C0C"/>
          <w:kern w:val="0"/>
          <w:lang w:val="sl-SI"/>
          <w14:ligatures w14:val="none"/>
        </w:rPr>
        <w:t>ga</w:t>
      </w:r>
      <w:r w:rsidRPr="0026748D">
        <w:rPr>
          <w:rFonts w:ascii="Fira Sans" w:eastAsia="Times New Roman" w:hAnsi="Fira Sans" w:cs="Times New Roman"/>
          <w:color w:val="0C0C0C"/>
          <w:kern w:val="0"/>
          <w14:ligatures w14:val="none"/>
        </w:rPr>
        <w:t xml:space="preserve"> </w:t>
      </w:r>
      <w:r w:rsidR="008357A1">
        <w:rPr>
          <w:rFonts w:ascii="Fira Sans" w:eastAsia="Times New Roman" w:hAnsi="Fira Sans" w:cs="Times New Roman"/>
          <w:color w:val="0C0C0C"/>
          <w:kern w:val="0"/>
          <w:lang w:val="sl-SI"/>
          <w14:ligatures w14:val="none"/>
        </w:rPr>
        <w:t>mesta</w:t>
      </w:r>
      <w:r w:rsidRPr="0026748D">
        <w:rPr>
          <w:rFonts w:ascii="Fira Sans" w:eastAsia="Times New Roman" w:hAnsi="Fira Sans" w:cs="Times New Roman"/>
          <w:color w:val="0C0C0C"/>
          <w:kern w:val="0"/>
          <w14:ligatures w14:val="none"/>
        </w:rPr>
        <w:t xml:space="preserve"> </w:t>
      </w:r>
      <w:r w:rsidR="008357A1">
        <w:rPr>
          <w:rFonts w:ascii="Fira Sans" w:eastAsia="Times New Roman" w:hAnsi="Fira Sans" w:cs="Times New Roman"/>
          <w:color w:val="0C0C0C"/>
          <w:kern w:val="0"/>
          <w:lang w:val="sl-SI"/>
          <w14:ligatures w14:val="none"/>
        </w:rPr>
        <w:t>Osebno trenerstvo Eva Pivk s.p.</w:t>
      </w:r>
      <w:r w:rsidRPr="0026748D">
        <w:rPr>
          <w:rFonts w:ascii="Fira Sans" w:eastAsia="Times New Roman" w:hAnsi="Fira Sans" w:cs="Times New Roman"/>
          <w:color w:val="0C0C0C"/>
          <w:kern w:val="0"/>
          <w14:ligatures w14:val="none"/>
        </w:rPr>
        <w:t xml:space="preserve"> vključno z imenom in priimkom, e-poštnim naslovom, kontaktnim telefonom, primarnim naslovom, državo prebivališča, čas in datum registracije in arhiv komunikacije s ponudnikom.</w:t>
      </w:r>
    </w:p>
    <w:p w14:paraId="3CFEC7E9"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bo osebne podatke uporabil izključno za potrebe izpolnitve naročila (pošiljanje informativnega gradiva, ponudb, računov) in ostalo potrebno dokumentacijo.</w:t>
      </w:r>
    </w:p>
    <w:p w14:paraId="15480765"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Uporabnikovi podatki v nobenem primeru ne bodo predani nepooblaščenim osebam.</w:t>
      </w:r>
    </w:p>
    <w:p w14:paraId="075067B1" w14:textId="77777777" w:rsidR="0026748D" w:rsidRPr="0026748D" w:rsidRDefault="0026748D" w:rsidP="0026748D">
      <w:pPr>
        <w:spacing w:after="360"/>
        <w:rPr>
          <w:rFonts w:ascii="Fira Sans" w:eastAsia="Times New Roman" w:hAnsi="Fira Sans" w:cs="Times New Roman"/>
          <w:color w:val="0C0C0C"/>
          <w:kern w:val="0"/>
          <w14:ligatures w14:val="none"/>
        </w:rPr>
      </w:pPr>
      <w:commentRangeStart w:id="5"/>
      <w:r w:rsidRPr="0026748D">
        <w:rPr>
          <w:rFonts w:ascii="Fira Sans" w:eastAsia="Times New Roman" w:hAnsi="Fira Sans" w:cs="Times New Roman"/>
          <w:color w:val="0C0C0C"/>
          <w:kern w:val="0"/>
          <w14:ligatures w14:val="none"/>
        </w:rPr>
        <w:t>Za varovanje osebnih podatkov je odgovoren tudi uporabnik sam, in sicer tako, da poskrbi za varnost svojega uporabniškega imena in gesla ter ustrezno protivirusno zaščito svojega računalnika.</w:t>
      </w:r>
      <w:commentRangeEnd w:id="5"/>
      <w:r w:rsidR="008357A1">
        <w:rPr>
          <w:rStyle w:val="CommentReference"/>
        </w:rPr>
        <w:commentReference w:id="5"/>
      </w:r>
    </w:p>
    <w:p w14:paraId="32A6950B"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Komunikacija</w:t>
      </w:r>
    </w:p>
    <w:p w14:paraId="3BB09320"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bo z uporabnikom stopil v stik preko sredstev komunikacij na daljavo le, če temu uporabnik izrecno ne nasprotuje.</w:t>
      </w:r>
    </w:p>
    <w:p w14:paraId="0008FB16"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Obveza odgovornosti</w:t>
      </w:r>
    </w:p>
    <w:p w14:paraId="739520E7" w14:textId="51C75F5D"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Ponudnik se po svojih najboljših močeh trudi zagotoviti ažurnost podatkov, ki so objavljeni na njegovi spletni strani. Kljub temu pa se lahko lastnosti </w:t>
      </w:r>
      <w:r w:rsidR="008357A1">
        <w:rPr>
          <w:rFonts w:ascii="Fira Sans" w:eastAsia="Times New Roman" w:hAnsi="Fira Sans" w:cs="Times New Roman"/>
          <w:color w:val="0C0C0C"/>
          <w:kern w:val="0"/>
          <w:lang w:val="sl-SI"/>
          <w14:ligatures w14:val="none"/>
        </w:rPr>
        <w:t xml:space="preserve">programov </w:t>
      </w:r>
      <w:r w:rsidRPr="0026748D">
        <w:rPr>
          <w:rFonts w:ascii="Fira Sans" w:eastAsia="Times New Roman" w:hAnsi="Fira Sans" w:cs="Times New Roman"/>
          <w:color w:val="0C0C0C"/>
          <w:kern w:val="0"/>
          <w14:ligatures w14:val="none"/>
        </w:rPr>
        <w:t>ali cena spremenijo tako hitro, da ponudnik na spletni strani ne uspe popraviti podatkov. V tem primeru, bo ponudnik kupca o spremembah obvestil in mu omogočil odstop od naročila.</w:t>
      </w:r>
    </w:p>
    <w:p w14:paraId="3B1C3AAD" w14:textId="5BE7F01C"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Ponudnik ne odgovarja za vsebino mnenj o </w:t>
      </w:r>
      <w:r w:rsidR="008357A1">
        <w:rPr>
          <w:rFonts w:ascii="Fira Sans" w:eastAsia="Times New Roman" w:hAnsi="Fira Sans" w:cs="Times New Roman"/>
          <w:color w:val="0C0C0C"/>
          <w:kern w:val="0"/>
          <w:lang w:val="sl-SI"/>
          <w14:ligatures w14:val="none"/>
        </w:rPr>
        <w:t>programih</w:t>
      </w:r>
      <w:r w:rsidRPr="0026748D">
        <w:rPr>
          <w:rFonts w:ascii="Fira Sans" w:eastAsia="Times New Roman" w:hAnsi="Fira Sans" w:cs="Times New Roman"/>
          <w:color w:val="0C0C0C"/>
          <w:kern w:val="0"/>
          <w14:ligatures w14:val="none"/>
        </w:rPr>
        <w:t>, ki jih napišejo obiskovalci spletne strani. Pred objavo mnenj so ta pregledana in so v primeru zavajajočih podatkov ali žaljivosti zavrnjena.</w:t>
      </w:r>
    </w:p>
    <w:p w14:paraId="4503D098"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lastRenderedPageBreak/>
        <w:t>Mnenja in komentarji uporabnikov</w:t>
      </w:r>
    </w:p>
    <w:p w14:paraId="3E663794" w14:textId="44ACF0FB"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Podjetje se zaveda pomembnosti mnenj in komentarjev svojih uporabnikov, zato so vsa v celoti skrbno pregledana. Mnenja, ki jih pišejo uporabniki spletne strani in spletne trgovine so del funkcionalnosti spletnega portala </w:t>
      </w:r>
      <w:r w:rsidR="008357A1">
        <w:rPr>
          <w:rFonts w:ascii="Fira Sans" w:eastAsia="Times New Roman" w:hAnsi="Fira Sans" w:cs="Times New Roman"/>
          <w:color w:val="0C0C0C"/>
          <w:kern w:val="0"/>
          <w:lang w:val="sl-SI"/>
          <w14:ligatures w14:val="none"/>
        </w:rPr>
        <w:t>Osebno trenerstvo Eva Pivk s.p.</w:t>
      </w:r>
      <w:r w:rsidRPr="0026748D">
        <w:rPr>
          <w:rFonts w:ascii="Fira Sans" w:eastAsia="Times New Roman" w:hAnsi="Fira Sans" w:cs="Times New Roman"/>
          <w:color w:val="0C0C0C"/>
          <w:kern w:val="0"/>
          <w14:ligatures w14:val="none"/>
        </w:rPr>
        <w:t>. Ponudnik omogoča, da mnenje napiše katerikoli uporabnik spletnega portala, pred dokončno objavo pa jih ponudnik pregleda.</w:t>
      </w:r>
    </w:p>
    <w:p w14:paraId="726EF2DE"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Ponudnik ima pravico vsebino uporabiti časovno neomejeno in za katerikoli namen, ki je v poslovnem interesu ponudnika, vključno z objavo v oglasih ali drugih marketinških komunikacijah. Avtor mnenja hkrati izjavlja in zagotavlja, da je lastnik materialnih in moralnih avtorskih pravic za napisana mnenja in komentarje ter da te pravice prenaša na ponudnika.</w:t>
      </w:r>
    </w:p>
    <w:p w14:paraId="25682124" w14:textId="77777777" w:rsidR="0026748D" w:rsidRPr="0026748D" w:rsidRDefault="0026748D" w:rsidP="0026748D">
      <w:pPr>
        <w:spacing w:after="360"/>
        <w:outlineLvl w:val="1"/>
        <w:rPr>
          <w:rFonts w:ascii="Oswald" w:eastAsia="Times New Roman" w:hAnsi="Oswald" w:cs="Times New Roman"/>
          <w:color w:val="0C0C0C"/>
          <w:kern w:val="0"/>
          <w:sz w:val="48"/>
          <w:szCs w:val="48"/>
          <w14:ligatures w14:val="none"/>
        </w:rPr>
      </w:pPr>
      <w:r w:rsidRPr="0026748D">
        <w:rPr>
          <w:rFonts w:ascii="Oswald" w:eastAsia="Times New Roman" w:hAnsi="Oswald" w:cs="Times New Roman"/>
          <w:color w:val="0C0C0C"/>
          <w:kern w:val="0"/>
          <w:sz w:val="48"/>
          <w:szCs w:val="48"/>
          <w14:ligatures w14:val="none"/>
        </w:rPr>
        <w:t>Pritožbe in spori</w:t>
      </w:r>
    </w:p>
    <w:p w14:paraId="26CC2A89" w14:textId="76F6477B"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Ponudnik spoštuje veljavno zakonodajo o varstvu potrošnikov. V primeru pritožbe se ta odda preko elektronske pošte </w:t>
      </w:r>
      <w:commentRangeStart w:id="6"/>
      <w:r w:rsidR="008357A1">
        <w:rPr>
          <w:rFonts w:ascii="Fira Sans" w:eastAsia="Times New Roman" w:hAnsi="Fira Sans" w:cs="Times New Roman"/>
          <w:color w:val="0C0C0C"/>
          <w:kern w:val="0"/>
          <w:lang w:val="sl-SI"/>
          <w14:ligatures w14:val="none"/>
        </w:rPr>
        <w:t>EvaPivk.sp</w:t>
      </w:r>
      <w:r w:rsidRPr="0026748D">
        <w:rPr>
          <w:rFonts w:ascii="Fira Sans" w:eastAsia="Times New Roman" w:hAnsi="Fira Sans" w:cs="Times New Roman"/>
          <w:color w:val="0C0C0C"/>
          <w:kern w:val="0"/>
          <w14:ligatures w14:val="none"/>
        </w:rPr>
        <w:t>@gmail.com</w:t>
      </w:r>
      <w:commentRangeEnd w:id="6"/>
      <w:r w:rsidR="008357A1">
        <w:rPr>
          <w:rStyle w:val="CommentReference"/>
        </w:rPr>
        <w:commentReference w:id="6"/>
      </w:r>
      <w:r w:rsidRPr="0026748D">
        <w:rPr>
          <w:rFonts w:ascii="Fira Sans" w:eastAsia="Times New Roman" w:hAnsi="Fira Sans" w:cs="Times New Roman"/>
          <w:color w:val="0C0C0C"/>
          <w:kern w:val="0"/>
          <w14:ligatures w14:val="none"/>
        </w:rPr>
        <w:t>. Postopek obravnave pritožbe je zaupen. Ponudnik se po svojih najboljših močeh prizadeva, da se morebitni spori rešijo sporazumno.</w:t>
      </w:r>
    </w:p>
    <w:p w14:paraId="0188960D" w14:textId="77777777" w:rsidR="0026748D" w:rsidRPr="0026748D" w:rsidRDefault="0026748D" w:rsidP="0026748D">
      <w:pPr>
        <w:spacing w:after="36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Podatki o podjetju:</w:t>
      </w:r>
    </w:p>
    <w:p w14:paraId="6FF120C0" w14:textId="619BBF1A" w:rsidR="0026748D" w:rsidRPr="0026748D" w:rsidRDefault="0026748D" w:rsidP="0026748D">
      <w:pPr>
        <w:numPr>
          <w:ilvl w:val="0"/>
          <w:numId w:val="4"/>
        </w:numPr>
        <w:spacing w:before="100" w:beforeAutospacing="1" w:after="100" w:afterAutospacing="1"/>
        <w:ind w:left="102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Ime podjetja: </w:t>
      </w:r>
      <w:r w:rsidR="008357A1">
        <w:rPr>
          <w:rFonts w:ascii="Fira Sans" w:eastAsia="Times New Roman" w:hAnsi="Fira Sans" w:cs="Times New Roman"/>
          <w:color w:val="0C0C0C"/>
          <w:kern w:val="0"/>
          <w:lang w:val="sl-SI"/>
          <w14:ligatures w14:val="none"/>
        </w:rPr>
        <w:t>Osebno trenerstvo Eva Pivk</w:t>
      </w:r>
      <w:r w:rsidRPr="0026748D">
        <w:rPr>
          <w:rFonts w:ascii="Fira Sans" w:eastAsia="Times New Roman" w:hAnsi="Fira Sans" w:cs="Times New Roman"/>
          <w:color w:val="0C0C0C"/>
          <w:kern w:val="0"/>
          <w14:ligatures w14:val="none"/>
        </w:rPr>
        <w:t xml:space="preserve"> s.p.</w:t>
      </w:r>
    </w:p>
    <w:p w14:paraId="10825027" w14:textId="2F37A07E" w:rsidR="0026748D" w:rsidRPr="0026748D" w:rsidRDefault="0026748D" w:rsidP="0026748D">
      <w:pPr>
        <w:numPr>
          <w:ilvl w:val="0"/>
          <w:numId w:val="4"/>
        </w:numPr>
        <w:spacing w:before="100" w:beforeAutospacing="1" w:after="100" w:afterAutospacing="1"/>
        <w:ind w:left="102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Sedež podjetja: </w:t>
      </w:r>
      <w:r w:rsidR="008357A1">
        <w:rPr>
          <w:rFonts w:ascii="Fira Sans" w:eastAsia="Times New Roman" w:hAnsi="Fira Sans" w:cs="Times New Roman"/>
          <w:color w:val="0C0C0C"/>
          <w:kern w:val="0"/>
          <w:lang w:val="sl-SI"/>
          <w14:ligatures w14:val="none"/>
        </w:rPr>
        <w:t>Hosta 12</w:t>
      </w:r>
      <w:r w:rsidRPr="0026748D">
        <w:rPr>
          <w:rFonts w:ascii="Fira Sans" w:eastAsia="Times New Roman" w:hAnsi="Fira Sans" w:cs="Times New Roman"/>
          <w:color w:val="0C0C0C"/>
          <w:kern w:val="0"/>
          <w14:ligatures w14:val="none"/>
        </w:rPr>
        <w:t>, 4220 Škofja Loka, Slovenija</w:t>
      </w:r>
    </w:p>
    <w:p w14:paraId="7249A47C" w14:textId="1EA32FDC" w:rsidR="0026748D" w:rsidRPr="0026748D" w:rsidRDefault="0026748D" w:rsidP="0026748D">
      <w:pPr>
        <w:numPr>
          <w:ilvl w:val="0"/>
          <w:numId w:val="4"/>
        </w:numPr>
        <w:spacing w:before="100" w:beforeAutospacing="1" w:after="100" w:afterAutospacing="1"/>
        <w:ind w:left="1020"/>
        <w:rPr>
          <w:rFonts w:ascii="Fira Sans" w:eastAsia="Times New Roman" w:hAnsi="Fira Sans" w:cs="Times New Roman"/>
          <w:color w:val="0C0C0C"/>
          <w:kern w:val="0"/>
          <w14:ligatures w14:val="none"/>
        </w:rPr>
      </w:pPr>
      <w:r w:rsidRPr="0026748D">
        <w:rPr>
          <w:rFonts w:ascii="Fira Sans" w:eastAsia="Times New Roman" w:hAnsi="Fira Sans" w:cs="Times New Roman"/>
          <w:color w:val="0C0C0C"/>
          <w:kern w:val="0"/>
          <w14:ligatures w14:val="none"/>
        </w:rPr>
        <w:t xml:space="preserve">Matična številka: </w:t>
      </w:r>
      <w:r w:rsidR="008357A1">
        <w:rPr>
          <w:rFonts w:ascii="Fira Sans" w:eastAsia="Times New Roman" w:hAnsi="Fira Sans" w:cs="Times New Roman"/>
          <w:color w:val="0C0C0C"/>
          <w:kern w:val="0"/>
          <w:lang w:val="sl-SI"/>
          <w14:ligatures w14:val="none"/>
        </w:rPr>
        <w:t>9550950000</w:t>
      </w:r>
    </w:p>
    <w:p w14:paraId="0E380B5B" w14:textId="77777777" w:rsidR="0026748D" w:rsidRDefault="0026748D"/>
    <w:sectPr w:rsidR="0026748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Pivk" w:date="2024-03-20T10:52:00Z" w:initials="EP">
    <w:p w14:paraId="216F30F7" w14:textId="77777777" w:rsidR="0026748D" w:rsidRDefault="0026748D">
      <w:pPr>
        <w:pStyle w:val="CommentText"/>
        <w:rPr>
          <w:lang w:val="sl-SI"/>
        </w:rPr>
      </w:pPr>
      <w:r>
        <w:rPr>
          <w:rStyle w:val="CommentReference"/>
        </w:rPr>
        <w:annotationRef/>
      </w:r>
      <w:r>
        <w:rPr>
          <w:lang w:val="sl-SI"/>
        </w:rPr>
        <w:t>ALI????</w:t>
      </w:r>
    </w:p>
    <w:p w14:paraId="3CFEBF74" w14:textId="3915FE37" w:rsidR="0026748D" w:rsidRPr="0026748D" w:rsidRDefault="0026748D">
      <w:pPr>
        <w:pStyle w:val="CommentText"/>
        <w:rPr>
          <w:lang w:val="sl-SI"/>
        </w:rPr>
      </w:pPr>
    </w:p>
  </w:comment>
  <w:comment w:id="1" w:author="Eva Pivk" w:date="2024-03-20T10:53:00Z" w:initials="EP">
    <w:p w14:paraId="138E4083" w14:textId="071B7332" w:rsidR="0026748D" w:rsidRPr="0026748D" w:rsidRDefault="0026748D">
      <w:pPr>
        <w:pStyle w:val="CommentText"/>
        <w:rPr>
          <w:lang w:val="sl-SI"/>
        </w:rPr>
      </w:pPr>
      <w:r>
        <w:rPr>
          <w:rStyle w:val="CommentReference"/>
        </w:rPr>
        <w:annotationRef/>
      </w:r>
      <w:r>
        <w:rPr>
          <w:lang w:val="sl-SI"/>
        </w:rPr>
        <w:t>Spremeni v kolikor drugačen hyperlink</w:t>
      </w:r>
    </w:p>
  </w:comment>
  <w:comment w:id="2" w:author="Eva Pivk" w:date="2024-03-20T10:55:00Z" w:initials="EP">
    <w:p w14:paraId="1432F467" w14:textId="3F5C45CA" w:rsidR="0026748D" w:rsidRPr="0026748D" w:rsidRDefault="0026748D">
      <w:pPr>
        <w:pStyle w:val="CommentText"/>
        <w:rPr>
          <w:lang w:val="sl-SI"/>
        </w:rPr>
      </w:pPr>
      <w:r>
        <w:rPr>
          <w:rStyle w:val="CommentReference"/>
        </w:rPr>
        <w:annotationRef/>
      </w:r>
      <w:r>
        <w:rPr>
          <w:lang w:val="sl-SI"/>
        </w:rPr>
        <w:t>Pod vprašajem; ali je potrebno izdati račun pod drugačnimi pogoji??; potreba licence za izdajanje gotovinskih??</w:t>
      </w:r>
    </w:p>
  </w:comment>
  <w:comment w:id="3" w:author="Eva Pivk" w:date="2024-03-20T10:57:00Z" w:initials="EP">
    <w:p w14:paraId="726D59CA" w14:textId="74E82BC1" w:rsidR="0026748D" w:rsidRPr="0026748D" w:rsidRDefault="0026748D">
      <w:pPr>
        <w:pStyle w:val="CommentText"/>
        <w:rPr>
          <w:lang w:val="sl-SI"/>
        </w:rPr>
      </w:pPr>
      <w:r>
        <w:rPr>
          <w:rStyle w:val="CommentReference"/>
        </w:rPr>
        <w:annotationRef/>
      </w:r>
      <w:r>
        <w:rPr>
          <w:lang w:val="sl-SI"/>
        </w:rPr>
        <w:t>Ustvari si poslovni mail!!!!!</w:t>
      </w:r>
    </w:p>
  </w:comment>
  <w:comment w:id="4" w:author="Eva Pivk" w:date="2024-03-21T08:49:00Z" w:initials="EP">
    <w:p w14:paraId="49AAA4E1" w14:textId="3AF3927A" w:rsidR="008357A1" w:rsidRDefault="008357A1">
      <w:pPr>
        <w:pStyle w:val="CommentText"/>
      </w:pPr>
      <w:r>
        <w:rPr>
          <w:rStyle w:val="CommentReference"/>
        </w:rPr>
        <w:annotationRef/>
      </w:r>
      <w:hyperlink r:id="rId1" w:history="1">
        <w:r w:rsidRPr="00A3735C">
          <w:rPr>
            <w:rStyle w:val="Hyperlink"/>
          </w:rPr>
          <w:t>https://www.neoserv.si/ssl-certifikati?gad_source=1&amp;gclid=CjwKCAjwte-vBhBFEiwAQSv_xZCxjYIu3ZR4-GSP5hXQerwR2iFsxDToG2KgOF-eRyZzYXCE3sji5BoC2X4QAvD_BwE</w:t>
        </w:r>
      </w:hyperlink>
    </w:p>
    <w:p w14:paraId="37C01517" w14:textId="51B27D91" w:rsidR="008357A1" w:rsidRDefault="008357A1">
      <w:pPr>
        <w:pStyle w:val="CommentText"/>
      </w:pPr>
    </w:p>
  </w:comment>
  <w:comment w:id="5" w:author="Eva Pivk" w:date="2024-03-21T08:50:00Z" w:initials="EP">
    <w:p w14:paraId="097B5C7E" w14:textId="5E57A578" w:rsidR="008357A1" w:rsidRPr="008357A1" w:rsidRDefault="008357A1">
      <w:pPr>
        <w:pStyle w:val="CommentText"/>
        <w:rPr>
          <w:lang w:val="sl-SI"/>
        </w:rPr>
      </w:pPr>
      <w:r>
        <w:rPr>
          <w:rStyle w:val="CommentReference"/>
        </w:rPr>
        <w:annotationRef/>
      </w:r>
      <w:r>
        <w:rPr>
          <w:lang w:val="sl-SI"/>
        </w:rPr>
        <w:t>mogoče narediva na ta način kasneje septembra, ko bo, da se lahko prijaviš; kakor naročiš na zadevo in bojo gor določene zadeve???? In dava tisto plačljivo sceno?</w:t>
      </w:r>
    </w:p>
  </w:comment>
  <w:comment w:id="6" w:author="Eva Pivk" w:date="2024-03-21T08:53:00Z" w:initials="EP">
    <w:p w14:paraId="61213FBB" w14:textId="38478003" w:rsidR="008357A1" w:rsidRPr="008357A1" w:rsidRDefault="008357A1">
      <w:pPr>
        <w:pStyle w:val="CommentText"/>
        <w:rPr>
          <w:lang w:val="sl-SI"/>
        </w:rPr>
      </w:pPr>
      <w:r>
        <w:rPr>
          <w:rStyle w:val="CommentReference"/>
        </w:rPr>
        <w:annotationRef/>
      </w:r>
      <w:r>
        <w:rPr>
          <w:lang w:val="sl-SI"/>
        </w:rPr>
        <w:t>Naredim nov 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EBF74" w15:done="0"/>
  <w15:commentEx w15:paraId="138E4083" w15:done="0"/>
  <w15:commentEx w15:paraId="1432F467" w15:done="0"/>
  <w15:commentEx w15:paraId="726D59CA" w15:done="0"/>
  <w15:commentEx w15:paraId="37C01517" w15:done="0"/>
  <w15:commentEx w15:paraId="097B5C7E" w15:done="0"/>
  <w15:commentEx w15:paraId="61213F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23EA34" w16cex:dateUtc="2024-03-20T09:52:00Z"/>
  <w16cex:commentExtensible w16cex:durableId="7D0DA468" w16cex:dateUtc="2024-03-20T09:53:00Z"/>
  <w16cex:commentExtensible w16cex:durableId="1A0668F3" w16cex:dateUtc="2024-03-20T09:55:00Z"/>
  <w16cex:commentExtensible w16cex:durableId="7397403D" w16cex:dateUtc="2024-03-20T09:57:00Z"/>
  <w16cex:commentExtensible w16cex:durableId="4A65D079" w16cex:dateUtc="2024-03-21T07:49:00Z"/>
  <w16cex:commentExtensible w16cex:durableId="73E9E49D" w16cex:dateUtc="2024-03-21T07:50:00Z"/>
  <w16cex:commentExtensible w16cex:durableId="5B296BDF" w16cex:dateUtc="2024-03-21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EBF74" w16cid:durableId="6523EA34"/>
  <w16cid:commentId w16cid:paraId="138E4083" w16cid:durableId="7D0DA468"/>
  <w16cid:commentId w16cid:paraId="1432F467" w16cid:durableId="1A0668F3"/>
  <w16cid:commentId w16cid:paraId="726D59CA" w16cid:durableId="7397403D"/>
  <w16cid:commentId w16cid:paraId="37C01517" w16cid:durableId="4A65D079"/>
  <w16cid:commentId w16cid:paraId="097B5C7E" w16cid:durableId="73E9E49D"/>
  <w16cid:commentId w16cid:paraId="61213FBB" w16cid:durableId="5B296B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6FCC"/>
    <w:multiLevelType w:val="multilevel"/>
    <w:tmpl w:val="705C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E3721"/>
    <w:multiLevelType w:val="multilevel"/>
    <w:tmpl w:val="357C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1480D"/>
    <w:multiLevelType w:val="multilevel"/>
    <w:tmpl w:val="B5A88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D3E4A"/>
    <w:multiLevelType w:val="multilevel"/>
    <w:tmpl w:val="AF6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659670">
    <w:abstractNumId w:val="0"/>
  </w:num>
  <w:num w:numId="2" w16cid:durableId="1405957318">
    <w:abstractNumId w:val="2"/>
  </w:num>
  <w:num w:numId="3" w16cid:durableId="2118598185">
    <w:abstractNumId w:val="1"/>
  </w:num>
  <w:num w:numId="4" w16cid:durableId="16266951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Pivk">
    <w15:presenceInfo w15:providerId="Windows Live" w15:userId="01ed4e35378d0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8D"/>
    <w:rsid w:val="0026748D"/>
    <w:rsid w:val="006F552E"/>
    <w:rsid w:val="008357A1"/>
    <w:rsid w:val="009353EA"/>
    <w:rsid w:val="00BE5B2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CF33"/>
  <w15:chartTrackingRefBased/>
  <w15:docId w15:val="{8991875C-F30A-8642-80A5-D34139A5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748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6748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48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674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6748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6748D"/>
    <w:rPr>
      <w:color w:val="0000FF"/>
      <w:u w:val="single"/>
    </w:rPr>
  </w:style>
  <w:style w:type="character" w:customStyle="1" w:styleId="apple-converted-space">
    <w:name w:val="apple-converted-space"/>
    <w:basedOn w:val="DefaultParagraphFont"/>
    <w:rsid w:val="0026748D"/>
  </w:style>
  <w:style w:type="character" w:styleId="CommentReference">
    <w:name w:val="annotation reference"/>
    <w:basedOn w:val="DefaultParagraphFont"/>
    <w:uiPriority w:val="99"/>
    <w:semiHidden/>
    <w:unhideWhenUsed/>
    <w:rsid w:val="0026748D"/>
    <w:rPr>
      <w:sz w:val="16"/>
      <w:szCs w:val="16"/>
    </w:rPr>
  </w:style>
  <w:style w:type="paragraph" w:styleId="CommentText">
    <w:name w:val="annotation text"/>
    <w:basedOn w:val="Normal"/>
    <w:link w:val="CommentTextChar"/>
    <w:uiPriority w:val="99"/>
    <w:semiHidden/>
    <w:unhideWhenUsed/>
    <w:rsid w:val="0026748D"/>
    <w:rPr>
      <w:sz w:val="20"/>
      <w:szCs w:val="20"/>
    </w:rPr>
  </w:style>
  <w:style w:type="character" w:customStyle="1" w:styleId="CommentTextChar">
    <w:name w:val="Comment Text Char"/>
    <w:basedOn w:val="DefaultParagraphFont"/>
    <w:link w:val="CommentText"/>
    <w:uiPriority w:val="99"/>
    <w:semiHidden/>
    <w:rsid w:val="0026748D"/>
    <w:rPr>
      <w:sz w:val="20"/>
      <w:szCs w:val="20"/>
    </w:rPr>
  </w:style>
  <w:style w:type="paragraph" w:styleId="CommentSubject">
    <w:name w:val="annotation subject"/>
    <w:basedOn w:val="CommentText"/>
    <w:next w:val="CommentText"/>
    <w:link w:val="CommentSubjectChar"/>
    <w:uiPriority w:val="99"/>
    <w:semiHidden/>
    <w:unhideWhenUsed/>
    <w:rsid w:val="0026748D"/>
    <w:rPr>
      <w:b/>
      <w:bCs/>
    </w:rPr>
  </w:style>
  <w:style w:type="character" w:customStyle="1" w:styleId="CommentSubjectChar">
    <w:name w:val="Comment Subject Char"/>
    <w:basedOn w:val="CommentTextChar"/>
    <w:link w:val="CommentSubject"/>
    <w:uiPriority w:val="99"/>
    <w:semiHidden/>
    <w:rsid w:val="0026748D"/>
    <w:rPr>
      <w:b/>
      <w:bCs/>
      <w:sz w:val="20"/>
      <w:szCs w:val="20"/>
    </w:rPr>
  </w:style>
  <w:style w:type="character" w:styleId="UnresolvedMention">
    <w:name w:val="Unresolved Mention"/>
    <w:basedOn w:val="DefaultParagraphFont"/>
    <w:uiPriority w:val="99"/>
    <w:semiHidden/>
    <w:unhideWhenUsed/>
    <w:rsid w:val="00835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82500">
      <w:bodyDiv w:val="1"/>
      <w:marLeft w:val="0"/>
      <w:marRight w:val="0"/>
      <w:marTop w:val="0"/>
      <w:marBottom w:val="0"/>
      <w:divBdr>
        <w:top w:val="none" w:sz="0" w:space="0" w:color="auto"/>
        <w:left w:val="none" w:sz="0" w:space="0" w:color="auto"/>
        <w:bottom w:val="none" w:sz="0" w:space="0" w:color="auto"/>
        <w:right w:val="none" w:sz="0" w:space="0" w:color="auto"/>
      </w:divBdr>
      <w:divsChild>
        <w:div w:id="147818531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eoserv.si/ssl-certifikati?gad_source=1&amp;gclid=CjwKCAjwte-vBhBFEiwAQSv_xZCxjYIu3ZR4-GSP5hXQerwR2iFsxDToG2KgOF-eRyZzYXCE3sji5BoC2X4QAvD_Bw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kin-era.com/splosni-pogoji-poslovanja/" TargetMode="External"/><Relationship Id="rId13" Type="http://schemas.openxmlformats.org/officeDocument/2006/relationships/hyperlink" Target="https://kin-era.com/splosni-pogoji-poslovanja/" TargetMode="Externa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kin-era.com/splosni-pogoji-poslovanja/" TargetMode="External"/><Relationship Id="rId12" Type="http://schemas.openxmlformats.org/officeDocument/2006/relationships/hyperlink" Target="https://kin-era.com/splosni-pogoji-poslovanja/"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in-era.com/splosni-pogoji-poslovanja/" TargetMode="External"/><Relationship Id="rId11" Type="http://schemas.openxmlformats.org/officeDocument/2006/relationships/hyperlink" Target="https://kin-era.com/splosni-pogoji-poslovanja/" TargetMode="External"/><Relationship Id="rId5" Type="http://schemas.openxmlformats.org/officeDocument/2006/relationships/hyperlink" Target="https://kin-era.com/splosni-pogoji-poslovanja/" TargetMode="External"/><Relationship Id="rId15" Type="http://schemas.openxmlformats.org/officeDocument/2006/relationships/hyperlink" Target="https://kin-era.com/splosni-pogoji-poslovanja/" TargetMode="External"/><Relationship Id="rId10" Type="http://schemas.openxmlformats.org/officeDocument/2006/relationships/hyperlink" Target="https://kin-era.com/splosni-pogoji-poslovanja/"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kin-era.com/splosni-pogoji-poslovanja/" TargetMode="External"/><Relationship Id="rId14" Type="http://schemas.openxmlformats.org/officeDocument/2006/relationships/hyperlink" Target="https://kin-era.com/splosni-pogoji-poslovanj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Pivk</dc:creator>
  <cp:keywords/>
  <dc:description/>
  <cp:lastModifiedBy>Eva Pivk</cp:lastModifiedBy>
  <cp:revision>2</cp:revision>
  <dcterms:created xsi:type="dcterms:W3CDTF">2024-03-20T09:48:00Z</dcterms:created>
  <dcterms:modified xsi:type="dcterms:W3CDTF">2024-03-21T07:55:00Z</dcterms:modified>
</cp:coreProperties>
</file>