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IMMOCORE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2E5C8A"/>
          <w:sz w:val="28"/>
          <w:szCs w:val="28"/>
        </w:rPr>
        <w:t xml:space="preserve">Webbasiertes Immobilienverwaltungssystem</w:t>
      </w:r>
    </w:p>
    <w:p>
      <w:pPr>
        <w:spacing w:after="0" w:before="400"/>
      </w:pPr>
      <w:r>
        <w:t xml:space="preserve"/>
      </w:r>
    </w:p>
    <w:p>
      <w:pPr>
        <w:pBdr>
          <w:bottom w:val="single" w:color="2E5C8A" w:sz="8" w:space="1"/>
        </w:pBdr>
        <w:spacing w:after="200" w:before="0"/>
        <w:jc w:val="center"/>
      </w:pP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Claude Code Implementierungsprompt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Phase 4 — WEG-Objekt anlegen (10-Schritt-Wizard)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Demme Immobilien Verwaltung GmbH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Coventrystrasse 32, 65934 Frankfurt am Main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1.2  |  Stand: April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Zweck dieses Dokuments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Dieses Dokument enthaelt den vollstaendigen Claude Code Implementierungsprompt fuer Phase 4 des IMMOCORE-Projekts: den 10-Schritt-Wizard zum Anlegen eines neuen WEG-Objekts.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Der Prompt ist direkt in Claude Code verwendbar und baut auf der abgeschlossenen Phase 3 auf (Rechnungserfassung &amp; Freigabe-Workflow vollstaendig funktional).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Voraussetzung: Phasen 1–3 abgeschlossen, alle Tests gruen.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Referenz: IMMOCORE_Ausgangsspezifikation.docx (v1.1)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KI-Modell: claude-sonnet-4-6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Aenderungen gg. v1.1: 10 statt 11 Schritte — CSV-Import fuer Einheiten &amp; Eigentuemer,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Vertragsverwaltung nach Kontenrahmen, Wirtschaftsplan &amp; Dokumente-Schritt entfernt.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Uebersicht: WEG-Objekt anlegen (10 Schritte)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Der Wizard fuehrt den Nutzer vollstaendig durch die Anlage eines neuen WEG-Objekts. Jeder Schritt wird validiert und persistiert. Der Prozess ist unterbrechbar und fortsetzbar.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700"/>
        <w:gridCol w:w="1726"/>
      </w:tblGrid>
      <w:tr>
        <w:tc>
          <w:tcPr>
            <w:tcW w:type="dxa" w:w="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19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4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7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Objekttyp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Auswahl WEG | ZH | SEV — bestimmt alle Folgeschritte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Stammdaten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Adresse, Baujahr, Verwaltung-seit, Wirtschaftsjahr-Start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Eingaenge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Min. 1 Eingang (immer vorhanden). Weitere Eingaenge/Anschriften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innerhalb des Objekts koennen ergaenzt werden.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Einheiten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Entscheidung: Manuell oder CSV-Import.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Manuell: Nr., Typ, Lage, Flaeche, MEA je Einheit.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CSV: Vorlage herunterladen, bearbeiten, hochladen.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Eigentuemer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Entscheidung: Manuell oder CSV-Import.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Manuell: Person suchen oder neu anlegen (Name, IBAN, E-Mail).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CSV: Vorlage herunterladen, bearbeiten, hochladen.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Bankkonten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Bewirtschaftungskonto (1x): IBAN, BIC, Bezeichnung.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Ruecklagenkonten (Nx): IBAN, BIC, Bezeichnung, Reihenfolge.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Suffix-Vergabe: Ruecklage 1 -&gt; .911, 2 -&gt; .912 usw.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Kontenrahmen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SKR-WEG-Vorlage uebernehmen oder Konten anpassen.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Vertraege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Zuordnung Eigentuemer &lt;-&gt; Einheit (EigentumsVerhaeltnis).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Vertrag: Beginn-Datum, Hausgeld je Kontoart: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.900 Hausgeld laufend, .911/.912 Ruecklage(n), .940 Sonderumlage.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Freigabelimits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Betragsstufen und Rollen je Objekt (auto / Sachbearbeiter / GF).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&amp; Aktivierung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Zusammenfassung aller Daten, Bestaetigung, atomare Anlage aller Objekte.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Hinweis zu Schritt 2b (Eingaenge): Es gibt immer mindestens einen Eingang.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Der erste Eingang wird automatisch aus den Stammdaten (Schritt 2) vorbelegt.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Weitere Eingaenge koennen hinzugefuegt werden (z.B. Hintereingang, Nebengebaeude).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Claude Code Prompt — Phase 4: WEG-Objekt anlegen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Der folgende Prompt kann direkt in Claude Code eingefuegt werden.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3.1 Einstieg &amp; Kontext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Lies IMMOCORE_Ausgangsspezifikation.docx Kapitel 5 und 6.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Phasen 1-3 sind abgeschlossen. Alle Models, die Buchhaltungs-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Pipeline und der Freigabe-Workflow sind implementiert und getestet.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Starte Phase 4 — Prozess-Engine und WEG-Objekt-Wizard (10 Schritte).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3.2 Prozess-Engine (generisch)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Implementiere die generische Prozess-Engine: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Prozess-Model: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prozess_typ   Enum: objekt_anlage | eigentuemerwechsel |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  jahresabrechnung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current_step  PositiveIntegerField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steps_data    JSONField  # alle bisherigen Eingaben gepuffert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status        Enum: aktiv | abgeschlossen | abgebrochen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erstellt_von  FK -&gt; User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erstellt_am, aktualisiert_am (auto)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API-Endpunkte: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POST   /prozesse/start/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GET    /prozesse/{id}/steps/{nr}/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PATCH  /prozesse/{id}/steps/{nr}/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POST   /prozesse/{id}/abschliessen/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Anforderungen: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Schritt-Validierung als separate Klasse je Wizard-Typ: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ObjektAnlageValidator.validate_step(nr, data)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Nach jedem PATCH sofort in steps_data persistieren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GET gibt aktuellen Schritt und alle steps_data zurueck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Rueckwaerts-Navigation moeglich mit Warnung wenn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Folgeschritte davon abhaengen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3.3 Wizard-Schritte im Detail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1 — Objekttyp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Felder: objekt_typ (Enum: WEG | ZH | SEV)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Validierung: Pflichtfeld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Hinweis: ZH/SEV -&gt; Wizard bricht mit HTTP 501 ab;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UI zeigt 'Verfuegbar in Phase 2'.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WEG-Wizard laeuft vollstaendig durch.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2 — Stammdaten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Felder: bezeichnung, strasse, plz, ort, baujahr (opt.),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verwaltung_seit (DateField),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wirtschaftsjahr_start (Integer 1-12, Default: 1)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Validierung: Alle Felder ausser baujahr Pflicht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2b — Eingaenge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Immer aktiv — kein optionaler Schritt.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Erster Eingang: automatisch vorbelegt aus Schritt 2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(strasse, plz, ort, ist_hauptadresse=True).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Pflichtfelder koennen hier korrigiert werden.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Weitere Eingaenge: beliebig viele hinzufuegbar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Felder je Eingang: bezeichnung (z.B. 'Hintereingang',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'Nebengebaeude'), strasse, plz, ort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Mindestens 1 Eingang (immer erfuellt durch Vorbelegu ng)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Genau 1 Eingang mit ist_hauptadresse=True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Doppelte Adressen: Warnung, kein Hard-Block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Persistierung: Noch nicht in DB; in steps_data puffern.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3 — Einheiten (Manuell oder CSV-Import)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Auswahlmaske: Eingabemethode waehlen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[ Manuell erfassen ]  oder  [ CSV-Datei importieren 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PFAD A — Manuell: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Je Einheit: einheit_nr, einheit_typ (Wohnung | Gewerbe |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Stellplatz | Sonstiges), lage, flaeche_qm,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miteigentumsanteil (Tausendstel, Pflicht fuer WEG),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eingang_ref (wenn &gt;1 Eingang vorhanden)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PFAD B — CSV-Import: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1. Button 'CSV-Vorlage herunterladen'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-&gt; System erstellt und liefert Vorlage aus (siehe 3.4)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2. Nutzer fuellt Vorlage aus und laedt sie hoch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3. System validiert und zeigt Vorschau-Tabelle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4. Nutzer bestaetigt oder korrigiert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 (beide Pfade):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Summe aller miteigentumsanteil = 1000 (Tausendstel)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Keine doppelten einheit_nr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einheit_nr Pflicht, Typ Pflicht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MEA-Summe live anzeigen; Warnung bei Abweichung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Persistierung: Noch nicht in DB; in steps_data puffern.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4 — Eigentuemer (Manuell oder CSV-Import)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Auswahlmaske: Eingabemethode waehlen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[ Manuell erfassen ]  oder  [ CSV-Datei importieren 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PFAD A — Manuell: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Je Einheit aus Schritt 3: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a) Person aus Stammdaten suchen (Name / E-Mail)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ODER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b) Neue Person anlegen: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vorname, nachname / firmenname (wenn ist_firma=True),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email, telefon, adresse, IBAN (wird in ibans JSONField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gespeichert), ist_firma (Boolean)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PFAD B — CSV-Import: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1. Button 'CSV-Vorlage herunterladen'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-&gt; System erstellt und liefert Vorlage aus (siehe 3.5)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2. Nutzer fuellt Vorlage aus und laedt sie hoch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3. System prueft: Gibt es in den Stammdaten bereits eine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Person mit dieser E-Mail oder IBAN?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-&gt; Treffer: Match-Vorschau anzeigen, Nutzer bestaetigt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-&gt; Kein Treffer: Neue Person wird angelegt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4. Nutzer bestaetigt Zuordnung Einheit &lt;-&gt; Eigentuemer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 (beide Pfade):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Jede Einheit muss genau einen Eigentuemer haben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E-Mail-Format pruefen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IBAN-Format pruefen (DE-Standard)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Persistierung: Noch nicht in DB; in steps_data puffern.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5 — Bankkonten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Bewirtschaftungskonto (genau 1x, konto_typ=bewirtschaftung):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IBAN, BIC, Kontoinhaber, Bezeichnung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Ruecklagenkonten (1 bis N, konto_typ=ruecklage):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IBAN, BIC, Kontoinhaber, Bezeichnung, Reihenfolge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Suffix-Vergabe: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reihenfolge=1 -&gt; Unterkonto-Suffix .911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reihenfolge=2 -&gt; .912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reihenfolge=N -&gt; .910 + 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WICHTIG: Suffix .910 ist permanent gesperrt.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Die Nummerierung startet bei Ruecklage 1 (nicht 0),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daher beginnt die Suffix-Reihe bei .911.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Genau 1 Bewirtschaftungskonto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IBAN-Format (DE)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Keine doppelten IBANs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Persistierung: Noch nicht in DB; in steps_data puffern.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6 — Kontenrahmen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WEG-SKR-Vorlage laden (aus Phase-2-Implementierung).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Konten anzeigen, Anpassungen moeglich: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Konten hinzufuegen oder deaktivieren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Verteilerschluessel aendern (MEA | Flaeche | Kopf)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Standard-Verteilerschluessel je Kontenklasse: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3xxx = MEA (Hausgeld/Ruecklagen)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4xxx/5xxx = je Konto konfigurierbar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Anpassungen in steps_data puffern.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7 — Vertraege (EigentumsVerhaeltnisse &amp; Hausgeld)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Fuer jede Einheit wird ein Vertrag (EigentumsVerhaeltnis)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angelegt und die Hausgeld-Betraege je Kontoart zugewiesen.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Darstellung: Tabelle mit einer Zeile je Einheit: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Einheit | Eigentuemer | Beginn | .900 | .911 | .912... | .940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Felder je Zeile: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beginn (DateField, Pflicht)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ende   (leer = aktuell aktiv)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Hausgeld-Betraege je Kontoart (monatlich, in EUR):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.900  Hausgeld laufend    (Pflicht wenn Objekt aktiv)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.911  1. Ruecklage        (erscheint nur wenn Ruecklage 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        in Schritt 5 angelegt)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.912  2. Ruecklage        (erscheint nur wenn Ruecklage 2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         in Schritt 5 angelegt)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...   weitere Ruecklagen  (dynamisch je Anzahl Bankkonten)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.940  Sonderumlage        (optional, 0.00 als Default)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Hinweis: Nur die Unterkonten anzeigen, die zu den in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Schritt 5 angelegten Bankkonten passen.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Keine .910-Spalte — dieses Suffix existiert nicht.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beginn Pflicht je Vertrag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.900-Betrag &gt; 0 fuer jede Einheit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Ruecklagen-Betraege &gt;= 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Automatismus nach Bestaetigung: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EigentumsVerhaeltnis-Objekte in steps_data puffern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HausgeldHistorie-Eintraege je Vertrag und Kontoart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in steps_data puffern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Tatsaechliche DB-Anlage erfolgt erst in Schritt 9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(atomare Transaktion)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8 — Freigabelimits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zahlungsfreigabe_grenzen JSONField konfigurieren.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Standard-Vorlage (vorausgefuellt, anpassbar):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bis 499.99     -&gt; auto (keine Freigabe)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500-1999.99    -&gt; sachbearbeiter, Frist 3 Tage,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  Eskalation: geschaeftsfuehrer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2000-9999.99   -&gt; geschaeftsfuehrer, Frist 5 Tage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ab 10000       -&gt; geschaeftsfuehrer, Frist 7 Tage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Validierung: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Keine Luecken zwischen Betragsstufen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Mindestens eine Stufe Pflicht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Schritt 9 — Review &amp; Aktivierung</w:t>
      </w:r>
    </w:p>
    <w:p>
      <w:pPr>
        <w:spacing w:after="0" w:before="4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Vollstaendige Zusammenfassung aller steps_data anzeigen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(Accordion je Abschnitt):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Objekt &amp; Stammdaten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Eingaenge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Einheiten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Eigentuemer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Bankkonten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Kontenrahmen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Vertraege &amp; Hausgeld-Betraege je Kontoart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Freigabelimits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Bestaetigung durch Nutzer erforderlich.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Bei Bestaetigung: ALLE Objekte atomar in DB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(django.db.transaction.atomic()):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1.  Objekt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2.  Eingaenge (Liegenschaften)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3.  Einheiten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4.  Personen anlegen (nur neue; bestehende verknuepfen)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5.  EigentumsVerhaeltnisse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-&gt; post_save Signal legt Personenkonto an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-&gt; Unterkonten 900/911-931/940/950 automatisch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6.  Bankkonten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7.  Kontenplan aus Schritt 6 anlegen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8.  HausgeldHistorie je EigentumsVerhaeltnis und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Kontoart anlegen (aus steps_data Schritt 7)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9.  zahlungsfreigabe_grenzen in Objekt speichern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10.  Prozess-Status = abgeschlossen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Fehlerverhalten: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Fehler in einem Sub-Schritt: vollstaendiger Rollback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Keine Partial-Objekte in der DB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Fehlermeldung je fehlgeschlagenem Sub-Schritt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 Ladeindikator waehrend Aktivierung anzeigen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3.4 CSV-Vorlage: Einheiten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Das System generiert und liefert diese Vorlage auf Knopfdruck in Schritt 3 aus: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Dateiname: IMMOCORE_Einheiten_Vorlage.csv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Encoding:  UTF-8 mit BOM (Excel-kompatibel)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Trennzeichen: Semikolon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Spalten: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einheit_nr      Pflicht  z.B. WE01, G01, S01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einheit_typ     Pflicht  Wohnung | Gewerbe | Stellplatz | Sonstiges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lage            Pflicht  z.B. 1.OG links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flaeche_qm      Pflicht  Dezimalzahl, Punkt als Trennzeichen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miteigentumsanteil Pflicht  Ganzzahl in Tausendsteln (z.B. 125)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eingang_nr      Optional  Verweis auf Eingang aus Schritt 2b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Beispielzeile: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WE01;Wohnung;EG rechts;65.50;125;1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WE02;Wohnung;1.OG links;72.00;140;1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G01;Gewerbe;EG;120.00;250;2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Validierung nach Upload: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Pflichtfelder vollstaendig?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Summe miteigentumsanteil = 1000?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Keine doppelten einheit_nr?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Unbekannte Eingang-Nummern?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Bei Fehler: Zeile-fuer-Zeile-Fehlerliste, kein Hard-Abbruch.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Nutzer kann Fehler korrigieren und erneut hochladen.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3.5 CSV-Vorlage: Eigentuemer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Das System generiert und liefert diese Vorlage auf Knopfdruck in Schritt 4 aus. Die Einheitenliste aus Schritt 3 ist bereits als Kommentar-Spalte vorbelegt: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Dateiname: IMMOCORE_Eigentuemer_Vorlage.csv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Encoding:  UTF-8 mit BOM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Trennzeichen: Semikolon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Spalten: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einheit_nr      Pflicht  Muss mit Schritt 3 uebereinstimmen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ist_firma       Pflicht  TRUE | FALSE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vorname         Bedingt  Pflicht wenn ist_firma=FALSE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nachname        Bedingt  Pflicht wenn ist_firma=FALSE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firmenname      Bedingt  Pflicht wenn ist_firma=TRUE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email           Pflicht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telefon         Optional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adresse         Pflicht  Vollstaendige Korrespondenzadresse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iban            Pflicht  DE-Format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Beispielzeilen: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WE01;FALSE;Klaus;Mueller;;k.mueller@email.de;0170 123456;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Musterstr. 1, 60001 Frankfurt;DE89370400440532013000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G01;TRUE;;;MusterGmbH;info@mustergmbh.de;069 123456;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Gewerbestr. 5, 60002 Frankfurt;DE75512108001245126199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Duplikat-Pruefung nach Upload: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Gleiche E-Mail bereits in Stammdaten? -&gt; Match-Vorschau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Gleiche IBAN bereits in Stammdaten? -&gt; Match-Vorschau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- Nutzer entscheidet: bestehende Person verwenden oder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  neue Person anlegen.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Kein automatisches Merging ohne Nutzerbestaetigung.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3.6 Validierungsregeln (Zusammenfassung)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26"/>
      </w:tblGrid>
      <w:tr>
        <w:tc>
          <w:tcPr>
            <w:tcW w:type="dxa" w:w="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43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Fehlermeldung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objekt_typ Pflichtfeld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Bitte Objekttyp waehlen.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Felder ausser baujahr Pflicht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Pflichtfelder ausfuellen.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Min. 1 Eingang, genau 1 Haupteingang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Haupteingang fehlt.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Summe MEA = 1000 Tausendstel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MEA-Summe muss genau 1.000 ergeben.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doppelten einheit_nr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Einheit-Nr. {nr} doppelt vorhanden.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Einheit genau 1 Eigentuemer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Eigentuemer fehlt fuer Einheit {nr}.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IBAN gueltig (DE-Format)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IBAN ungueltig: {IBAN}.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Genau 1 Bewirtschaftungskonto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Exakt ein Bewirtschaftungskonto erforderlich.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 .910 nie vergeben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Intern: Ruecklage 1 -&gt; .911, nie .910.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 Pflicht je Vertrag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Datum fehlt fuer Einheit {nr}.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.900-Betrag &gt; 0 je Einheit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Hausgeld .900 fehlt fuer Einheit {nr}.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Luecken zwischen Stufen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Betragsstufen muessen lueckenlos sein.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transaction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Aktivierung fehlgeschlagen: {Grund}. Rollback.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3.7 Technische Anforderungen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Backend (Django):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Prozess-Engine wie in 3.2 beschrieben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CSV-Vorlage-Endpunkte: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GET /prozesse/{id}/csv-vorlage/einheiten/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GET /prozesse/{id}/csv-vorlage/eigentuemer/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POST /prozesse/{id}/steps/3/csv-upload/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POST /prozesse/{id}/steps/4/csv-upload/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CSV-Parser: UTF-8-BOM, Semikolon, Zeilen-Fehlerliste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Schritt 7: HausgeldHistorie-Eintraege je Kontoart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separat speichern (nicht als Summe)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Suffix-Logik: reihenfolge=N -&gt; Suffix .910+N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Assertion: .910 darf nie angelegt werden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Aktivierung in transaction.atomic()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post_save Signal fuer Personenkonto innerhalb atomic()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Frontend (React):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Stepper: Schritt-Status (abgeschlossen|aktiv|ausstehend|fehler)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Schritt 2b: Eingang-Karten mit Add/Remove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Schritte 3 &amp; 4: Toggle Manuell/CSV mit je eigenem Flow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CSV-Download-Button -&gt; Browser-Download der Vorlage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CSV-Upload: Drag &amp; Drop + Dateidialog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CSV-Vorschau-Tabelle vor Bestaetigung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Schritt 7: Grid-Tabelle Einheit x Kontoart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Nur Spalten anzeigen die zu Bankkonten aus Schritt 5 passen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MEA-Summen-Indikator live (Schritt 3)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Ladeindikator Schritt 9 (Aktivierung)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Tests: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Unit: MEA-Summen-Validierung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Unit: Suffix-Vergabe (.911, .912, nie .910)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Unit: CSV-Parser (gueltige Datei, Fehler-Datei, BOM)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Integration: Vollstaendiger Wizard manuell (alle 9 Schritte)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Integration: Wizard mit CSV-Import Einheiten &amp; Eigentuemer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Integration: Unterbrechung Schritt 5, Fortsetzung, Abschluss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Integration: Atomic-Rollback bei Fehler in Sub-Schritt 5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Edge-Case: Objekt mit 1 Eingang (nur Haupteingang)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Edge-Case: Bestehende Person per CSV importieren (Match)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Wichtige Hinweise fuer die Implementierung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SUFFIX .910 GESPERRT: Ruecklage 1 -&gt; .911, Ruecklage 2 -&gt; .912 usw.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Suffix .910 wird grundsaetzlich nie vergeben. Die Nummerierung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beginnt bei Ruecklage 1 (nicht 0). Dies ist bewusstes Design.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ATOMIC TRANSACTION Schritt 9: Alle 10 Sub-Schritte der Aktivierung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liegen in einer einzigen DB-Transaktion. Bei Fehler vollstaendiger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Rollback. Keine Partial-Objekte in der Datenbank.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CSV-VORLAGEN werden serverseitig generiert (nicht statisch).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Die Eigentuemer-Vorlage enthaelt die einheit_nr-Liste aus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Schritt 3 bereits vorbelegt, damit Zuordnungsfehler vermieden werden.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HAUSGELD-ZUWEISUNG in Schritt 7: Betraege werden je Kontoart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einzeln als HausgeldHistorie-Eintrag gespeichert — nicht 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Gesamtsumme. Dies erlaubt spaetere Aenderungen je Kontoart separat.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Dokumentenmetadaten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Demme Immobilien Verwaltung GmbH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Coventrystrasse 32, 65934 Frankfurt am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Dokument-Typ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 Implementierungsprompt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Bezug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IMMOCORE_Ausgangsspezifikation.docx v1.1, Kap. 5.1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MVP-Phase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Prozess-Wizards (Wochen 7–8)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KI-Modell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Aenderungen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statt 11 Schritte; CSV-Import; Vertraege mit Kontoart-Hausgeld; Schritt 2b immer aktiv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Freigegeben zur Verwendung in Claude Code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8A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777777"/>
        <w:sz w:val="18"/>
        <w:szCs w:val="18"/>
      </w:rPr>
      <w:t xml:space="preserve">Demme Immobilien Verwaltung GmbH  |  Vertraulich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 w:space="1"/>
      </w:pBdr>
      <w:spacing w:after="120" w:before="0"/>
    </w:pPr>
    <w:r>
      <w:rPr>
        <w:rFonts w:ascii="Arial" w:cs="Arial" w:eastAsia="Arial" w:hAnsi="Arial"/>
        <w:color w:val="777777"/>
        <w:sz w:val="18"/>
        <w:szCs w:val="18"/>
      </w:rPr>
      <w:t xml:space="preserve">IMMOCORE  —  WEG-Objekt anlegen  |  Claude Code Prompt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2026-04-17T08:23:47.471Z</dcterms:created>
  <dcterms:modified xsi:type="dcterms:W3CDTF">2026-04-17T08:23:47.472Z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