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1F3864"/>
          <w:sz w:val="48"/>
          <w:szCs w:val="48"/>
        </w:rPr>
        <w:t xml:space="preserve">IMMOCORE</w:t>
      </w:r>
    </w:p>
    <w:p>
      <w:pPr>
        <w:spacing w:after="240" w:before="0"/>
      </w:pPr>
      <w:r>
        <w:rPr>
          <w:i/>
          <w:iCs/>
          <w:sz w:val="24"/>
          <w:szCs w:val="24"/>
        </w:rPr>
        <w:t xml:space="preserve">Webbasiertes Immobilienverwaltungssystem</w:t>
      </w:r>
    </w:p>
    <w:p>
      <w:pPr>
        <w:spacing w:after="60" w:before="0"/>
      </w:pPr>
      <w:r>
        <w:rPr>
          <w:b/>
          <w:bCs/>
          <w:sz w:val="28"/>
          <w:szCs w:val="28"/>
        </w:rPr>
        <w:t xml:space="preserve">Claude Code Implementierungsprompt</w:t>
      </w:r>
    </w:p>
    <w:p>
      <w:pPr>
        <w:spacing w:after="60" w:before="0"/>
      </w:pPr>
      <w:r>
        <w:rPr>
          <w:sz w:val="24"/>
          <w:szCs w:val="24"/>
        </w:rPr>
        <w:t xml:space="preserve">Modul: 3-stufige Rechnungserkennung mit lernender Buchungslogik</w:t>
      </w:r>
    </w:p>
    <w:p>
      <w:pPr>
        <w:spacing w:after="60" w:before="0"/>
      </w:pPr>
      <w:r>
        <w:rPr>
          <w:i/>
          <w:iCs/>
          <w:sz w:val="22"/>
          <w:szCs w:val="22"/>
        </w:rPr>
        <w:t xml:space="preserve">Routing nach Erkennungs-Dimension — Objektbetreuer, Frontoffice, Limit-Workflow</w:t>
      </w:r>
    </w:p>
    <w:p>
      <w:pPr>
        <w:spacing w:after="60" w:before="240"/>
      </w:pPr>
      <w:r>
        <w:rPr>
          <w:sz w:val="22"/>
          <w:szCs w:val="22"/>
        </w:rPr>
        <w:t xml:space="preserve">Demme Immobilien Verwaltung GmbH</w:t>
      </w:r>
    </w:p>
    <w:p>
      <w:pPr>
        <w:spacing w:after="60" w:before="0"/>
      </w:pPr>
      <w:r>
        <w:rPr>
          <w:sz w:val="22"/>
          <w:szCs w:val="22"/>
        </w:rPr>
        <w:t xml:space="preserve">Coventrystraße 32, 65934 Frankfurt am Main</w:t>
      </w:r>
    </w:p>
    <w:p>
      <w:pPr>
        <w:spacing w:after="0" w:before="240"/>
      </w:pPr>
      <w:r>
        <w:rPr>
          <w:color w:val="595959"/>
          <w:sz w:val="22"/>
          <w:szCs w:val="22"/>
        </w:rPr>
        <w:t xml:space="preserve">Version 1.2  |  Stand: Mai 2026</w:t>
      </w:r>
    </w:p>
    <w:p>
      <w:pPr>
        <w:spacing w:after="0" w:before="60"/>
      </w:pPr>
      <w:r>
        <w:rPr>
          <w:i/>
          <w:iCs/>
          <w:color w:val="595959"/>
          <w:sz w:val="20"/>
          <w:szCs w:val="20"/>
        </w:rPr>
        <w:t xml:space="preserve">Änderungen ggu. v1.1: Stufe 2 differenziert nach erkannter Dimension (Objekt erkannt → Objektbetreuer; nur Kreditor erkannt → Frontoffice). Stufe 3 → Frontoffice. Neue Rolle Frontoffice. Auto-Buchung benötigt zusätzlich erkennungs_konfidenz ≥ 95%.</w:t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1. Zweck dieses Dokuments</w:t>
      </w:r>
    </w:p>
    <w:p>
      <w:pPr>
        <w:spacing w:after="60" w:before="60"/>
      </w:pPr>
      <w:r>
        <w:t xml:space="preserve">Dieses Dokument ist der vollständige Claude Code Implementierungsprompt für das Modul „Rechnungserkennung mit Lernlogik“. Es löst die Versionen 1.0 und 1.1 ab. Erweitert werden: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drei klar getrennte Erkennungsstufen mit dimensions-spezifischem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ein lernendes Regelwerk für die automatische Buchungskonto-Zuordnung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Pflichtfeld Objekt.betreuer als Routing-Ziel für objektbezogene Prüffälle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neue Rolle Frontoffice für ungeklärte Eingänge ohne erkennbares Objekt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zusätzliche 95%-Konfidenz-Schwelle als Voraussetzung für automatische Buchung</w:t>
      </w:r>
    </w:p>
    <w:p>
      <w:pPr>
        <w:spacing w:after="60" w:before="60"/>
      </w:pPr>
      <w:r>
        <w:t xml:space="preserve">Das Modul ist additiv. Bestehende Status (in_pruefung, freigegeben, gebucht, bezahlt, abgelehnt) und der Mechanismus zahlungsfreigabe_grenzen bleiben unverändert.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B36A" w:sz="4"/>
              <w:left w:val="single" w:color="D0B36A" w:sz="4"/>
              <w:bottom w:val="single" w:color="D0B36A" w:sz="4"/>
              <w:right w:val="single" w:color="D0B36A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Voraussetzung</w:t>
            </w:r>
          </w:p>
          <w:p>
            <w:pPr>
              <w:spacing w:after="0" w:before="0"/>
            </w:pPr>
            <w:r>
              <w:t xml:space="preserve">Phasen 1–3 abgeschlossen. Models Rechnung, Freigabe, Konto, Person (mit Rolle Dienstleister), Objekt vorhanden. KI-OCR-Endpunkt und ZUGFeRD/XRechnung-Parser funktional. Bezug: IMMOCORE_Ausgangsspezifikation v1.1 Kap. 7 + 7.3. KI-Modell: claude-sonnet-4-6.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2. Workflow im Überblick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2.1 Drei Phasen</w:t>
      </w:r>
    </w:p>
    <w:p>
      <w:pPr>
        <w:spacing w:after="60" w:before="60"/>
      </w:pPr>
      <w:r>
        <w:t xml:space="preserve">Erkennung und Freigabe sind sauber getrennt. Zwischen den beiden Phasen entscheidet ein Routing-Schritt anhand der erkannten Dimensionen, wer die Rechnung bearbeitet.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Phase A — Erkennung: automatisch, technisch, ohne Nutzerinteraktion.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Phase B — Routing: technisch, weist Rechnung dem richtigen Bearbeiter zu (Limit-Workflow / Objektbetreuer / Frontoffice).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Phase C — Bearbeitung: Auto-Buchung ODER manuelle Identifikation/Freigabe.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2.2 Erkennungsstufen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900"/>
        <w:gridCol w:w="29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Stufe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Bedingung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Routing-Ziel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1 — Erkannt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Kreditor + Objekt + Konto eindeutig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erkannt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Limit-Workflow (zahlungsfreigabe_grenzen)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2a — Prüffall Objekt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Objekt erkannt; Kreditor und/oder Konto offen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pruefung_match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Objektbetreuer (Objekt.betreuer)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2b — Prüffall Kreditor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NUR Kreditor erkannt; Objekt offen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pruefung_match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Frontoffice-Inbox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3 — Nicht erkannt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Keine Dimension eindeutig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nicht_erkannt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Frontoffice-Inbox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B36A" w:sz="4"/>
              <w:left w:val="single" w:color="D0B36A" w:sz="4"/>
              <w:bottom w:val="single" w:color="D0B36A" w:sz="4"/>
              <w:right w:val="single" w:color="D0B36A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Routing-Schlüssel</w:t>
            </w:r>
          </w:p>
          <w:p>
            <w:pPr>
              <w:spacing w:after="0" w:before="0"/>
            </w:pPr>
            <w:r>
              <w:t xml:space="preserve">Das Vorhandensein eines erkannten Objekts entscheidet über das Routing in Stufe 2. Ohne Objekt kann kein Objektbetreuer ermittelt werden — die Rechnung geht ins Frontoffice. Sobald das Frontoffice das Objekt zugeordnet hat, läuft die Rechnung in den Limit-Workflow weiter (NICHT zurück zum Objektbetreuer).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2.3 Bearbeitungspfade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00"/>
        <w:gridCol w:w="35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Bearbeiter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Aktion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Folge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Auto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Rechnung erfüllt: Stufe 1 + Betrag &lt; Auto-Limit + erkennungs_konfidenz ≥ 95% in allen drei Dimensionen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→ gebucht (sofort, ohne Nutzer)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Limit-Workflow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Stufe 1, aber NICHT auto-fähig (Betrag ≥ Limit ODER Konfidenz &lt; 95%)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→ in_pruefung mit zugewiesen_an = Sachbearbeiter/GF gemäß Limit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Objektbetreuer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Stufe 2a (Objekt erkannt). Doppelfunktion: identifizieren + ggf. freigeben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Nach Identifikation → Limit-Workflow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Frontoffice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Stufe 2b (nur Kreditor) ODER Stufe 3 (nichts). Doppelfunktion: identifizieren + ggf. freigeben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Nach Identifikation → Limit-Workflow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2.4 Entscheidungsbaum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Rechnungseingang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v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[ Erkennungs-Pipeline ] (Phase A)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v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[ Routing ] (Phase B)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+-- Stufe 1 (alle 3 erkannt) ----------------------+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                                                  v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                                  Konfidenz ≥ 95% &amp; Betrag &lt; Limit?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                                       /                \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                                      ja                nein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                                       |                  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                                       v                  v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                                    AUTO            Limit-Workflow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                                  (gebucht)       (Sachbearb./GF)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+-- Stufe 2a (Objekt erkannt) ---&gt; Objektbetreuer-Inbox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                                       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                                       v (nach Identifikation)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                                    Limit-Workflow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+-- Stufe 2b (nur Kreditor) ---+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|                              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+-- Stufe 3 (nichts) ----------+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v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Frontoffice-Inbox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|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v (nach Identifikation)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Limit-Workflow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3. Datenmodell-Erweiterungen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3.1 Objekt — neues Pflichtfeld</w:t>
      </w:r>
    </w:p>
    <w:p>
      <w:pPr>
        <w:spacing w:after="60" w:before="60"/>
      </w:pPr>
      <w:r>
        <w:t xml:space="preserve">Wird im WEG-Anlage-Wizard (v1.2) als Pflichtfeld in Schritt 8 ergänzt. Für Bestandsobjekte erfolgt eine Daten-Migration mit Pflicht-Nachpflege.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Feld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betreuer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FK → User (PROTECT)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NEU. Pflichtfeld. Für Stufe 2a Routing.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betreuer_vertretung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FK → User (SET_NULL)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Optional. Bei Abwesenheit (User.abwesend) fällt Routing auf Vertretung.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3.2 Rolle Frontoffice (NEU)</w:t>
      </w:r>
    </w:p>
    <w:p>
      <w:pPr>
        <w:spacing w:after="60" w:before="60"/>
      </w:pPr>
      <w:r>
        <w:t xml:space="preserve">Neue Rolle in Group oder im Rollensystem (gemäß Ausgangsspezifikation Kap. 10). Inbox sehen alle User mit dieser Rolle. Mehrere User können die Rolle gleichzeitig haben — die Inbox ist eine geteilte Queue.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Aspekt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Wert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Rolle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Frontoffice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Permission-Gruppe; Mehrfachzuweisung erlaubt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Inbox-Sichtbarkeit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Alle User mit Rolle Frontoffice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Gefiltert: zugewiesen_an = NULL UND status ∈ {pruefung_match, nicht_erkannt} UND Routing-Ziel = frontoffice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Lock-Mechanismus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RechnungsBearbeitungsLock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Beim Öffnen einer Frontoffice-Rechnung wird ein Soft-Lock auf 5 Minuten gesetzt (verlängert sich beim Tippen). Andere Frontoffice-Mitarbeiter sehen die Sperre.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Default-Limit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Sachbearbeiter-Stufe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Frontoffice darf wie ein Sachbearbeiter freigeben — GF-Stufe nur wenn explizit zugewiesen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B36A" w:sz="4"/>
              <w:left w:val="single" w:color="D0B36A" w:sz="4"/>
              <w:bottom w:val="single" w:color="D0B36A" w:sz="4"/>
              <w:right w:val="single" w:color="D0B36A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Designentscheidung Frontoffice</w:t>
            </w:r>
          </w:p>
          <w:p>
            <w:pPr>
              <w:spacing w:after="0" w:before="0"/>
            </w:pPr>
            <w:r>
              <w:t xml:space="preserve">Geteilte Inbox statt einzelner User vermeidet Engpässe bei Urlaub/Krankheit. Soft-Lock verhindert Doppelbearbeitung. Inbox-Sicht NUR für Frontoffice-Routing-Ziel — Stufe 2a (Objekt erkannt) sieht das Frontoffice nicht.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3.3 Rechnung — neue Felder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Feld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Enum (erweitert)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Neue Werte: erkannt, pruefung_match, nicht_erkannt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erkennungs_stufe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Enum: 1 | 2a | 2b | 3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Resultat der Erkennungs-Pipeline. 2a: Objekt erkannt; 2b: nur Kreditor erkannt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erkennungs_konfidenz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JSONField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{ kreditor: 0.95, objekt: 0.80, konto: 0.0 } — je Dimension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routing_ziel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Enum: limit_workflow | objektbetreuer | frontoffice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Ergebnis Phase B. Wird beim Routing gesetzt und bleibt erhalten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zugewiesen_an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FK → User (SET_NULL)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Bei objektbetreuer: konkreter User; bei frontoffice: NULL (Queue) bis Lock; bei limit_workflow: Freigabe-Verantwortlicher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match_regel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FK → RechnungsMatchRegel (SET_NULL)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Welche Regel wurde angewendet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leistungstext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TextField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Aus OCR/XRechnung oder manuell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leistungstext_hash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CharField(64)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SHA-256 über normalisierten Leistungstext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kreditor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FK → Person (SET_NULL)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Pflicht ab Status erkannt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objekt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FK → Objekt (SET_NULL)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Pflicht ab Status erkannt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buchungskonto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FK → Konto (SET_NULL)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Pflicht ab Status erkannt; konto.objekt = rechnung.objekt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3.4 RechnungsMatchRegel (NEU)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Feld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kreditor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FK → Person (CASCADE)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objekt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FK → Objekt (CASCADE)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Regel ist objektspezifisch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leistungstext_hash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CharField(64)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leistungstext_sample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TextField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Original der ersten Bestätigung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buchungskonto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FK → Konto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Muss zu objekt gehören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Enum: aktiv | veraltet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trefferzahl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PositiveIntegerField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erstellt_durch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FK → User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erstellt_aus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Enum: pruefung | freigabe_korrektur | manuell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Lernpfad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erstellt_am, aktualisiert_am, letzte_anwendung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Constraint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unique_together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(kreditor, objekt, leistungstext_hash, status='aktiv')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3.5 RechnungsErkennungsLog (NEU)</w:t>
      </w:r>
    </w:p>
    <w:p>
      <w:pPr>
        <w:spacing w:after="60" w:before="60"/>
      </w:pPr>
      <w:r>
        <w:t xml:space="preserve">Audit-Tabelle: jeder Erkennungs- und Routing-Lauf wird vollständig protokolliert.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Feld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rechnung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FK → Rechnung (CASCADE)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zeitpunkt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stufe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Enum: 1 | 2a | 2b | 3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dimensionen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JSONField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{ kreditor: {match_typ, kandidat_id, konfidenz}, objekt: {...}, konto: {...} 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regel_treffer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FK → RechnungsMatchRegel (NULL)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routing_ziel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Welches Ziel wurde gewählt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auto_gebucht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True nur wenn Stufe 1 + Konfidenz ≥ 95% + Betrag &lt; Auto-Limit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ki_aufruf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ki_kosten_token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PositiveIntegerField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ergebnis_status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CharField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3.6 RechnungsBearbeitungsLock (NEU)</w:t>
      </w:r>
    </w:p>
    <w:p>
      <w:pPr>
        <w:spacing w:after="60" w:before="60"/>
      </w:pPr>
      <w:r>
        <w:t xml:space="preserve">Verhindert Doppelbearbeitung in der geteilten Frontoffice-Inbox.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Feld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Anmerkung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rechnung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OneToOneField → Rechnung (CASCADE)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FK → User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Wer hält den Lock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gültig_bis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 Minuten ab Beginn; verlängert sich bei Heartbeat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erstellt_am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DateTimeField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auto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3.7 Leistungstext-Normalisierung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normalisiere_leistungstext(text: str) -&gt; str: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text = text.lower()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text = re.sub(r'\d{1,2}[./]\d{1,2}[./]\d{2,4}', '', text)  # Datum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text = re.sub(r'\b(q[1-4]|kw\s?\d{1,2})\b', '', text)     # Quartal/KW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text = re.sub(r'(rg|re|rechnung|beleg)[-.\s]?\d+', '', text)  # Belegnr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text = re.sub(r'[^a-z0-9\u00e4\u00f6\u00fc\u00df ]+', ' ', text)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text = re.sub(r'\s+', ' ', text).strip()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text = ' '.join(t for t in text.split() if t not in DE_STOPWORDS)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text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leistungstext_hash(text: str) -&gt; str: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hashlib.sha256(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normalisiere_leistungstext(text).encode('utf-8')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).hexdigest()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4. Erweiterter Rechnungs-Lifecycle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0"/>
        <w:gridCol w:w="3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Bedeutung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Übergang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erfasst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Initialer Eingang vor Erkennungslauf.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→ Erkennungs-Pipeline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erkannt (NEU)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Stufe 1: alle 3 Dimensionen eindeutig.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Auto-Buchung (95% &amp; &lt; Limit) ODER Limit-Workflow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pruefung_match (NEU)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Stufe 2a/2b: Teil-Match.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Identifikation → erkannt → Limit-Workflow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nicht_erkannt (NEU)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Stufe 3: keine Dimension sicher.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Manuelle Erfassung → erkannt → Limit-Workflow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in_pruefung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Bestehender Freigabe-Workflow.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→ freigegeben | abgelehnt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freigegeben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Zur Buchung freigegeben.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→ gebucht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gebucht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Im Buchungsjournal.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→ bezahlt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bezahlt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Zahlung bestätigt.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→ archiviert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abgelehnt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Zurückgewiesen.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Zurück an Erfasser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5. Erkennungs-Pipeline (Phase A)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5.1 Erkennungsdimensionen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Quelle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Match-Logik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Kreditor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Person mit Rolle Dienstleister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Primär: IBAN-Match (= 1.0). Sekundär: Name + USt-IdNr. Tertiar: Fuzzy-Name (max 0.85).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Objekt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Objekt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Primär: Buchungsreferenz im Verwendungszweck. Sekundär: Anschrift. Tertiar: Historie (gleicher Kreditor).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Buchungskonto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Konto je Objekt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Primär: aktive RechnungsMatchRegel. Kein Fallback gilt als eindeutig.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5.2 Eindeutigkeits-Schwellen (Erkennung)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Schwelle (eindeutig)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Kreditor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≥ 0.90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IBAN-Treffer = 1.0; Fuzzy-Name allein reicht nicht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Objekt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≥ 0.85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Verwendungszweck = 1.0; Anschrift = 0.9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Konto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= 1.0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Nur RechnungsMatchRegel-Treffer ist eindeutig. Historie bleibt Vorschlag.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B36A" w:sz="4"/>
              <w:left w:val="single" w:color="D0B36A" w:sz="4"/>
              <w:bottom w:val="single" w:color="D0B36A" w:sz="4"/>
              <w:right w:val="single" w:color="D0B36A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Zwei Schwellen-Schichten</w:t>
            </w:r>
          </w:p>
          <w:p>
            <w:pPr>
              <w:spacing w:after="0" w:before="0"/>
            </w:pPr>
            <w:r>
              <w:t xml:space="preserve">1. Eindeutigkeits-Schwelle (oben) entscheidet, ob eine Dimension als 'erkannt' gilt → daraus folgt die Stufe. 2. Auto-Buchung-Schwelle (≥ 95% in allen drei Dimensionen) ist eine ZUSÄTZLICHE Hürde nur für Stufe 1 mit Betrag &lt; Auto-Limit. Eine Stufe-1-Rechnung mit Konfidenz 92/88/100 geht NICHT auto, sondern in den Limit-Workflow.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5.3 Pseudocode — Stufenableitung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fuehre_erkennung_aus(rechnung: Rechnung) -&gt; Rechnung: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 = RechnungsErkennungsLog(rechnung=rechnung)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kreditor_match = match_kreditor(rechnung)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objekt_match   = match_objekt(rechnung)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konto_match, regel_treffer = MatchResult.empty(), None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kreditor_match.eindeutig and objekt_match.eindeutig: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text_hash = leistungstext_hash(rechnung.leistungstext or '')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regel_treffer = RechnungsMatchRegel.objects.filter(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kreditor=kreditor_match.kandidat,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objekt=objekt_match.kandidat,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leistungstext_hash=text_hash,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status='aktiv',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).first()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regel_treffer: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konto_match = MatchResult.eindeutig(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regel_treffer.buchungskonto, 1.0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else: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konto_match = match_konto_historie(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kreditor_match.kandidat, objekt_match.kandidat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)  # Konfidenz &lt;= 0.7 — Vorschlag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Stufenableitung mit Sub-Stufen 2a/2b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k_eind = kreditor_match.eindeutig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o_eind = objekt_match.eindeutig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c_eind = konto_match.eindeutig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k_eind and o_eind and c_eind: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rechnung.status = 'erkannt'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rechnung.erkennungs_stufe = '1'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elif o_eind: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Objekt da — unabhängig ob Kreditor/Konto fehlen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rechnung.status = 'pruefung_match'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rechnung.erkennungs_stufe = '2a'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elif k_eind: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Nur Kreditor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rechnung.status = 'pruefung_match'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rechnung.erkennungs_stufe = '2b'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rechnung.status = 'nicht_erkannt'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rechnung.erkennungs_stufe = '3'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rechnung.kreditor      = kreditor_match.kandidat if k_eind else None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rechnung.objekt        = objekt_match.kandidat   if o_eind else None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rechnung.buchungskonto = konto_match.kandidat    if c_eind else None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rechnung.match_regel   = regel_treffer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rechnung.erkennungs_konfidenz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'kreditor': kreditor_match.konfidenz,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'objekt':   objekt_match.konfidenz,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'konto':    konto_match.konfidenz,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route_rechnung(rechnung)  # Phase B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rechnung.save(); log.save()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rechnung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6. Routing-Logik (Phase B)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6.1 Routing-Matrix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7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Stufe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routing_ziel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zugewiesen_an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Zusätzliche Prüfung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limit_workflow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Auto-Limit: NULL (System) — sonst Sachbearb./GF gemäß Limit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Auto nur wenn Konfidenz ≥ 95% in allen drei Dimensionen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objektbetreuer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Objekt.betreuer (oder Vertretung wenn abwesend)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2b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frontoffice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NULL (Queue) bis Lock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frontoffice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NULL (Queue) bis Lock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6.2 route_rechnung — Pseudocode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AUTO_KONFIDENZ_SCHWELLE = 0.95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route_rechnung(rechnung: Rechnung) -&gt; None: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rechnung.status == 'erkannt':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rechnung.routing_ziel = 'limit_workflow'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grenzen = rechnung.objekt.zahlungsfreigabe_grenzen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stufe = ermittle_freigabestufe(rechnung.betrag, grenzen)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stufe['rolle'] == 'auto' and konfidenz_min(rechnung) &gt;= AUTO_KONFIDENZ_SCHWELLE: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buche_rechnung(rechnung)  # Status -&gt; 'gebucht'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Auto-Limit gilt, aber Konfidenz unzureichend → in_pruefung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rechnung.status = 'in_pruefung'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rechnung.zugewiesen_an = ermittle_freigabeperson(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rechnung.objekt,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stufe if stufe['rolle'] != 'auto' else stufe_naechste_manuelle(grenzen),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starte_eskalations_task(rechnung, stufe['frist_tage'])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rechnung.status in ('pruefung_match', 'nicht_erkannt'):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rechnung.erkennungs_stufe == '2a':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rechnung.routing_ziel = 'objektbetreuer'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betreuer = rechnung.objekt.betreuer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betreuer.abwesend and rechnung.objekt.betreuer_vertretung: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betreuer = rechnung.objekt.betreuer_vertretung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rechnung.zugewiesen_an = betreuer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else:  # 2b oder 3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rechnung.routing_ziel = 'frontoffice'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rechnung.zugewiesen_an = None  # Queue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konfidenz_min(rechnung) -&gt; float: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min(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rechnung.erkennungs_konfidenz.get('kreditor', 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rechnung.erkennungs_konfidenz.get('objekt', 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rechnung.erkennungs_konfidenz.get('konto', 0),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B36A" w:sz="4"/>
              <w:left w:val="single" w:color="D0B36A" w:sz="4"/>
              <w:bottom w:val="single" w:color="D0B36A" w:sz="4"/>
              <w:right w:val="single" w:color="D0B36A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Konfidenz-Schwelle nur für Auto-Buchung</w:t>
            </w:r>
          </w:p>
          <w:p>
            <w:pPr>
              <w:spacing w:after="0" w:before="0"/>
            </w:pPr>
            <w:r>
              <w:t xml:space="preserve">Stufe 1 mit Konfidenz &lt; 95% überspringt nicht das Auto-Buchen — sie geht in den ersten manuellen Limit-Schritt (typischerweise Sachbearbeiter), auch wenn der Betrag &lt; Auto-Limit ist. Damit wird verhindert, dass eine 'gerade so erkannte' Rechnung ohne Sichtung gebucht wird.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6.3 Doppelfunktion bei Identifikation</w:t>
      </w:r>
    </w:p>
    <w:p>
      <w:pPr>
        <w:spacing w:after="60" w:before="60"/>
      </w:pPr>
      <w:r>
        <w:t xml:space="preserve">Sowohl Objektbetreuer (2a) als auch Frontoffice (2b/3) haben in der UI zwei Aktionen mit unterschiedlicher Wirkung: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Button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Wirkung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Voraussetzung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Identifizieren + Speichern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Erzeugt Match-Regel; Status → erkannt; ruft route_rechnung erneut auf → Limit-Workflow.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Pflichtfelder Kreditor, Objekt, Buchungskonto vollständig.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Identifizieren + Freigeben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Wie oben + direkter Sprung erkannt → freigegeben (überspringt in_pruefung).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Bearbeiter ist in der Limit-Stufe der Rechnung als Freigeber konfiguriert (siehe darf_direkt_freigeben).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Ablehnen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Status → abgelehnt; Begründung Pflicht; KEIN Lerneffekt.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Begründungstext eingegeben.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darf_direkt_freigeben(rechnung: Rechnung, bearbeiter: User) -&gt; bool: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grenzen = rechnung.objekt.zahlungsfreigabe_grenzen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stufe = ermittle_freigabestufe(rechnung.betrag, grenzen)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stufe['rolle'] == 'auto':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Direktes Buchen — nur wenn Konfidenz nun ≥ 95% (durch Identifikation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erreicht: Konto-Auswahl gibt Konfidenz 1.0, Kreditor/Objekt durch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Bearbeiter-Bestätigung 1.0)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True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stufe['rolle'] == 'sachbearbeiter':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Frontoffice-User dürfen wie Sachbearbeiter freigeben.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 Objektbetreuer nur wenn er auch Sachbearbeiter für das Objekt ist.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bearbeiter.has_role('Frontoffice'):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True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bearbeiter in rechnung.objekt.sachbearbeiter.all()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stufe['rolle'] == 'geschaeftsfuehrer':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bearbeiter.has_role('Geschaeftsfuehrer')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False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7. Lernlogik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7.1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Trigger A — Identifikation in Prüffall (egal ob Objektbetreuer oder Frontoffice): erzeugt Regel mit erstellt_aus='pruefung'.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Trigger B — Konto-Korrektur in der Freigabe: alte Regel → veraltet; neue Regel mit erstellt_aus='freigabe_korrektur'.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Trigger C — Manuelle Erfassung in Stufe 3 (neuer Kreditor): Anlage Person mit Rolle Dienstleister; Regel mit erstellt_aus='manuell'.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7.2 Idempotenz und Konflikt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Doppelte Bestätigung gleiche Konto-Wahl: keine neue Regel, trefferzahl++ + letzte_anwendung.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 (kreditor, objekt, leistungstext_hash) max. 1 aktive Regel — unique_together-Constraint.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Korrektur ersetzt: alte Regel → veraltet, neue Regel → aktiv.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Opt-out: Checkbox "Einzelfall — keine Regel speichern" am Speichern-Dialog.</w:t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8. UI-Anforderungen (React)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8.1 Dashboard — Mein Posteingang</w:t>
      </w:r>
    </w:p>
    <w:p>
      <w:pPr>
        <w:spacing w:after="60" w:before="60"/>
      </w:pPr>
      <w:r>
        <w:t xml:space="preserve">Der bestehende Dashboard-Button "Rechnungen zur Prüfung" wird inhaltlich erweitert. Er zeigt mitarbeiterspezifisch alle Rechnungen wo current_user betroffen 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Prüffälle als Objektbetreuer (Stufe 2a) — zugewiesen_an = current_user, gelbe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Aus Frontoffice-Queue (Stufe 2b/3) — nur sichtbar wenn current_user die Rolle Frontoffice hat, dann zugewiesen_an = NULL UND routing_ziel = frontoffice; orange Badge mit Lock-Indikator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Zur Freigabe (Stufe 1, in_pruefung) — zugewiesen_an = current_user, blaue Badge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B36A" w:sz="4"/>
              <w:left w:val="single" w:color="D0B36A" w:sz="4"/>
              <w:bottom w:val="single" w:color="D0B36A" w:sz="4"/>
              <w:right w:val="single" w:color="D0B36A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Zähler im Button-Badge</w:t>
            </w:r>
          </w:p>
          <w:p>
            <w:pPr>
              <w:spacing w:after="0" w:before="0"/>
            </w:pPr>
            <w:r>
              <w:t xml:space="preserve">Tooltip beim Hover: "3 Prüffälle Objekt, 5 Frontoffice-Queue, 1 nicht erkannt, 7 Freigaben." Frontoffice-Zähler nur wenn der User die Rolle hat.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8.2 Frontoffice-Inbox (eigene Seite)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URL /rechnungen/frontoffice — nur für Rolle Frontoffice.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Liste aller Rechnungen mit routing_ziel='frontoffice' und zugewiesen_an=NULL.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Spalten: Eingang, Erkennungsstufe (2b/3), erkannter Kreditor (sofern), Betrag, Leistungstext-Auszug, Lock-Status.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Klick auf Zeile = Lock setzen (5 Min, verlängert sich beim Tippen, Heartbeat alle 30 Sek). Andere Frontoffice-User sehen "In Bearbeitung von &lt;name&gt;".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Sortierung default: ältester Eingang oben.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8.3 Prüffall-Detailansicht (gemeinsam für 2a / 2b /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Linke Spalte: PDF-Vorschau / XRechnung-Strukturansicht.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Rechte Spalte oben: drei Karten Kreditor / Objekt / Buchungskonto, jede mit Status-Badge. Erkannte Karten ausgegraut, fehlende hervorgehoben.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Bei Stufe 2b/3 (Frontoffice): Objekt-Auswahl prominenter; Hinweis-Banner: "Nach Identifikation läuft die Rechnung in den regulären Limit-Workflow."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Bei Stufe 2a (Objektbetreuer): Hinweis-Banner: "Sie bearbeiten als Objektbetreuer von &lt;Objekt-Nr&gt;."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Konto-Auswahl: Top-3 historische Kandidaten + KI-Vorschlag + Suche im Objekt-Kontenplan.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Aktions-Buttons: "Identifizieren + Speichern" (immer) | "Identifizieren + Freigeben" (nur wenn darf_direkt_freigeben True) | "Ablehnen".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Tooltip am gesperrten Freigabe-Button: "Betrag über Ihrem Freigabelimit — wird nach Identifikation eskaliert."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Lernhinweis + Opt-out-Checkbox "Einzelfall — keine Regel speichern".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8.4 Freigabe-Korrekturhinweis (Phase 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Beim Ändern des Buchungskontos in der regulären Freigabe: Toast "Regel wird aktualisiert: &lt;Kreditor&gt; / &lt;Objekt&gt; / &lt;Leistungstext&gt; → neues Konto."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Optional Checkbox "Nicht als Regel speichern".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8.5 Wizard-Erweiterung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WEG-Anlage-Wizard v1.2 Schritt 8 ("Freigabe &amp; Verantwortliche"): Felder betreuer (Pflicht) und betreuer_vertretung (optional).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Validierung: Betreuer muss min. eine Rolle aus {Sachbearbeiter, Geschaeftsfuehrer, Administrator, Frontoffice} haben.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8.6 Regel-Verwaltung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Seite /admin/rechnungen/match-regeln (Admin + Buchhalter).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Filter: Kreditor, Objekt, Status, erstellt_aus.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Aktion: manuell deaktivieren ohne Rechnungsänderung.</w:t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9. API-Endpunkte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Methode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Pfad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/rechnungen/{id}/erkennung-ausfuehren/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Pipeline manuell anstossen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/rechnungen/?routing_ziel=frontoffice&amp;zugewiesen_an=null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Frontoffice-Inbox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/rechnungen/?zugewiesen_an=me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Mein Posteingang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/rechnungen/{id}/erkennungs-log/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Audit-Trail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/rechnungen/{id}/lock/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Frontoffice-Lock setzen (Body: leer)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/rechnungen/{id}/lock/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Lock lösen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/rechnungen/{id}/lock/heartbeat/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Lock-Verlängerung (alle 30 Sek von UI)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/rechnungen/{id}/identifizieren/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Body: { kreditor_id, objekt_id, buchungskonto_id, modus: 'speichern'|'freigeben', lernen: true }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/rechnungen/{id}/ablehnen/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Body: { begruendung }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/rechnungen/{id}/manuell-erfassen/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Stufe 3: Vollerfassung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/match-regeln/...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CRUD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10. Tests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10.1 Unit-Tests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normalisiere_leistungstext + leistungstext_hash.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match_kreditor: IBAN = 1.0; Fuzzy-Name max 0.85.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Stufenableitung: 8 Kombinationen aus (k_eind, o_eind, c_eind) → korrekte Stufe (1, 2a, 2b, 3) inkl. Sub-Stufen-Unterscheidung 2a/2b.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konfidenz_min mit fehlenden Dimensionen (0.0).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darf_direkt_freigeben: alle Limit-Stufen × Bearbeiter-Rollen-Kombinationen (Frontoffice / Objektbetreuer / Sachbearbeiter / GF).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RechnungsBearbeitungsLock: Heartbeat verlängert; Ablauf nach 5 Min.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10.2 Integrations-Tests — Workflow-Pfade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Pfad 1 — Stufe 1, Konfidenz 98%, Betrag 250 € → AUTO gebucht.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Pfad 2 — Stufe 1, Konfidenz 92%, Betrag 250 € → NICHT auto, in_pruefung an Sachbearbeiter (auch wenn Auto-Limit greift).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Pfad 3 — Stufe 1, Konfidenz 98%, Betrag 5.000 € → in_pruefung an GF (Limit greift).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Pfad 4 — Stufe 2a (Objekt erkannt, Konto fehlt) → Routing Objektbetreuer → Identifizieren+Freigeben (sofern Limit erlaubt) → freigegeben.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Pfad 5 — Stufe 2a, Betrag über Betreuer-Limit → Identifizieren+Freigeben gesperrt; nach Speichern in_pruefung mit Eskalation.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Pfad 6 — Stufe 2b (nur Kreditor erkannt, Objekt fehlt) → Routing Frontoffice (zugewiesen_an=NULL); Frontoffice-User lädt Inbox, sieht Rechnung → Lock → identifiziert.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Pfad 7 — Stufe 3 → Routing Frontoffice; manuelle Erfassung mit neuem Kreditor.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Pfad 8 — Stufe 2a Vertretung: Betreuer.abwesend = True → Routing an betreuer_vertretung.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Pfad 9 — Frontoffice-Lock: User A öffnet, User B sieht "in Bearbeitung"; Lock läuft ab → User B kann übernehmen.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Pfad 10 — Lernen aus Korrektur: Konto-Änderung in Freigabe → alte Regel veraltet, neue Regel mit erstellt_aus='freigabe_korrektur'.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Pfad 11 — Idempotenz: zweimalige gleiche Bestätigung → trefferzahl++.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Pfad 12 — Frontoffice darf NICHT in Stufe-2a-Prüffälle anderer Objekte greifen — nur eigene Inbox + Frontoffice-Queue.</w:t>
      </w:r>
    </w:p>
    <w:p>
      <w:pPr>
        <w:pStyle w:val="Heading2"/>
        <w:spacing w:after="140" w:before="280"/>
      </w:pPr>
      <w:r>
        <w:rPr>
          <w:b/>
          <w:bCs/>
          <w:color w:val="1F3864"/>
          <w:sz w:val="26"/>
          <w:szCs w:val="26"/>
        </w:rPr>
        <w:t xml:space="preserve">10.3 Edge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Konto eines anderen Objekts darf nicht zugewiesen werden — Validation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Auto-Limit konfiguriert, aber Konfidenz exakt 0.95 → zählt als auto-fähig (≥, nicht &gt;).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Stufe 1 ohne Auto-Limit konfiguriert (zahlungsfreigabe_grenzen ohne 'auto'-Stufe) → immer in_pruefung, Konfidenz-Schwelle irrelevant.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Veraltete Regel ignoriert — aktive Regel gewinnt.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Kreditor mit mehreren IBANs — erste Treffer-IBAN gewinnt.</w:t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11. Implementierungs-Reihenfolge fuer Claude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Schritt 1 — Migration Rolle Frontoffice; Default-Permissions setzen.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Schritt 2 — Migration Objekt: betreuer (PROTECT) + betreuer_vertretung. Daten-Migration.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Schritt 3 — Migration Rechnung-Felder + RechnungsMatchRegel + RechnungsErkennungsLog + RechnungsBearbeitungsLock.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Schritt 4 — normalisiere_leistungstext + Hash + Tests.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Schritt 5 — Match-Funktionen + Tests.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Schritt 6 — fuehre_erkennung_aus mit Sub-Stufen 2a/2b.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Schritt 7 — route_rechnung mit dimensions-spezifischer Routing-Matrix + 95%-Schwelle.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Schritt 8 — darf_direkt_freigeben.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Schritt 9 — API-Endpunkte inkl. Lock-Endpunkte.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Schritt 10 — Lernlogik in identifizieren + Freigabe-Korrektur-Hook.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Schritt 11 — Wizard v1.2 Schritt 8 erweitern.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Schritt 12 — Frontend: Dashboard-Button mit drei Zählern, Frontoffice-Inbox, Prüffall-Detail mit Doppel-Button + Lock-UI.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Schritt 13 — Integrations-Tests Pfade 1–12.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Schritt 14 — Datenmigration: Erkennungslauf auf Bestandsrechnungen im Status erfasst.</w:t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12. Wichtige Hinweise fuer die Implementierung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B36A" w:sz="4"/>
              <w:left w:val="single" w:color="D0B36A" w:sz="4"/>
              <w:bottom w:val="single" w:color="D0B36A" w:sz="4"/>
              <w:right w:val="single" w:color="D0B36A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ROUTING NACH ERKANNTER DIMENSION</w:t>
            </w:r>
          </w:p>
          <w:p>
            <w:pPr>
              <w:spacing w:after="0" w:before="0"/>
            </w:pPr>
            <w:r>
              <w:t xml:space="preserve">Stufe 2 ist nicht monolithisch. Das Routing entscheidet anhand der erkannten Dimension: Objekt erkannt (mit oder ohne Kreditor) → Objektbetreuer. Nur Kreditor erkannt → Frontoffice. Stufe 3 → Frontoffice.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B36A" w:sz="4"/>
              <w:left w:val="single" w:color="D0B36A" w:sz="4"/>
              <w:bottom w:val="single" w:color="D0B36A" w:sz="4"/>
              <w:right w:val="single" w:color="D0B36A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95% NUR FÜR AUTO-BUCHUNG</w:t>
            </w:r>
          </w:p>
          <w:p>
            <w:pPr>
              <w:spacing w:after="0" w:before="0"/>
            </w:pPr>
            <w:r>
              <w:t xml:space="preserve">Die 95%-Schwelle ist ein zusätzliches Kriterium AN DER AUTO-STUFE — nicht an Stufe 1 als Ganzes. Stufe-1-Rechnungen mit Konfidenz &lt; 95% laufen ganz normal in den Limit-Workflow (mit manueller Sichtung), auch wenn der Betrag unter dem Auto-Limit liegt. Begründung: 'gerade so erkannt' soll nicht ohne Sichtung gebucht werden.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B36A" w:sz="4"/>
              <w:left w:val="single" w:color="D0B36A" w:sz="4"/>
              <w:bottom w:val="single" w:color="D0B36A" w:sz="4"/>
              <w:right w:val="single" w:color="D0B36A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FRONTOFFICE IST GETEILTE INBOX</w:t>
            </w:r>
          </w:p>
          <w:p>
            <w:pPr>
              <w:spacing w:after="0" w:before="0"/>
            </w:pPr>
            <w:r>
              <w:t xml:space="preserve">Mehrere User können die Rolle Frontoffice haben. Soft-Lock von 5 Minuten beim Bearbeiten verhindert Doppelbearbeitung. Heartbeat alle 30 Sekunden verlängert den Lock während aktiver Bearbeitung.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B36A" w:sz="4"/>
              <w:left w:val="single" w:color="D0B36A" w:sz="4"/>
              <w:bottom w:val="single" w:color="D0B36A" w:sz="4"/>
              <w:right w:val="single" w:color="D0B36A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NACH IDENTIFIKATION IMMER LIMIT-WORKFLOW</w:t>
            </w:r>
          </w:p>
          <w:p>
            <w:pPr>
              <w:spacing w:after="0" w:before="0"/>
            </w:pPr>
            <w:r>
              <w:t xml:space="preserve">Egal ob Objektbetreuer (2a), Frontoffice (2b/3) oder Doppelfunktion-Freigabe — nach Identifikation greift der reguläre Limit-Workflow gemäss zahlungsfreigabe_grenzen. KEIN Rückweg zum Objektbetreuer aus Frontoffice und kein Sonderpfad.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B36A" w:sz="4"/>
              <w:left w:val="single" w:color="D0B36A" w:sz="4"/>
              <w:bottom w:val="single" w:color="D0B36A" w:sz="4"/>
              <w:right w:val="single" w:color="D0B36A" w:sz="4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</w:rPr>
              <w:t xml:space="preserve">OBJEKTSPEZIFISCHE REGELN, SOFORTIGES LERNEN</w:t>
            </w:r>
          </w:p>
          <w:p>
            <w:pPr>
              <w:spacing w:after="0" w:before="0"/>
            </w:pPr>
            <w:r>
              <w:t xml:space="preserve">Match-Regeln gelten je (kreditor, objekt, leistungstext_hash). Jede manuelle Korrektur lernt sofort, mit optionaler Opt-out-Checkbox.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13. Claude Code Prompt — Direktverwendung</w:t>
      </w:r>
    </w:p>
    <w:p>
      <w:pPr>
        <w:spacing w:after="60" w:before="60"/>
      </w:pPr>
      <w:r>
        <w:t xml:space="preserve">Folgender Block kann unverändert in Claude Code eingefügt werden: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Lies IMMOCORE_Ausgangsspezifikation.docx Kapitel 7 sowie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IMMOCORE_ClaudeCode_Rechnungserkennung_3stufig_v1_2.docx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vollständig.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Phasen 1-3 sind abgeschlossen. Erweitere den Rechnungs-Lifecycle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um drei Erkennungsstufen mit dimensions-spezifischem Routing,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geteilter Frontoffice-Inbox und lernendem Match-Regelwerk.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Schlüsseldesign: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Neue Rolle Frontoffice (mehrere User möglich, geteilte Inbox)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Pflichtfeld Objekt.betreuer (FK -&gt; User) + Vertretung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Sub-Stufen 2a (Objekt erkannt) und 2b (nur Kreditor)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Routing-Matrix: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Stufe 1  -&gt; Limit-Workflow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Stufe 2a -&gt; Objektbetreuer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Stufe 2b -&gt; Frontoffice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Stufe 3  -&gt; Frontoffice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Auto-Buchung NUR wenn Stufe 1 + Betrag &lt; Auto-Limit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+ min(erkennungs_konfidenz) &gt;= 0.95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Stufe 1 unter 95% Konfidenz -&gt; in_pruefung an Sachbearbeiter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(auch wenn Auto-Limit greifen würde)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Doppelfunktion: Objektbetreuer und Frontoffice können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'Identifizieren + Freigeben' wenn ihre Limit-Rolle es zulässt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Frontoffice-User dürfen wie Sachbearbeiter freigeben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Nach Identifikation IMMER Limit-Workflow (kein Rückweg)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Lernschlüssel: (kreditor, objekt, leistungstext_hash)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Sofort-Lernen bei jeder Korrektur; Idempotenz: trefferzahl++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Frontoffice-Inbox: Soft-Lock 5 Min mit Heartbeat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Implementiere in dieser Reihenfolge: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1.  Rolle Frontoffice anlegen (Migration + Permissions)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2.  Migration Objekt: betreuer + betreuer_vertretung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(Daten-Migration für Bestand)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3.  Migration Rechnung-Felder + RechnungsMatchRegel +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RechnungsErkennungsLog + RechnungsBearbeitungsLock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(Spec Kap. 3)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4.  Leistungstext-Normalisierung + Hash (Spec Kap. 3.7)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5.  Match-Funktionen (Spec Kap. 5)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6.  fuehre_erkennung_aus mit Sub-Stufen 2a/2b (Spec Kap. 5.3)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7.  route_rechnung mit Routing-Matrix + 95%-Schwelle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(Spec Kap. 6.2)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8.  darf_direkt_freigeben (Spec Kap. 6.3)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9.  API-Endpunkte inkl. Lock-Endpunkte (Spec Kap. 9)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10. Lernlogik in identifizieren + Freigabe-Korrektur-Hook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(Spec Kap. 7)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11. Wizard v1.2 Schritt 8 erweitern (Spec Kap. 8.5)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12. React-UI: Dashboard-Button mit drei Zählern,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Frontoffice-Inbox-Seite mit Lock-Anzeige,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Prüffall-Detail mit Doppel-Button + bedingtem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Freigabe-Button, Regel-Verwaltung (Spec Kap. 8)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13. Tests: Unit + Integration Pfade 1-12 (Spec Kap. 10)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14. Datenmigration: Erkennungslauf auf Bestandsrechnungen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Anforderungen: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Match-Regeln objektspezifisch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unique_together (kreditor, objekt, leistungstext_hash, 'aktiv')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Idempotenz: doppelte Bestätigung = trefferzahl++, keine neue Regel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Alle Erkennungsläufe in RechnungsErkennungsLog protokollieren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KI-Modell für optionalen KI-Fallback: claude-sonnet-4-6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Buchungskonto darf nur Konto desselben Objekts sein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Bei Vertretung: Objekt.betreuer.abwesend = True -&gt;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Routing an betreuer_vertretung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Frontoffice-Lock: 5 Min, Heartbeat alle 30 Sek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Suffix .910 bleibt gesperrt (Konsistenz mit v1.2)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14. Dokumentenmetadaten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Feld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Auftraggeber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Demme Immobilien Verwaltung GmbH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Adresse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Coventrystraße 32, 65934 Frankfurt am Main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Dokument-Typ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Claude Code Implementierungsprompt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Modul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3-stufige Rechnungserkennung mit lernender Buchungslogik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Bezug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IMMOCORE_Ausgangsspezifikation v1.1 Kap. 7 + 7.3; IMMOCORE_ClaudeCode_WEG_Objektanlage v1.2 Schritt 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Erweiterung Phase 3 / Phase 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KI-Modell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claude-sonnet-4-6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Stand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Mai 2026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Änderungen ggu. v1.1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Stufe 2 in 2a (Objekt erkannt → Objektbetreuer) und 2b (nur Kreditor → Frontoffice) aufgespalten. Stufe 3 → Frontoffice. Neue Rolle Frontoffice mit geteilter Inbox + Soft-Lock. 95%-Konfidenz-Schwelle als zusätzliches Kriterium für Auto-Buchung.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Freigegeben zur Verwendung in Claude Code</w:t>
            </w:r>
          </w:p>
        </w:tc>
      </w:tr>
    </w:tbl>
    <w:p>
      <w:pPr>
        <w:spacing w:after="0" w:before="400"/>
      </w:pPr>
      <w:r>
        <w:rPr>
          <w:i/>
          <w:iCs/>
          <w:color w:val="808080"/>
          <w:sz w:val="18"/>
          <w:szCs w:val="18"/>
        </w:rPr>
        <w:t xml:space="preserve">Demme Immobilien Verwaltung GmbH  |  Vertraulich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Seite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IMMOCORE  —  Rechnungserkennung 3-stufig  |  Claude Code Prompt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IMMOCORE — 3-stufige Rechnungserkennung v1.2</dc:title>
  <dc:creator>IMMOCORE</dc:creator>
  <cp:lastModifiedBy>Un-named</cp:lastModifiedBy>
  <cp:revision>1</cp:revision>
  <dcterms:created xsi:type="dcterms:W3CDTF">2026-05-03T10:43:49.604Z</dcterms:created>
  <dcterms:modified xsi:type="dcterms:W3CDTF">2026-05-03T10:43:49.620Z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