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41008" w14:textId="2B21F302" w:rsidR="002D7D27" w:rsidRDefault="005E3889" w:rsidP="006E250F">
      <w:pPr>
        <w:pStyle w:val="Body"/>
        <w:spacing w:after="120"/>
        <w:jc w:val="center"/>
        <w:rPr>
          <w:rFonts w:ascii="Arial" w:hAnsi="Arial" w:cs="Arial"/>
          <w:b/>
          <w:bCs/>
          <w:sz w:val="28"/>
          <w:szCs w:val="28"/>
          <w:shd w:val="clear" w:color="auto" w:fill="FFFFFF"/>
        </w:rPr>
      </w:pPr>
      <w:bookmarkStart w:id="0" w:name="_GoBack"/>
      <w:bookmarkEnd w:id="0"/>
      <w:r w:rsidRPr="00B5518A">
        <w:rPr>
          <w:rFonts w:ascii="Arial" w:hAnsi="Arial" w:cs="Arial"/>
          <w:b/>
          <w:bCs/>
          <w:sz w:val="28"/>
          <w:szCs w:val="28"/>
          <w:shd w:val="clear" w:color="auto" w:fill="FFFFFF"/>
        </w:rPr>
        <w:t>The Evolution of Metabolisms that Shaped Life on Earth</w:t>
      </w:r>
    </w:p>
    <w:p w14:paraId="30F231AE" w14:textId="27555EE7" w:rsidR="00E96F14" w:rsidRPr="00A82983" w:rsidRDefault="00250325" w:rsidP="00494767">
      <w:pPr>
        <w:pStyle w:val="Body"/>
        <w:rPr>
          <w:rFonts w:ascii="Arial" w:eastAsia="Palatino" w:hAnsi="Arial" w:cs="Arial"/>
          <w:b/>
          <w:bCs/>
          <w:sz w:val="22"/>
          <w:szCs w:val="22"/>
          <w:shd w:val="clear" w:color="auto" w:fill="FFFFFF"/>
        </w:rPr>
      </w:pPr>
      <w:r>
        <w:rPr>
          <w:rFonts w:ascii="Arial" w:eastAsia="Palatino" w:hAnsi="Arial" w:cs="Arial"/>
          <w:b/>
          <w:bCs/>
          <w:sz w:val="22"/>
          <w:szCs w:val="22"/>
          <w:shd w:val="clear" w:color="auto" w:fill="FFFFFF"/>
        </w:rPr>
        <w:t>Supervisors:</w:t>
      </w:r>
    </w:p>
    <w:p w14:paraId="308BC941" w14:textId="7FDB06CF" w:rsidR="00907DFA" w:rsidRPr="00A82983" w:rsidRDefault="00641DDE" w:rsidP="00B3520E">
      <w:pPr>
        <w:pStyle w:val="Body"/>
        <w:rPr>
          <w:rFonts w:ascii="Arial" w:eastAsia="Palatino" w:hAnsi="Arial" w:cs="Arial"/>
          <w:bCs/>
          <w:sz w:val="22"/>
          <w:szCs w:val="22"/>
          <w:shd w:val="clear" w:color="auto" w:fill="FFFFFF"/>
        </w:rPr>
      </w:pPr>
      <w:r w:rsidRPr="00A82983">
        <w:rPr>
          <w:rFonts w:ascii="Arial" w:eastAsia="Palatino" w:hAnsi="Arial" w:cs="Arial"/>
          <w:bCs/>
          <w:sz w:val="22"/>
          <w:szCs w:val="22"/>
          <w:shd w:val="clear" w:color="auto" w:fill="FFFFFF"/>
        </w:rPr>
        <w:t xml:space="preserve">Dr. </w:t>
      </w:r>
      <w:r w:rsidR="00E96F14" w:rsidRPr="00A82983">
        <w:rPr>
          <w:rFonts w:ascii="Arial" w:eastAsia="Palatino" w:hAnsi="Arial" w:cs="Arial"/>
          <w:bCs/>
          <w:sz w:val="22"/>
          <w:szCs w:val="22"/>
          <w:shd w:val="clear" w:color="auto" w:fill="FFFFFF"/>
        </w:rPr>
        <w:t>Patricia Sánchez-Baracaldo (</w:t>
      </w:r>
      <w:r w:rsidR="00CE0E28" w:rsidRPr="00A82983">
        <w:rPr>
          <w:rFonts w:ascii="Arial" w:eastAsia="Palatino" w:hAnsi="Arial" w:cs="Arial"/>
          <w:bCs/>
          <w:sz w:val="22"/>
          <w:szCs w:val="22"/>
          <w:shd w:val="clear" w:color="auto" w:fill="FFFFFF"/>
        </w:rPr>
        <w:t xml:space="preserve">Geographical Sciences, </w:t>
      </w:r>
      <w:r w:rsidR="00E96F14" w:rsidRPr="00A82983">
        <w:rPr>
          <w:rFonts w:ascii="Arial" w:eastAsia="Palatino" w:hAnsi="Arial" w:cs="Arial"/>
          <w:bCs/>
          <w:sz w:val="22"/>
          <w:szCs w:val="22"/>
          <w:shd w:val="clear" w:color="auto" w:fill="FFFFFF"/>
        </w:rPr>
        <w:t>University of Bristol)</w:t>
      </w:r>
      <w:r w:rsidR="00D8014E" w:rsidRPr="00A82983">
        <w:rPr>
          <w:rFonts w:ascii="Arial" w:eastAsia="Palatino" w:hAnsi="Arial" w:cs="Arial"/>
          <w:bCs/>
          <w:sz w:val="22"/>
          <w:szCs w:val="22"/>
          <w:shd w:val="clear" w:color="auto" w:fill="FFFFFF"/>
        </w:rPr>
        <w:t xml:space="preserve"> – </w:t>
      </w:r>
      <w:r w:rsidR="00AA5E6F" w:rsidRPr="00A82983">
        <w:rPr>
          <w:rFonts w:ascii="Arial" w:eastAsia="Palatino" w:hAnsi="Arial" w:cs="Arial"/>
          <w:bCs/>
          <w:sz w:val="22"/>
          <w:szCs w:val="22"/>
          <w:shd w:val="clear" w:color="auto" w:fill="FFFFFF"/>
        </w:rPr>
        <w:t>Main contact</w:t>
      </w:r>
      <w:r w:rsidR="00E96F14" w:rsidRPr="00A82983">
        <w:rPr>
          <w:rFonts w:ascii="Arial" w:eastAsia="Palatino" w:hAnsi="Arial" w:cs="Arial"/>
          <w:bCs/>
          <w:sz w:val="22"/>
          <w:szCs w:val="22"/>
          <w:shd w:val="clear" w:color="auto" w:fill="FFFFFF"/>
        </w:rPr>
        <w:t xml:space="preserve"> </w:t>
      </w:r>
      <w:r w:rsidR="008F3F6F" w:rsidRPr="00A82983">
        <w:rPr>
          <w:rFonts w:ascii="Arial" w:eastAsia="Palatino" w:hAnsi="Arial" w:cs="Arial"/>
          <w:bCs/>
          <w:sz w:val="22"/>
          <w:szCs w:val="22"/>
          <w:shd w:val="clear" w:color="auto" w:fill="FFFFFF"/>
        </w:rPr>
        <w:t xml:space="preserve">Email: </w:t>
      </w:r>
      <w:hyperlink r:id="rId7" w:history="1">
        <w:r w:rsidR="00270AD4" w:rsidRPr="00A82983">
          <w:rPr>
            <w:rFonts w:ascii="Arial" w:eastAsia="Palatino" w:hAnsi="Arial" w:cs="Arial"/>
            <w:bCs/>
            <w:sz w:val="22"/>
            <w:szCs w:val="22"/>
            <w:shd w:val="clear" w:color="auto" w:fill="FFFFFF"/>
          </w:rPr>
          <w:t>p.sanchez-baracaldo@bristol.ac.uk</w:t>
        </w:r>
      </w:hyperlink>
      <w:r w:rsidR="00270AD4" w:rsidRPr="00A82983">
        <w:rPr>
          <w:rFonts w:ascii="Arial" w:eastAsia="Palatino" w:hAnsi="Arial" w:cs="Arial"/>
          <w:bCs/>
          <w:sz w:val="22"/>
          <w:szCs w:val="22"/>
          <w:shd w:val="clear" w:color="auto" w:fill="FFFFFF"/>
        </w:rPr>
        <w:t xml:space="preserve">; </w:t>
      </w:r>
      <w:r w:rsidR="005E473C" w:rsidRPr="00A82983">
        <w:rPr>
          <w:rFonts w:ascii="Arial" w:eastAsia="Palatino" w:hAnsi="Arial" w:cs="Arial"/>
          <w:bCs/>
          <w:sz w:val="22"/>
          <w:szCs w:val="22"/>
          <w:shd w:val="clear" w:color="auto" w:fill="FFFFFF"/>
        </w:rPr>
        <w:t xml:space="preserve">Tel: </w:t>
      </w:r>
      <w:r w:rsidR="009E48AC" w:rsidRPr="00A82983">
        <w:rPr>
          <w:rFonts w:ascii="Arial" w:eastAsia="Palatino" w:hAnsi="Arial" w:cs="Arial"/>
          <w:bCs/>
          <w:sz w:val="22"/>
          <w:szCs w:val="22"/>
          <w:shd w:val="clear" w:color="auto" w:fill="FFFFFF"/>
        </w:rPr>
        <w:t>+44 (0) 117 954 6858</w:t>
      </w:r>
    </w:p>
    <w:p w14:paraId="3A14F325" w14:textId="4704D661" w:rsidR="000A688D" w:rsidRPr="00A82983" w:rsidRDefault="00641DDE" w:rsidP="00E96F14">
      <w:pPr>
        <w:pStyle w:val="Body"/>
        <w:spacing w:after="120"/>
        <w:rPr>
          <w:rFonts w:ascii="Arial" w:eastAsia="Palatino" w:hAnsi="Arial" w:cs="Arial"/>
          <w:bCs/>
          <w:sz w:val="22"/>
          <w:szCs w:val="22"/>
          <w:shd w:val="clear" w:color="auto" w:fill="FFFFFF"/>
        </w:rPr>
      </w:pPr>
      <w:r w:rsidRPr="00A82983">
        <w:rPr>
          <w:rFonts w:ascii="Arial" w:eastAsia="Palatino" w:hAnsi="Arial" w:cs="Arial"/>
          <w:bCs/>
          <w:sz w:val="22"/>
          <w:szCs w:val="22"/>
          <w:shd w:val="clear" w:color="auto" w:fill="FFFFFF"/>
        </w:rPr>
        <w:t xml:space="preserve">Prof. John </w:t>
      </w:r>
      <w:proofErr w:type="spellStart"/>
      <w:r w:rsidRPr="00A82983">
        <w:rPr>
          <w:rFonts w:ascii="Arial" w:eastAsia="Palatino" w:hAnsi="Arial" w:cs="Arial"/>
          <w:bCs/>
          <w:sz w:val="22"/>
          <w:szCs w:val="22"/>
          <w:shd w:val="clear" w:color="auto" w:fill="FFFFFF"/>
        </w:rPr>
        <w:t>Huelsenbeck</w:t>
      </w:r>
      <w:proofErr w:type="spellEnd"/>
      <w:r w:rsidR="005205A1" w:rsidRPr="00A82983">
        <w:rPr>
          <w:rFonts w:ascii="Arial" w:eastAsia="Palatino" w:hAnsi="Arial" w:cs="Arial"/>
          <w:bCs/>
          <w:sz w:val="22"/>
          <w:szCs w:val="22"/>
          <w:shd w:val="clear" w:color="auto" w:fill="FFFFFF"/>
        </w:rPr>
        <w:t xml:space="preserve"> (Dept. of Integrative Biology, University of California, Berkeley</w:t>
      </w:r>
      <w:r w:rsidRPr="00A82983">
        <w:rPr>
          <w:rFonts w:ascii="Arial" w:eastAsia="Palatino" w:hAnsi="Arial" w:cs="Arial"/>
          <w:bCs/>
          <w:sz w:val="22"/>
          <w:szCs w:val="22"/>
          <w:shd w:val="clear" w:color="auto" w:fill="FFFFFF"/>
        </w:rPr>
        <w:t xml:space="preserve"> </w:t>
      </w:r>
    </w:p>
    <w:p w14:paraId="50747043" w14:textId="77777777" w:rsidR="006E250F" w:rsidRPr="00A82983" w:rsidRDefault="006E250F" w:rsidP="006E250F">
      <w:pPr>
        <w:pStyle w:val="Body"/>
        <w:spacing w:after="120"/>
        <w:jc w:val="center"/>
        <w:rPr>
          <w:rFonts w:ascii="Arial" w:eastAsia="Palatino" w:hAnsi="Arial" w:cs="Arial"/>
          <w:b/>
          <w:bCs/>
          <w:sz w:val="22"/>
          <w:szCs w:val="22"/>
          <w:shd w:val="clear" w:color="auto" w:fill="FFFFFF"/>
        </w:rPr>
      </w:pPr>
    </w:p>
    <w:p w14:paraId="50EDA191" w14:textId="1C61C086" w:rsidR="0027487C" w:rsidRDefault="006E250F" w:rsidP="00EA0353">
      <w:pPr>
        <w:pStyle w:val="Body"/>
        <w:spacing w:after="120"/>
        <w:ind w:firstLine="360"/>
        <w:jc w:val="both"/>
        <w:rPr>
          <w:rFonts w:ascii="Arial" w:hAnsi="Arial" w:cs="Arial"/>
          <w:color w:val="000000" w:themeColor="text1"/>
          <w:sz w:val="22"/>
          <w:szCs w:val="22"/>
          <w:u w:color="555555"/>
          <w:shd w:val="clear" w:color="auto" w:fill="FFFFFF"/>
        </w:rPr>
      </w:pPr>
      <w:r w:rsidRPr="006E250F">
        <w:rPr>
          <w:rFonts w:ascii="Arial" w:hAnsi="Arial" w:cs="Arial"/>
          <w:noProof/>
          <w:color w:val="000000" w:themeColor="text1"/>
          <w:sz w:val="22"/>
          <w:szCs w:val="22"/>
          <w:u w:color="555555"/>
          <w:shd w:val="clear" w:color="auto" w:fill="FFFFFF"/>
        </w:rPr>
        <w:drawing>
          <wp:inline distT="0" distB="0" distL="0" distR="0" wp14:anchorId="6D2395CA" wp14:editId="093660AB">
            <wp:extent cx="5486400" cy="11664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486400" cy="1166495"/>
                    </a:xfrm>
                    <a:prstGeom prst="rect">
                      <a:avLst/>
                    </a:prstGeom>
                  </pic:spPr>
                </pic:pic>
              </a:graphicData>
            </a:graphic>
          </wp:inline>
        </w:drawing>
      </w:r>
    </w:p>
    <w:p w14:paraId="330A3BC3" w14:textId="77777777" w:rsidR="0027487C" w:rsidRDefault="0027487C" w:rsidP="00EA0353">
      <w:pPr>
        <w:pStyle w:val="Body"/>
        <w:spacing w:after="120"/>
        <w:ind w:firstLine="360"/>
        <w:jc w:val="both"/>
        <w:rPr>
          <w:rFonts w:ascii="Arial" w:hAnsi="Arial" w:cs="Arial"/>
          <w:color w:val="000000" w:themeColor="text1"/>
          <w:sz w:val="22"/>
          <w:szCs w:val="22"/>
          <w:u w:color="555555"/>
          <w:shd w:val="clear" w:color="auto" w:fill="FFFFFF"/>
        </w:rPr>
      </w:pPr>
    </w:p>
    <w:p w14:paraId="30EAD138" w14:textId="475C17CF" w:rsidR="002D7D27" w:rsidRPr="00437D79" w:rsidRDefault="005E3889" w:rsidP="00EA0353">
      <w:pPr>
        <w:pStyle w:val="Body"/>
        <w:spacing w:after="120"/>
        <w:ind w:firstLine="360"/>
        <w:jc w:val="both"/>
        <w:rPr>
          <w:rFonts w:ascii="Arial" w:eastAsia="Palatino" w:hAnsi="Arial" w:cs="Arial"/>
          <w:color w:val="000000" w:themeColor="text1"/>
          <w:sz w:val="20"/>
          <w:szCs w:val="20"/>
          <w:shd w:val="clear" w:color="auto" w:fill="FFFFFF"/>
        </w:rPr>
      </w:pPr>
      <w:r w:rsidRPr="00437D79">
        <w:rPr>
          <w:rFonts w:ascii="Arial" w:hAnsi="Arial" w:cs="Arial"/>
          <w:color w:val="000000" w:themeColor="text1"/>
          <w:sz w:val="20"/>
          <w:szCs w:val="20"/>
          <w:u w:color="555555"/>
          <w:shd w:val="clear" w:color="auto" w:fill="FFFFFF"/>
        </w:rPr>
        <w:t>The b</w:t>
      </w:r>
      <w:proofErr w:type="spellStart"/>
      <w:r w:rsidRPr="00437D79">
        <w:rPr>
          <w:rFonts w:ascii="Arial" w:hAnsi="Arial" w:cs="Arial"/>
          <w:color w:val="000000" w:themeColor="text1"/>
          <w:sz w:val="20"/>
          <w:szCs w:val="20"/>
          <w:shd w:val="clear" w:color="auto" w:fill="FFFFFF"/>
          <w:lang w:val="pt-PT"/>
        </w:rPr>
        <w:t>acterial</w:t>
      </w:r>
      <w:proofErr w:type="spellEnd"/>
      <w:r w:rsidRPr="00437D79">
        <w:rPr>
          <w:rFonts w:ascii="Arial" w:hAnsi="Arial" w:cs="Arial"/>
          <w:color w:val="000000" w:themeColor="text1"/>
          <w:sz w:val="20"/>
          <w:szCs w:val="20"/>
          <w:shd w:val="clear" w:color="auto" w:fill="FFFFFF"/>
          <w:lang w:val="pt-PT"/>
        </w:rPr>
        <w:t xml:space="preserve"> </w:t>
      </w:r>
      <w:proofErr w:type="spellStart"/>
      <w:r w:rsidRPr="00437D79">
        <w:rPr>
          <w:rFonts w:ascii="Arial" w:hAnsi="Arial" w:cs="Arial"/>
          <w:color w:val="000000" w:themeColor="text1"/>
          <w:sz w:val="20"/>
          <w:szCs w:val="20"/>
          <w:shd w:val="clear" w:color="auto" w:fill="FFFFFF"/>
          <w:lang w:val="pt-PT"/>
        </w:rPr>
        <w:t>metabolisms</w:t>
      </w:r>
      <w:proofErr w:type="spellEnd"/>
      <w:r w:rsidRPr="00437D79">
        <w:rPr>
          <w:rFonts w:ascii="Arial" w:hAnsi="Arial" w:cs="Arial"/>
          <w:color w:val="000000" w:themeColor="text1"/>
          <w:sz w:val="20"/>
          <w:szCs w:val="20"/>
          <w:shd w:val="clear" w:color="auto" w:fill="FFFFFF"/>
        </w:rPr>
        <w:t xml:space="preserve"> of photosynthesis and nitrogen fixation have shaped life on </w:t>
      </w:r>
      <w:proofErr w:type="spellStart"/>
      <w:r w:rsidRPr="00437D79">
        <w:rPr>
          <w:rFonts w:ascii="Arial" w:hAnsi="Arial" w:cs="Arial"/>
          <w:color w:val="000000" w:themeColor="text1"/>
          <w:sz w:val="20"/>
          <w:szCs w:val="20"/>
          <w:shd w:val="clear" w:color="auto" w:fill="FFFFFF"/>
          <w:lang w:val="fr-FR"/>
        </w:rPr>
        <w:t>our</w:t>
      </w:r>
      <w:proofErr w:type="spellEnd"/>
      <w:r w:rsidRPr="00437D79">
        <w:rPr>
          <w:rFonts w:ascii="Arial" w:hAnsi="Arial" w:cs="Arial"/>
          <w:color w:val="000000" w:themeColor="text1"/>
          <w:sz w:val="20"/>
          <w:szCs w:val="20"/>
          <w:shd w:val="clear" w:color="auto" w:fill="FFFFFF"/>
          <w:lang w:val="fr-FR"/>
        </w:rPr>
        <w:t xml:space="preserve"> </w:t>
      </w:r>
      <w:proofErr w:type="spellStart"/>
      <w:r w:rsidRPr="00437D79">
        <w:rPr>
          <w:rFonts w:ascii="Arial" w:hAnsi="Arial" w:cs="Arial"/>
          <w:color w:val="000000" w:themeColor="text1"/>
          <w:sz w:val="20"/>
          <w:szCs w:val="20"/>
          <w:shd w:val="clear" w:color="auto" w:fill="FFFFFF"/>
          <w:lang w:val="fr-FR"/>
        </w:rPr>
        <w:t>planet</w:t>
      </w:r>
      <w:proofErr w:type="spellEnd"/>
      <w:r w:rsidRPr="00437D79">
        <w:rPr>
          <w:rFonts w:ascii="Arial" w:hAnsi="Arial" w:cs="Arial"/>
          <w:color w:val="000000" w:themeColor="text1"/>
          <w:sz w:val="20"/>
          <w:szCs w:val="20"/>
          <w:shd w:val="clear" w:color="auto" w:fill="FFFFFF"/>
        </w:rPr>
        <w:t xml:space="preserve"> by </w:t>
      </w:r>
      <w:proofErr w:type="spellStart"/>
      <w:r w:rsidRPr="00437D79">
        <w:rPr>
          <w:rFonts w:ascii="Arial" w:hAnsi="Arial" w:cs="Arial"/>
          <w:color w:val="000000" w:themeColor="text1"/>
          <w:sz w:val="20"/>
          <w:szCs w:val="20"/>
          <w:shd w:val="clear" w:color="auto" w:fill="FFFFFF"/>
          <w:lang w:val="it-IT"/>
        </w:rPr>
        <w:t>contribut</w:t>
      </w:r>
      <w:r w:rsidRPr="00437D79">
        <w:rPr>
          <w:rFonts w:ascii="Arial" w:hAnsi="Arial" w:cs="Arial"/>
          <w:color w:val="000000" w:themeColor="text1"/>
          <w:sz w:val="20"/>
          <w:szCs w:val="20"/>
          <w:shd w:val="clear" w:color="auto" w:fill="FFFFFF"/>
        </w:rPr>
        <w:t>ing</w:t>
      </w:r>
      <w:proofErr w:type="spellEnd"/>
      <w:r w:rsidRPr="00437D79">
        <w:rPr>
          <w:rFonts w:ascii="Arial" w:hAnsi="Arial" w:cs="Arial"/>
          <w:color w:val="000000" w:themeColor="text1"/>
          <w:sz w:val="20"/>
          <w:szCs w:val="20"/>
          <w:shd w:val="clear" w:color="auto" w:fill="FFFFFF"/>
        </w:rPr>
        <w:t xml:space="preserve"> to the cycling of carbon and nitrogen in the Earth’s biosphere. While photosynthesis fixes carbon dioxide using different electron donors (</w:t>
      </w:r>
      <w:r w:rsidRPr="00437D79">
        <w:rPr>
          <w:rFonts w:ascii="Arial" w:hAnsi="Arial" w:cs="Arial"/>
          <w:i/>
          <w:iCs/>
          <w:color w:val="000000" w:themeColor="text1"/>
          <w:sz w:val="20"/>
          <w:szCs w:val="20"/>
          <w:shd w:val="clear" w:color="auto" w:fill="FFFFFF"/>
        </w:rPr>
        <w:t>e.g.</w:t>
      </w:r>
      <w:r w:rsidRPr="00437D79">
        <w:rPr>
          <w:rFonts w:ascii="Arial" w:hAnsi="Arial" w:cs="Arial"/>
          <w:color w:val="000000" w:themeColor="text1"/>
          <w:sz w:val="20"/>
          <w:szCs w:val="20"/>
          <w:shd w:val="clear" w:color="auto" w:fill="FFFFFF"/>
          <w:lang w:val="de-DE"/>
        </w:rPr>
        <w:t>, H</w:t>
      </w:r>
      <w:r w:rsidRPr="00437D79">
        <w:rPr>
          <w:rFonts w:ascii="Arial" w:hAnsi="Arial" w:cs="Arial"/>
          <w:color w:val="000000" w:themeColor="text1"/>
          <w:sz w:val="20"/>
          <w:szCs w:val="20"/>
          <w:shd w:val="clear" w:color="auto" w:fill="FFFFFF"/>
          <w:vertAlign w:val="subscript"/>
        </w:rPr>
        <w:t>2</w:t>
      </w:r>
      <w:r w:rsidRPr="00437D79">
        <w:rPr>
          <w:rFonts w:ascii="Arial" w:hAnsi="Arial" w:cs="Arial"/>
          <w:color w:val="000000" w:themeColor="text1"/>
          <w:sz w:val="20"/>
          <w:szCs w:val="20"/>
          <w:shd w:val="clear" w:color="auto" w:fill="FFFFFF"/>
          <w:lang w:val="de-DE"/>
        </w:rPr>
        <w:t>0, H</w:t>
      </w:r>
      <w:r w:rsidRPr="00437D79">
        <w:rPr>
          <w:rFonts w:ascii="Arial" w:hAnsi="Arial" w:cs="Arial"/>
          <w:color w:val="000000" w:themeColor="text1"/>
          <w:sz w:val="20"/>
          <w:szCs w:val="20"/>
          <w:shd w:val="clear" w:color="auto" w:fill="FFFFFF"/>
          <w:vertAlign w:val="subscript"/>
        </w:rPr>
        <w:t>2</w:t>
      </w:r>
      <w:r w:rsidRPr="00437D79">
        <w:rPr>
          <w:rFonts w:ascii="Arial" w:hAnsi="Arial" w:cs="Arial"/>
          <w:color w:val="000000" w:themeColor="text1"/>
          <w:sz w:val="20"/>
          <w:szCs w:val="20"/>
          <w:shd w:val="clear" w:color="auto" w:fill="FFFFFF"/>
        </w:rPr>
        <w:t>S) into carbohydrates, nitrogen fixation transforms atmospheric nitrogen (N</w:t>
      </w:r>
      <w:r w:rsidRPr="00437D79">
        <w:rPr>
          <w:rFonts w:ascii="Arial" w:hAnsi="Arial" w:cs="Arial"/>
          <w:color w:val="000000" w:themeColor="text1"/>
          <w:sz w:val="20"/>
          <w:szCs w:val="20"/>
          <w:shd w:val="clear" w:color="auto" w:fill="FFFFFF"/>
          <w:vertAlign w:val="subscript"/>
        </w:rPr>
        <w:t>2</w:t>
      </w:r>
      <w:r w:rsidRPr="00437D79">
        <w:rPr>
          <w:rFonts w:ascii="Arial" w:hAnsi="Arial" w:cs="Arial"/>
          <w:color w:val="000000" w:themeColor="text1"/>
          <w:sz w:val="20"/>
          <w:szCs w:val="20"/>
          <w:shd w:val="clear" w:color="auto" w:fill="FFFFFF"/>
        </w:rPr>
        <w:t>) into a bioavailable source such as ammonium (NH</w:t>
      </w:r>
      <w:r w:rsidRPr="00437D79">
        <w:rPr>
          <w:rFonts w:ascii="Arial" w:hAnsi="Arial" w:cs="Arial"/>
          <w:color w:val="000000" w:themeColor="text1"/>
          <w:sz w:val="20"/>
          <w:szCs w:val="20"/>
          <w:shd w:val="clear" w:color="auto" w:fill="FFFFFF"/>
          <w:vertAlign w:val="subscript"/>
        </w:rPr>
        <w:t>4</w:t>
      </w:r>
      <w:r w:rsidRPr="00437D79">
        <w:rPr>
          <w:rFonts w:ascii="Arial" w:hAnsi="Arial" w:cs="Arial"/>
          <w:color w:val="000000" w:themeColor="text1"/>
          <w:sz w:val="20"/>
          <w:szCs w:val="20"/>
          <w:shd w:val="clear" w:color="auto" w:fill="FFFFFF"/>
        </w:rPr>
        <w:t xml:space="preserve">). Geochemical </w:t>
      </w:r>
      <w:r w:rsidR="00D764E4" w:rsidRPr="00437D79">
        <w:rPr>
          <w:rFonts w:ascii="Arial" w:hAnsi="Arial" w:cs="Arial"/>
          <w:color w:val="000000" w:themeColor="text1"/>
          <w:sz w:val="20"/>
          <w:szCs w:val="20"/>
          <w:shd w:val="clear" w:color="auto" w:fill="FFFFFF"/>
        </w:rPr>
        <w:t xml:space="preserve">and biological </w:t>
      </w:r>
      <w:r w:rsidRPr="00437D79">
        <w:rPr>
          <w:rFonts w:ascii="Arial" w:hAnsi="Arial" w:cs="Arial"/>
          <w:color w:val="000000" w:themeColor="text1"/>
          <w:sz w:val="20"/>
          <w:szCs w:val="20"/>
          <w:shd w:val="clear" w:color="auto" w:fill="FFFFFF"/>
        </w:rPr>
        <w:t xml:space="preserve">evidence suggests that photosynthesis </w:t>
      </w:r>
      <w:r w:rsidR="00DB3835" w:rsidRPr="00437D79">
        <w:rPr>
          <w:rFonts w:ascii="Arial" w:hAnsi="Arial" w:cs="Arial"/>
          <w:color w:val="000000" w:themeColor="text1"/>
          <w:sz w:val="20"/>
          <w:szCs w:val="20"/>
          <w:shd w:val="clear" w:color="auto" w:fill="FFFFFF"/>
        </w:rPr>
        <w:fldChar w:fldCharType="begin">
          <w:fldData xml:space="preserve">PEVuZE5vdGU+PENpdGU+PEF1dGhvcj5CZWxsPC9BdXRob3I+PFllYXI+MjAxNTwvWWVhcj48UmVj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</w:fldData>
        </w:fldChar>
      </w:r>
      <w:r w:rsidR="00FB5641" w:rsidRPr="00437D79">
        <w:rPr>
          <w:rFonts w:ascii="Arial" w:hAnsi="Arial" w:cs="Arial"/>
          <w:color w:val="000000" w:themeColor="text1"/>
          <w:sz w:val="20"/>
          <w:szCs w:val="20"/>
          <w:shd w:val="clear" w:color="auto" w:fill="FFFFFF"/>
        </w:rPr>
        <w:instrText xml:space="preserve"> ADDIN EN.CITE </w:instrText>
      </w:r>
      <w:r w:rsidR="00FB5641" w:rsidRPr="00437D79">
        <w:rPr>
          <w:rFonts w:ascii="Arial" w:hAnsi="Arial" w:cs="Arial"/>
          <w:color w:val="000000" w:themeColor="text1"/>
          <w:sz w:val="20"/>
          <w:szCs w:val="20"/>
          <w:shd w:val="clear" w:color="auto" w:fill="FFFFFF"/>
        </w:rPr>
        <w:fldChar w:fldCharType="begin">
          <w:fldData xml:space="preserve">PEVuZE5vdGU+PENpdGU+PEF1dGhvcj5CZWxsPC9BdXRob3I+PFllYXI+MjAxNTwvWWVhcj48UmVj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</w:fldData>
        </w:fldChar>
      </w:r>
      <w:r w:rsidR="00FB5641" w:rsidRPr="00437D79">
        <w:rPr>
          <w:rFonts w:ascii="Arial" w:hAnsi="Arial" w:cs="Arial"/>
          <w:color w:val="000000" w:themeColor="text1"/>
          <w:sz w:val="20"/>
          <w:szCs w:val="20"/>
          <w:shd w:val="clear" w:color="auto" w:fill="FFFFFF"/>
        </w:rPr>
        <w:instrText xml:space="preserve"> ADDIN EN.CITE.DATA </w:instrText>
      </w:r>
      <w:r w:rsidR="00FB5641" w:rsidRPr="00437D79">
        <w:rPr>
          <w:rFonts w:ascii="Arial" w:hAnsi="Arial" w:cs="Arial"/>
          <w:color w:val="000000" w:themeColor="text1"/>
          <w:sz w:val="20"/>
          <w:szCs w:val="20"/>
          <w:shd w:val="clear" w:color="auto" w:fill="FFFFFF"/>
        </w:rPr>
      </w:r>
      <w:r w:rsidR="00FB5641" w:rsidRPr="00437D79">
        <w:rPr>
          <w:rFonts w:ascii="Arial" w:hAnsi="Arial" w:cs="Arial"/>
          <w:color w:val="000000" w:themeColor="text1"/>
          <w:sz w:val="20"/>
          <w:szCs w:val="20"/>
          <w:shd w:val="clear" w:color="auto" w:fill="FFFFFF"/>
        </w:rPr>
        <w:fldChar w:fldCharType="end"/>
      </w:r>
      <w:r w:rsidR="00DB3835" w:rsidRPr="00437D79">
        <w:rPr>
          <w:rFonts w:ascii="Arial" w:hAnsi="Arial" w:cs="Arial"/>
          <w:color w:val="000000" w:themeColor="text1"/>
          <w:sz w:val="20"/>
          <w:szCs w:val="20"/>
          <w:shd w:val="clear" w:color="auto" w:fill="FFFFFF"/>
        </w:rPr>
      </w:r>
      <w:r w:rsidR="00DB3835" w:rsidRPr="00437D79">
        <w:rPr>
          <w:rFonts w:ascii="Arial" w:hAnsi="Arial" w:cs="Arial"/>
          <w:color w:val="000000" w:themeColor="text1"/>
          <w:sz w:val="20"/>
          <w:szCs w:val="20"/>
          <w:shd w:val="clear" w:color="auto" w:fill="FFFFFF"/>
        </w:rPr>
        <w:fldChar w:fldCharType="separate"/>
      </w:r>
      <w:r w:rsidR="00FB5641" w:rsidRPr="00437D79">
        <w:rPr>
          <w:rFonts w:ascii="Arial" w:hAnsi="Arial" w:cs="Arial"/>
          <w:noProof/>
          <w:color w:val="000000" w:themeColor="text1"/>
          <w:sz w:val="20"/>
          <w:szCs w:val="20"/>
          <w:shd w:val="clear" w:color="auto" w:fill="FFFFFF"/>
          <w:vertAlign w:val="superscript"/>
        </w:rPr>
        <w:t>1-3</w:t>
      </w:r>
      <w:r w:rsidR="00DB3835" w:rsidRPr="00437D79">
        <w:rPr>
          <w:rFonts w:ascii="Arial" w:hAnsi="Arial" w:cs="Arial"/>
          <w:color w:val="000000" w:themeColor="text1"/>
          <w:sz w:val="20"/>
          <w:szCs w:val="20"/>
          <w:shd w:val="clear" w:color="auto" w:fill="FFFFFF"/>
        </w:rPr>
        <w:fldChar w:fldCharType="end"/>
      </w:r>
      <w:r w:rsidR="00DB3835" w:rsidRPr="00437D79">
        <w:rPr>
          <w:rFonts w:ascii="Arial" w:hAnsi="Arial" w:cs="Arial"/>
          <w:color w:val="000000" w:themeColor="text1"/>
          <w:sz w:val="20"/>
          <w:szCs w:val="20"/>
          <w:shd w:val="clear" w:color="auto" w:fill="FFFFFF"/>
        </w:rPr>
        <w:t xml:space="preserve"> </w:t>
      </w:r>
      <w:r w:rsidRPr="00437D79">
        <w:rPr>
          <w:rFonts w:ascii="Arial" w:hAnsi="Arial" w:cs="Arial"/>
          <w:color w:val="000000" w:themeColor="text1"/>
          <w:sz w:val="20"/>
          <w:szCs w:val="20"/>
          <w:shd w:val="clear" w:color="auto" w:fill="FFFFFF"/>
        </w:rPr>
        <w:t xml:space="preserve">and nitrogen fixation </w:t>
      </w:r>
      <w:r w:rsidR="00DB3835" w:rsidRPr="00437D79">
        <w:rPr>
          <w:rFonts w:ascii="Arial" w:hAnsi="Arial" w:cs="Arial"/>
          <w:color w:val="000000" w:themeColor="text1"/>
          <w:sz w:val="20"/>
          <w:szCs w:val="20"/>
          <w:shd w:val="clear" w:color="auto" w:fill="FFFFFF"/>
        </w:rPr>
        <w:fldChar w:fldCharType="begin">
          <w:fldData xml:space="preserve">PEVuZE5vdGU+PENpdGU+PEF1dGhvcj5UaG9tYXpvPC9BdXRob3I+PFllYXI+MjAxMTwvWWVhcj48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</w:fldData>
        </w:fldChar>
      </w:r>
      <w:r w:rsidR="00FB5641" w:rsidRPr="00437D79">
        <w:rPr>
          <w:rFonts w:ascii="Arial" w:hAnsi="Arial" w:cs="Arial"/>
          <w:color w:val="000000" w:themeColor="text1"/>
          <w:sz w:val="20"/>
          <w:szCs w:val="20"/>
          <w:shd w:val="clear" w:color="auto" w:fill="FFFFFF"/>
        </w:rPr>
        <w:instrText xml:space="preserve"> ADDIN EN.CITE </w:instrText>
      </w:r>
      <w:r w:rsidR="00FB5641" w:rsidRPr="00437D79">
        <w:rPr>
          <w:rFonts w:ascii="Arial" w:hAnsi="Arial" w:cs="Arial"/>
          <w:color w:val="000000" w:themeColor="text1"/>
          <w:sz w:val="20"/>
          <w:szCs w:val="20"/>
          <w:shd w:val="clear" w:color="auto" w:fill="FFFFFF"/>
        </w:rPr>
        <w:fldChar w:fldCharType="begin">
          <w:fldData xml:space="preserve">PEVuZE5vdGU+PENpdGU+PEF1dGhvcj5UaG9tYXpvPC9BdXRob3I+PFllYXI+MjAxMTwvWWVhcj48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</w:fldData>
        </w:fldChar>
      </w:r>
      <w:r w:rsidR="00FB5641" w:rsidRPr="00437D79">
        <w:rPr>
          <w:rFonts w:ascii="Arial" w:hAnsi="Arial" w:cs="Arial"/>
          <w:color w:val="000000" w:themeColor="text1"/>
          <w:sz w:val="20"/>
          <w:szCs w:val="20"/>
          <w:shd w:val="clear" w:color="auto" w:fill="FFFFFF"/>
        </w:rPr>
        <w:instrText xml:space="preserve"> ADDIN EN.CITE.DATA </w:instrText>
      </w:r>
      <w:r w:rsidR="00FB5641" w:rsidRPr="00437D79">
        <w:rPr>
          <w:rFonts w:ascii="Arial" w:hAnsi="Arial" w:cs="Arial"/>
          <w:color w:val="000000" w:themeColor="text1"/>
          <w:sz w:val="20"/>
          <w:szCs w:val="20"/>
          <w:shd w:val="clear" w:color="auto" w:fill="FFFFFF"/>
        </w:rPr>
      </w:r>
      <w:r w:rsidR="00FB5641" w:rsidRPr="00437D79">
        <w:rPr>
          <w:rFonts w:ascii="Arial" w:hAnsi="Arial" w:cs="Arial"/>
          <w:color w:val="000000" w:themeColor="text1"/>
          <w:sz w:val="20"/>
          <w:szCs w:val="20"/>
          <w:shd w:val="clear" w:color="auto" w:fill="FFFFFF"/>
        </w:rPr>
        <w:fldChar w:fldCharType="end"/>
      </w:r>
      <w:r w:rsidR="00DB3835" w:rsidRPr="00437D79">
        <w:rPr>
          <w:rFonts w:ascii="Arial" w:hAnsi="Arial" w:cs="Arial"/>
          <w:color w:val="000000" w:themeColor="text1"/>
          <w:sz w:val="20"/>
          <w:szCs w:val="20"/>
          <w:shd w:val="clear" w:color="auto" w:fill="FFFFFF"/>
        </w:rPr>
      </w:r>
      <w:r w:rsidR="00DB3835" w:rsidRPr="00437D79">
        <w:rPr>
          <w:rFonts w:ascii="Arial" w:hAnsi="Arial" w:cs="Arial"/>
          <w:color w:val="000000" w:themeColor="text1"/>
          <w:sz w:val="20"/>
          <w:szCs w:val="20"/>
          <w:shd w:val="clear" w:color="auto" w:fill="FFFFFF"/>
        </w:rPr>
        <w:fldChar w:fldCharType="separate"/>
      </w:r>
      <w:r w:rsidR="00FB5641" w:rsidRPr="00437D79">
        <w:rPr>
          <w:rFonts w:ascii="Arial" w:hAnsi="Arial" w:cs="Arial"/>
          <w:noProof/>
          <w:color w:val="000000" w:themeColor="text1"/>
          <w:sz w:val="20"/>
          <w:szCs w:val="20"/>
          <w:shd w:val="clear" w:color="auto" w:fill="FFFFFF"/>
          <w:vertAlign w:val="superscript"/>
        </w:rPr>
        <w:t>4,5</w:t>
      </w:r>
      <w:r w:rsidR="00DB3835" w:rsidRPr="00437D79">
        <w:rPr>
          <w:rFonts w:ascii="Arial" w:hAnsi="Arial" w:cs="Arial"/>
          <w:color w:val="000000" w:themeColor="text1"/>
          <w:sz w:val="20"/>
          <w:szCs w:val="20"/>
          <w:shd w:val="clear" w:color="auto" w:fill="FFFFFF"/>
        </w:rPr>
        <w:fldChar w:fldCharType="end"/>
      </w:r>
      <w:r w:rsidR="00DB3835" w:rsidRPr="00437D79">
        <w:rPr>
          <w:rFonts w:ascii="Arial" w:hAnsi="Arial" w:cs="Arial"/>
          <w:color w:val="000000" w:themeColor="text1"/>
          <w:sz w:val="20"/>
          <w:szCs w:val="20"/>
          <w:shd w:val="clear" w:color="auto" w:fill="FFFFFF"/>
        </w:rPr>
        <w:t xml:space="preserve"> </w:t>
      </w:r>
      <w:r w:rsidRPr="00437D79">
        <w:rPr>
          <w:rFonts w:ascii="Arial" w:hAnsi="Arial" w:cs="Arial"/>
          <w:color w:val="000000" w:themeColor="text1"/>
          <w:sz w:val="20"/>
          <w:szCs w:val="20"/>
          <w:shd w:val="clear" w:color="auto" w:fill="FFFFFF"/>
        </w:rPr>
        <w:t>evolved shortly after life originated on our planet. Understanding how these metabolisms evolved through the bacterial domain will give insights into how these processes have shaped biogeochemical cycles. How can we study the evolution of photosynthesis and nitrogen fixation given that they evolved billions of years ago? The evolution of these processes must be s</w:t>
      </w:r>
      <w:r w:rsidR="003E4264" w:rsidRPr="00437D79">
        <w:rPr>
          <w:rFonts w:ascii="Arial" w:hAnsi="Arial" w:cs="Arial"/>
          <w:color w:val="000000" w:themeColor="text1"/>
          <w:sz w:val="20"/>
          <w:szCs w:val="20"/>
          <w:shd w:val="clear" w:color="auto" w:fill="FFFFFF"/>
        </w:rPr>
        <w:t xml:space="preserve">tudied indirectly, through the </w:t>
      </w:r>
      <w:r w:rsidRPr="00437D79">
        <w:rPr>
          <w:rFonts w:ascii="Arial" w:hAnsi="Arial" w:cs="Arial"/>
          <w:color w:val="000000" w:themeColor="text1"/>
          <w:sz w:val="20"/>
          <w:szCs w:val="20"/>
          <w:shd w:val="clear" w:color="auto" w:fill="FFFFFF"/>
        </w:rPr>
        <w:t>phylogenetic comparison of a wide diversity of bacterial lineages. Such an analysis can help elucidate the details of how these processes evolved and when they evolved.</w:t>
      </w:r>
      <w:r w:rsidR="00EA0353" w:rsidRPr="00437D79">
        <w:rPr>
          <w:rFonts w:ascii="Arial" w:eastAsia="Palatino" w:hAnsi="Arial" w:cs="Arial"/>
          <w:color w:val="000000" w:themeColor="text1"/>
          <w:sz w:val="20"/>
          <w:szCs w:val="20"/>
          <w:shd w:val="clear" w:color="auto" w:fill="FFFFFF"/>
        </w:rPr>
        <w:t xml:space="preserve"> </w:t>
      </w:r>
      <w:r w:rsidRPr="00437D79">
        <w:rPr>
          <w:rFonts w:ascii="Arial" w:hAnsi="Arial" w:cs="Arial"/>
          <w:color w:val="000000" w:themeColor="text1"/>
          <w:sz w:val="20"/>
          <w:szCs w:val="20"/>
          <w:shd w:val="clear" w:color="auto" w:fill="FFFFFF"/>
          <w:lang w:val="nl-NL"/>
        </w:rPr>
        <w:t>Lateral gene transfer</w:t>
      </w:r>
      <w:r w:rsidRPr="00437D79">
        <w:rPr>
          <w:rFonts w:ascii="Arial" w:hAnsi="Arial" w:cs="Arial"/>
          <w:color w:val="000000" w:themeColor="text1"/>
          <w:sz w:val="20"/>
          <w:szCs w:val="20"/>
          <w:shd w:val="clear" w:color="auto" w:fill="FFFFFF"/>
        </w:rPr>
        <w:t xml:space="preserve"> — the </w:t>
      </w:r>
      <w:r w:rsidRPr="00437D79">
        <w:rPr>
          <w:rFonts w:ascii="Arial" w:hAnsi="Arial" w:cs="Arial"/>
          <w:color w:val="000000" w:themeColor="text1"/>
          <w:sz w:val="20"/>
          <w:szCs w:val="20"/>
          <w:u w:color="222222"/>
          <w:shd w:val="clear" w:color="auto" w:fill="FFFFFF"/>
        </w:rPr>
        <w:t>transmission of </w:t>
      </w:r>
      <w:r w:rsidRPr="00437D79">
        <w:rPr>
          <w:rFonts w:ascii="Arial" w:hAnsi="Arial" w:cs="Arial"/>
          <w:color w:val="000000" w:themeColor="text1"/>
          <w:sz w:val="20"/>
          <w:szCs w:val="20"/>
          <w:u w:color="222222"/>
          <w:shd w:val="clear" w:color="auto" w:fill="FFFFFF"/>
          <w:lang w:val="es-ES_tradnl"/>
        </w:rPr>
        <w:t>genes</w:t>
      </w:r>
      <w:r w:rsidRPr="00437D79">
        <w:rPr>
          <w:rFonts w:ascii="Arial" w:hAnsi="Arial" w:cs="Arial"/>
          <w:color w:val="000000" w:themeColor="text1"/>
          <w:sz w:val="20"/>
          <w:szCs w:val="20"/>
          <w:u w:color="222222"/>
          <w:shd w:val="clear" w:color="auto" w:fill="FFFFFF"/>
        </w:rPr>
        <w:t xml:space="preserve"> between different bacterial lineages — has been used to explain the current distribution of these metabolisms on the bacterial tree of life. Alternative explanations might also be </w:t>
      </w:r>
      <w:r w:rsidRPr="00437D79">
        <w:rPr>
          <w:rFonts w:ascii="Arial" w:hAnsi="Arial" w:cs="Arial"/>
          <w:color w:val="000000" w:themeColor="text1"/>
          <w:sz w:val="20"/>
          <w:szCs w:val="20"/>
          <w:u w:color="222222"/>
          <w:shd w:val="clear" w:color="auto" w:fill="FFFFFF"/>
          <w:lang w:val="fr-FR"/>
        </w:rPr>
        <w:t>possible</w:t>
      </w:r>
      <w:r w:rsidRPr="00437D79">
        <w:rPr>
          <w:rFonts w:ascii="Arial" w:hAnsi="Arial" w:cs="Arial"/>
          <w:color w:val="000000" w:themeColor="text1"/>
          <w:sz w:val="20"/>
          <w:szCs w:val="20"/>
          <w:u w:color="222222"/>
          <w:shd w:val="clear" w:color="auto" w:fill="FFFFFF"/>
        </w:rPr>
        <w:t>, such as the differential</w:t>
      </w:r>
      <w:r w:rsidRPr="00437D79">
        <w:rPr>
          <w:rFonts w:ascii="Arial" w:hAnsi="Arial" w:cs="Arial"/>
          <w:color w:val="000000" w:themeColor="text1"/>
          <w:sz w:val="20"/>
          <w:szCs w:val="20"/>
          <w:u w:color="222222"/>
          <w:shd w:val="clear" w:color="auto" w:fill="FFFFFF"/>
          <w:lang w:val="es-ES_tradnl"/>
        </w:rPr>
        <w:t xml:space="preserve"> los</w:t>
      </w:r>
      <w:r w:rsidRPr="00437D79">
        <w:rPr>
          <w:rFonts w:ascii="Arial" w:hAnsi="Arial" w:cs="Arial"/>
          <w:color w:val="000000" w:themeColor="text1"/>
          <w:sz w:val="20"/>
          <w:szCs w:val="20"/>
          <w:u w:color="222222"/>
          <w:shd w:val="clear" w:color="auto" w:fill="FFFFFF"/>
        </w:rPr>
        <w:t xml:space="preserve">s of genes involved in these metabolisms as bacterial lineages diversified. </w:t>
      </w:r>
    </w:p>
    <w:p w14:paraId="6F179BF0" w14:textId="77777777" w:rsidR="007A79EB" w:rsidRPr="00437D79" w:rsidRDefault="005E3889" w:rsidP="00217F20">
      <w:pPr>
        <w:pStyle w:val="Body"/>
        <w:spacing w:after="120"/>
        <w:ind w:firstLine="360"/>
        <w:jc w:val="both"/>
        <w:rPr>
          <w:rFonts w:ascii="Arial" w:hAnsi="Arial" w:cs="Arial"/>
          <w:color w:val="000000" w:themeColor="text1"/>
          <w:sz w:val="20"/>
          <w:szCs w:val="20"/>
          <w:shd w:val="clear" w:color="auto" w:fill="FFFFFF"/>
        </w:rPr>
      </w:pPr>
      <w:r w:rsidRPr="00437D79">
        <w:rPr>
          <w:rFonts w:ascii="Arial" w:hAnsi="Arial" w:cs="Arial"/>
          <w:color w:val="000000" w:themeColor="text1"/>
          <w:sz w:val="20"/>
          <w:szCs w:val="20"/>
          <w:shd w:val="clear" w:color="auto" w:fill="FFFFFF"/>
        </w:rPr>
        <w:t xml:space="preserve">Using the bacterial tree of life, this project aims to study how and when these fundamental metabolisms evolve. We will use large genomic data sets to study: (1) the evolution of the bacterial linages and (2) the evolutionary patterns for photosynthesis and nitrogen fixation (both vertical and horizontal) across bacterial groups. The Ph.D. student funded by this grant will also have the unique opportunity to not only collect the appropriate data but also to develop new phylogenetic methods. </w:t>
      </w:r>
    </w:p>
    <w:p w14:paraId="2B87F854" w14:textId="77C63467" w:rsidR="00143F01" w:rsidRPr="00437D79" w:rsidRDefault="005E3889" w:rsidP="00217F20">
      <w:pPr>
        <w:pStyle w:val="Body"/>
        <w:spacing w:after="120"/>
        <w:ind w:firstLine="360"/>
        <w:jc w:val="both"/>
        <w:rPr>
          <w:rFonts w:ascii="Arial" w:hAnsi="Arial" w:cs="Arial"/>
          <w:color w:val="000000" w:themeColor="text1"/>
          <w:sz w:val="20"/>
          <w:szCs w:val="20"/>
          <w:shd w:val="clear" w:color="auto" w:fill="FFFFFF"/>
        </w:rPr>
      </w:pPr>
      <w:r w:rsidRPr="00437D79">
        <w:rPr>
          <w:rFonts w:ascii="Arial" w:hAnsi="Arial" w:cs="Arial"/>
          <w:color w:val="000000" w:themeColor="text1"/>
          <w:sz w:val="20"/>
          <w:szCs w:val="20"/>
          <w:shd w:val="clear" w:color="auto" w:fill="FFFFFF"/>
        </w:rPr>
        <w:t xml:space="preserve">This student would be co-advised by </w:t>
      </w:r>
      <w:r w:rsidR="00A47754" w:rsidRPr="00437D79">
        <w:rPr>
          <w:rFonts w:ascii="Arial" w:hAnsi="Arial" w:cs="Arial"/>
          <w:color w:val="000000" w:themeColor="text1"/>
          <w:sz w:val="20"/>
          <w:szCs w:val="20"/>
          <w:shd w:val="clear" w:color="auto" w:fill="FFFFFF"/>
        </w:rPr>
        <w:t>Dr</w:t>
      </w:r>
      <w:r w:rsidR="0090583E" w:rsidRPr="00437D79">
        <w:rPr>
          <w:rFonts w:ascii="Arial" w:hAnsi="Arial" w:cs="Arial"/>
          <w:color w:val="000000" w:themeColor="text1"/>
          <w:sz w:val="20"/>
          <w:szCs w:val="20"/>
          <w:shd w:val="clear" w:color="auto" w:fill="FFFFFF"/>
        </w:rPr>
        <w:t>. Patricia S</w:t>
      </w:r>
      <w:r w:rsidR="00F95A73" w:rsidRPr="00437D79">
        <w:rPr>
          <w:rFonts w:ascii="Arial" w:hAnsi="Arial" w:cs="Arial"/>
          <w:color w:val="000000" w:themeColor="text1"/>
          <w:sz w:val="20"/>
          <w:szCs w:val="20"/>
          <w:shd w:val="clear" w:color="auto" w:fill="FFFFFF"/>
        </w:rPr>
        <w:t>á</w:t>
      </w:r>
      <w:r w:rsidRPr="00437D79">
        <w:rPr>
          <w:rFonts w:ascii="Arial" w:hAnsi="Arial" w:cs="Arial"/>
          <w:color w:val="000000" w:themeColor="text1"/>
          <w:sz w:val="20"/>
          <w:szCs w:val="20"/>
          <w:shd w:val="clear" w:color="auto" w:fill="FFFFFF"/>
        </w:rPr>
        <w:t xml:space="preserve">nchez-Baracaldo (University of Bristol) who is an expert in the biological/geological data and Prof. John </w:t>
      </w:r>
      <w:proofErr w:type="spellStart"/>
      <w:r w:rsidRPr="00437D79">
        <w:rPr>
          <w:rFonts w:ascii="Arial" w:hAnsi="Arial" w:cs="Arial"/>
          <w:color w:val="000000" w:themeColor="text1"/>
          <w:sz w:val="20"/>
          <w:szCs w:val="20"/>
          <w:shd w:val="clear" w:color="auto" w:fill="FFFFFF"/>
        </w:rPr>
        <w:t>Huelsenbeck</w:t>
      </w:r>
      <w:proofErr w:type="spellEnd"/>
      <w:r w:rsidRPr="00437D79">
        <w:rPr>
          <w:rFonts w:ascii="Arial" w:hAnsi="Arial" w:cs="Arial"/>
          <w:color w:val="000000" w:themeColor="text1"/>
          <w:sz w:val="20"/>
          <w:szCs w:val="20"/>
          <w:shd w:val="clear" w:color="auto" w:fill="FFFFFF"/>
        </w:rPr>
        <w:t xml:space="preserve"> (University of California, Berkeley) who is an expert in the development of phylogenetic methods. This is a great opportunity for students interested in evolutionary biology, phylogenetic methods, bioinformatics, and the origin of life.  </w:t>
      </w:r>
    </w:p>
    <w:p w14:paraId="6ADE0BC0" w14:textId="77777777" w:rsidR="00217F20" w:rsidRPr="00437D79" w:rsidRDefault="00217F20" w:rsidP="00217F20">
      <w:pPr>
        <w:pStyle w:val="Body"/>
        <w:spacing w:after="120"/>
        <w:jc w:val="both"/>
        <w:rPr>
          <w:rFonts w:ascii="Arial" w:eastAsia="Palatino" w:hAnsi="Arial" w:cs="Arial"/>
          <w:color w:val="000000" w:themeColor="text1"/>
          <w:sz w:val="20"/>
          <w:szCs w:val="20"/>
          <w:shd w:val="clear" w:color="auto" w:fill="FFFFFF"/>
        </w:rPr>
      </w:pPr>
    </w:p>
    <w:p w14:paraId="0BE6D07A" w14:textId="25EF7DDA" w:rsidR="00123D6E" w:rsidRPr="00437D79" w:rsidRDefault="00143F01" w:rsidP="00123D6E">
      <w:pPr>
        <w:pStyle w:val="Body"/>
        <w:spacing w:after="120"/>
        <w:jc w:val="both"/>
        <w:rPr>
          <w:rFonts w:ascii="Arial" w:eastAsia="Palatino" w:hAnsi="Arial" w:cs="Arial"/>
          <w:b/>
          <w:color w:val="000000" w:themeColor="text1"/>
          <w:sz w:val="20"/>
          <w:szCs w:val="20"/>
        </w:rPr>
      </w:pPr>
      <w:r w:rsidRPr="00437D79">
        <w:rPr>
          <w:rFonts w:ascii="Arial" w:eastAsia="Palatino" w:hAnsi="Arial" w:cs="Arial"/>
          <w:color w:val="000000" w:themeColor="text1"/>
          <w:sz w:val="20"/>
          <w:szCs w:val="20"/>
        </w:rPr>
        <w:t xml:space="preserve">This is a </w:t>
      </w:r>
      <w:r w:rsidR="0054776B" w:rsidRPr="00437D79">
        <w:rPr>
          <w:rFonts w:ascii="Arial" w:eastAsia="Palatino" w:hAnsi="Arial" w:cs="Arial"/>
          <w:color w:val="000000" w:themeColor="text1"/>
          <w:sz w:val="20"/>
          <w:szCs w:val="20"/>
        </w:rPr>
        <w:t>four-year project funde</w:t>
      </w:r>
      <w:r w:rsidR="006B6C69" w:rsidRPr="00437D79">
        <w:rPr>
          <w:rFonts w:ascii="Arial" w:eastAsia="Palatino" w:hAnsi="Arial" w:cs="Arial"/>
          <w:color w:val="000000" w:themeColor="text1"/>
          <w:sz w:val="20"/>
          <w:szCs w:val="20"/>
        </w:rPr>
        <w:t>d by the University of Bristol</w:t>
      </w:r>
      <w:r w:rsidR="001B5AE4" w:rsidRPr="00437D79">
        <w:rPr>
          <w:rFonts w:ascii="Arial" w:eastAsia="Palatino" w:hAnsi="Arial" w:cs="Arial"/>
          <w:color w:val="000000" w:themeColor="text1"/>
          <w:sz w:val="20"/>
          <w:szCs w:val="20"/>
        </w:rPr>
        <w:t xml:space="preserve"> (Host institution)</w:t>
      </w:r>
      <w:r w:rsidR="006B6C69" w:rsidRPr="00437D79">
        <w:rPr>
          <w:rFonts w:ascii="Arial" w:eastAsia="Palatino" w:hAnsi="Arial" w:cs="Arial"/>
          <w:color w:val="000000" w:themeColor="text1"/>
          <w:sz w:val="20"/>
          <w:szCs w:val="20"/>
        </w:rPr>
        <w:t xml:space="preserve">.  </w:t>
      </w:r>
      <w:r w:rsidR="00F939F3" w:rsidRPr="00437D79">
        <w:rPr>
          <w:rFonts w:ascii="Arial" w:eastAsia="Palatino" w:hAnsi="Arial" w:cs="Arial"/>
          <w:color w:val="000000" w:themeColor="text1"/>
          <w:sz w:val="20"/>
          <w:szCs w:val="20"/>
        </w:rPr>
        <w:t xml:space="preserve">Please follow this link to apply to this project.  </w:t>
      </w:r>
      <w:r w:rsidR="00DC55A8" w:rsidRPr="00437D79">
        <w:rPr>
          <w:rFonts w:ascii="Arial" w:eastAsia="Palatino" w:hAnsi="Arial" w:cs="Arial"/>
          <w:b/>
          <w:color w:val="000000" w:themeColor="text1"/>
          <w:sz w:val="20"/>
          <w:szCs w:val="20"/>
        </w:rPr>
        <w:t>H</w:t>
      </w:r>
      <w:r w:rsidR="00123D6E" w:rsidRPr="00437D79">
        <w:rPr>
          <w:rFonts w:ascii="Arial" w:eastAsia="Palatino" w:hAnsi="Arial" w:cs="Arial"/>
          <w:b/>
          <w:color w:val="000000" w:themeColor="text1"/>
          <w:sz w:val="20"/>
          <w:szCs w:val="20"/>
        </w:rPr>
        <w:t>ow to apply</w:t>
      </w:r>
    </w:p>
    <w:p w14:paraId="61476B28" w14:textId="037D0ACF" w:rsidR="00123D6E" w:rsidRPr="00437D79" w:rsidRDefault="00CE0CB7" w:rsidP="00013CBA">
      <w:pPr>
        <w:pStyle w:val="Body"/>
        <w:spacing w:after="120"/>
        <w:ind w:firstLine="360"/>
        <w:jc w:val="both"/>
        <w:rPr>
          <w:rFonts w:ascii="Arial" w:eastAsia="Palatino" w:hAnsi="Arial" w:cs="Arial"/>
          <w:b/>
          <w:color w:val="000000" w:themeColor="text1"/>
          <w:sz w:val="20"/>
          <w:szCs w:val="20"/>
        </w:rPr>
      </w:pPr>
      <w:r w:rsidRPr="00437D79">
        <w:rPr>
          <w:rFonts w:ascii="Arial" w:eastAsia="Palatino" w:hAnsi="Arial" w:cs="Arial"/>
          <w:b/>
          <w:color w:val="000000" w:themeColor="text1"/>
          <w:sz w:val="20"/>
          <w:szCs w:val="20"/>
        </w:rPr>
        <w:t>Applications</w:t>
      </w:r>
      <w:r w:rsidR="00F009BA" w:rsidRPr="00437D79">
        <w:rPr>
          <w:rFonts w:ascii="Arial" w:eastAsia="Palatino" w:hAnsi="Arial" w:cs="Arial"/>
          <w:b/>
          <w:color w:val="000000" w:themeColor="text1"/>
          <w:sz w:val="20"/>
          <w:szCs w:val="20"/>
        </w:rPr>
        <w:t xml:space="preserve"> d</w:t>
      </w:r>
      <w:r w:rsidR="00FE0883" w:rsidRPr="00437D79">
        <w:rPr>
          <w:rFonts w:ascii="Arial" w:eastAsia="Palatino" w:hAnsi="Arial" w:cs="Arial"/>
          <w:b/>
          <w:color w:val="000000" w:themeColor="text1"/>
          <w:sz w:val="20"/>
          <w:szCs w:val="20"/>
        </w:rPr>
        <w:t xml:space="preserve">eadline: </w:t>
      </w:r>
      <w:r w:rsidR="00280E2B" w:rsidRPr="00437D79">
        <w:rPr>
          <w:rFonts w:ascii="Arial" w:eastAsia="Palatino" w:hAnsi="Arial" w:cs="Arial"/>
          <w:b/>
          <w:color w:val="000000" w:themeColor="text1"/>
          <w:sz w:val="20"/>
          <w:szCs w:val="20"/>
        </w:rPr>
        <w:t xml:space="preserve">Friday </w:t>
      </w:r>
      <w:r w:rsidR="00914775" w:rsidRPr="00437D79">
        <w:rPr>
          <w:rFonts w:ascii="Arial" w:eastAsia="Palatino" w:hAnsi="Arial" w:cs="Arial"/>
          <w:b/>
          <w:color w:val="000000" w:themeColor="text1"/>
          <w:sz w:val="20"/>
          <w:szCs w:val="20"/>
        </w:rPr>
        <w:t>10</w:t>
      </w:r>
      <w:r w:rsidR="00914775" w:rsidRPr="00437D79">
        <w:rPr>
          <w:rFonts w:ascii="Arial" w:eastAsia="Palatino" w:hAnsi="Arial" w:cs="Arial"/>
          <w:b/>
          <w:color w:val="000000" w:themeColor="text1"/>
          <w:sz w:val="20"/>
          <w:szCs w:val="20"/>
          <w:vertAlign w:val="superscript"/>
        </w:rPr>
        <w:t>th</w:t>
      </w:r>
      <w:r w:rsidR="00EA01A2">
        <w:rPr>
          <w:rFonts w:ascii="Arial" w:eastAsia="Palatino" w:hAnsi="Arial" w:cs="Arial"/>
          <w:b/>
          <w:color w:val="000000" w:themeColor="text1"/>
          <w:sz w:val="20"/>
          <w:szCs w:val="20"/>
          <w:vertAlign w:val="superscript"/>
        </w:rPr>
        <w:t xml:space="preserve"> </w:t>
      </w:r>
      <w:r w:rsidR="00EA01A2" w:rsidRPr="00437D79">
        <w:rPr>
          <w:rFonts w:ascii="Arial" w:eastAsia="Palatino" w:hAnsi="Arial" w:cs="Arial"/>
          <w:b/>
          <w:color w:val="000000" w:themeColor="text1"/>
          <w:sz w:val="20"/>
          <w:szCs w:val="20"/>
        </w:rPr>
        <w:t xml:space="preserve">of </w:t>
      </w:r>
      <w:r w:rsidR="00280E2B" w:rsidRPr="00437D79">
        <w:rPr>
          <w:rFonts w:ascii="Arial" w:eastAsia="Palatino" w:hAnsi="Arial" w:cs="Arial"/>
          <w:b/>
          <w:color w:val="000000" w:themeColor="text1"/>
          <w:sz w:val="20"/>
          <w:szCs w:val="20"/>
        </w:rPr>
        <w:t>February</w:t>
      </w:r>
      <w:r w:rsidR="00914775" w:rsidRPr="00437D79">
        <w:rPr>
          <w:rFonts w:ascii="Arial" w:eastAsia="Palatino" w:hAnsi="Arial" w:cs="Arial"/>
          <w:b/>
          <w:color w:val="000000" w:themeColor="text1"/>
          <w:sz w:val="20"/>
          <w:szCs w:val="20"/>
        </w:rPr>
        <w:t xml:space="preserve"> </w:t>
      </w:r>
      <w:r w:rsidR="00280E2B" w:rsidRPr="00437D79">
        <w:rPr>
          <w:rFonts w:ascii="Arial" w:eastAsia="Palatino" w:hAnsi="Arial" w:cs="Arial"/>
          <w:b/>
          <w:color w:val="000000" w:themeColor="text1"/>
          <w:sz w:val="20"/>
          <w:szCs w:val="20"/>
        </w:rPr>
        <w:t>2017</w:t>
      </w:r>
      <w:r w:rsidR="00BB1DC2" w:rsidRPr="00437D79">
        <w:rPr>
          <w:rFonts w:ascii="Arial" w:eastAsia="Palatino" w:hAnsi="Arial" w:cs="Arial"/>
          <w:b/>
          <w:color w:val="000000" w:themeColor="text1"/>
          <w:sz w:val="20"/>
          <w:szCs w:val="20"/>
        </w:rPr>
        <w:t xml:space="preserve">. </w:t>
      </w:r>
      <w:r w:rsidR="002D0C43" w:rsidRPr="00437D79">
        <w:rPr>
          <w:rFonts w:ascii="Arial" w:eastAsia="Palatino" w:hAnsi="Arial" w:cs="Arial"/>
          <w:b/>
          <w:color w:val="000000" w:themeColor="text1"/>
          <w:sz w:val="20"/>
          <w:szCs w:val="20"/>
        </w:rPr>
        <w:t xml:space="preserve">Interviews will be held during the </w:t>
      </w:r>
      <w:r w:rsidR="00C6291C" w:rsidRPr="00437D79">
        <w:rPr>
          <w:rFonts w:ascii="Arial" w:eastAsia="Palatino" w:hAnsi="Arial" w:cs="Arial"/>
          <w:b/>
          <w:color w:val="000000" w:themeColor="text1"/>
          <w:sz w:val="20"/>
          <w:szCs w:val="20"/>
        </w:rPr>
        <w:t>24</w:t>
      </w:r>
      <w:r w:rsidR="00C6291C" w:rsidRPr="00437D79">
        <w:rPr>
          <w:rFonts w:ascii="Arial" w:eastAsia="Palatino" w:hAnsi="Arial" w:cs="Arial"/>
          <w:b/>
          <w:color w:val="000000" w:themeColor="text1"/>
          <w:sz w:val="20"/>
          <w:szCs w:val="20"/>
          <w:vertAlign w:val="superscript"/>
        </w:rPr>
        <w:t>th</w:t>
      </w:r>
      <w:r w:rsidR="00C6291C" w:rsidRPr="00437D79">
        <w:rPr>
          <w:rFonts w:ascii="Arial" w:eastAsia="Palatino" w:hAnsi="Arial" w:cs="Arial"/>
          <w:b/>
          <w:color w:val="000000" w:themeColor="text1"/>
          <w:sz w:val="20"/>
          <w:szCs w:val="20"/>
        </w:rPr>
        <w:t xml:space="preserve"> </w:t>
      </w:r>
      <w:r w:rsidR="00522A2A" w:rsidRPr="00437D79">
        <w:rPr>
          <w:rFonts w:ascii="Arial" w:eastAsia="Palatino" w:hAnsi="Arial" w:cs="Arial"/>
          <w:b/>
          <w:color w:val="000000" w:themeColor="text1"/>
          <w:sz w:val="20"/>
          <w:szCs w:val="20"/>
        </w:rPr>
        <w:t xml:space="preserve">or/and </w:t>
      </w:r>
      <w:r w:rsidR="006858FC" w:rsidRPr="00437D79">
        <w:rPr>
          <w:rFonts w:ascii="Arial" w:eastAsia="Palatino" w:hAnsi="Arial" w:cs="Arial"/>
          <w:b/>
          <w:color w:val="000000" w:themeColor="text1"/>
          <w:sz w:val="20"/>
          <w:szCs w:val="20"/>
        </w:rPr>
        <w:t>25</w:t>
      </w:r>
      <w:r w:rsidR="006858FC" w:rsidRPr="00437D79">
        <w:rPr>
          <w:rFonts w:ascii="Arial" w:eastAsia="Palatino" w:hAnsi="Arial" w:cs="Arial"/>
          <w:b/>
          <w:color w:val="000000" w:themeColor="text1"/>
          <w:sz w:val="20"/>
          <w:szCs w:val="20"/>
          <w:vertAlign w:val="superscript"/>
        </w:rPr>
        <w:t>th</w:t>
      </w:r>
      <w:r w:rsidR="006858FC" w:rsidRPr="00437D79">
        <w:rPr>
          <w:rFonts w:ascii="Arial" w:eastAsia="Palatino" w:hAnsi="Arial" w:cs="Arial"/>
          <w:b/>
          <w:color w:val="000000" w:themeColor="text1"/>
          <w:sz w:val="20"/>
          <w:szCs w:val="20"/>
        </w:rPr>
        <w:t xml:space="preserve"> of February. </w:t>
      </w:r>
      <w:r w:rsidR="00280E2B" w:rsidRPr="00437D79">
        <w:rPr>
          <w:rFonts w:ascii="Arial" w:eastAsia="Palatino" w:hAnsi="Arial" w:cs="Arial"/>
          <w:b/>
          <w:color w:val="000000" w:themeColor="text1"/>
          <w:sz w:val="20"/>
          <w:szCs w:val="20"/>
        </w:rPr>
        <w:t xml:space="preserve"> </w:t>
      </w:r>
    </w:p>
    <w:p w14:paraId="512D088B" w14:textId="4CA6F082" w:rsidR="004E7331" w:rsidRPr="00945581" w:rsidRDefault="00DB3835" w:rsidP="00D97FD8">
      <w:pPr>
        <w:pStyle w:val="Body"/>
        <w:spacing w:after="120"/>
        <w:jc w:val="both"/>
        <w:rPr>
          <w:rFonts w:ascii="Arial" w:eastAsia="Palatino" w:hAnsi="Arial" w:cs="Arial"/>
          <w:color w:val="000000" w:themeColor="text1"/>
          <w:sz w:val="20"/>
          <w:szCs w:val="20"/>
        </w:rPr>
      </w:pPr>
      <w:r w:rsidRPr="00945581">
        <w:rPr>
          <w:rFonts w:ascii="Arial" w:eastAsia="Palatino" w:hAnsi="Arial" w:cs="Arial"/>
          <w:color w:val="000000" w:themeColor="text1"/>
          <w:sz w:val="20"/>
          <w:szCs w:val="20"/>
        </w:rPr>
        <w:t>References:</w:t>
      </w:r>
    </w:p>
    <w:p w14:paraId="021DD3DC" w14:textId="71CFE52F" w:rsidR="00FB5641" w:rsidRPr="00945581" w:rsidRDefault="00DB3835" w:rsidP="008F62A4">
      <w:pPr>
        <w:pStyle w:val="EndNoteBibliography"/>
        <w:tabs>
          <w:tab w:val="left" w:pos="426"/>
        </w:tabs>
        <w:ind w:left="142" w:hanging="142"/>
        <w:rPr>
          <w:rFonts w:ascii="Arial" w:hAnsi="Arial" w:cs="Arial"/>
          <w:noProof/>
          <w:color w:val="000000" w:themeColor="text1"/>
          <w:sz w:val="20"/>
          <w:szCs w:val="20"/>
        </w:rPr>
      </w:pPr>
      <w:r w:rsidRPr="00945581">
        <w:rPr>
          <w:rFonts w:ascii="Arial" w:eastAsia="Palatino" w:hAnsi="Arial" w:cs="Arial"/>
          <w:color w:val="000000" w:themeColor="text1"/>
          <w:sz w:val="20"/>
          <w:szCs w:val="20"/>
          <w:shd w:val="clear" w:color="auto" w:fill="FFFFFF"/>
        </w:rPr>
        <w:fldChar w:fldCharType="begin"/>
      </w:r>
      <w:r w:rsidRPr="00945581">
        <w:rPr>
          <w:rFonts w:ascii="Arial" w:eastAsia="Palatino" w:hAnsi="Arial" w:cs="Arial"/>
          <w:color w:val="000000" w:themeColor="text1"/>
          <w:sz w:val="20"/>
          <w:szCs w:val="20"/>
          <w:shd w:val="clear" w:color="auto" w:fill="FFFFFF"/>
        </w:rPr>
        <w:instrText xml:space="preserve"> ADDIN EN.REFLIST </w:instrText>
      </w:r>
      <w:r w:rsidRPr="00945581">
        <w:rPr>
          <w:rFonts w:ascii="Arial" w:eastAsia="Palatino" w:hAnsi="Arial" w:cs="Arial"/>
          <w:color w:val="000000" w:themeColor="text1"/>
          <w:sz w:val="20"/>
          <w:szCs w:val="20"/>
          <w:shd w:val="clear" w:color="auto" w:fill="FFFFFF"/>
        </w:rPr>
        <w:fldChar w:fldCharType="separate"/>
      </w:r>
      <w:r w:rsidR="00FB5641" w:rsidRPr="00945581">
        <w:rPr>
          <w:rFonts w:ascii="Arial" w:hAnsi="Arial" w:cs="Arial"/>
          <w:noProof/>
          <w:color w:val="000000" w:themeColor="text1"/>
          <w:sz w:val="20"/>
          <w:szCs w:val="20"/>
        </w:rPr>
        <w:t xml:space="preserve">1. Bell, E. A., Boehnke, P., Harrison, T. M. &amp; Mao, W. L. Potentially biogenic carbon preserved in a 4.1 billion-year-old zircon. </w:t>
      </w:r>
      <w:r w:rsidR="00FB5641" w:rsidRPr="00945581">
        <w:rPr>
          <w:rFonts w:ascii="Arial" w:hAnsi="Arial" w:cs="Arial"/>
          <w:i/>
          <w:noProof/>
          <w:color w:val="000000" w:themeColor="text1"/>
          <w:sz w:val="20"/>
          <w:szCs w:val="20"/>
        </w:rPr>
        <w:t>P Natl Acad Sci USA</w:t>
      </w:r>
      <w:r w:rsidR="00FB5641" w:rsidRPr="00945581">
        <w:rPr>
          <w:rFonts w:ascii="Arial" w:hAnsi="Arial" w:cs="Arial"/>
          <w:noProof/>
          <w:color w:val="000000" w:themeColor="text1"/>
          <w:sz w:val="20"/>
          <w:szCs w:val="20"/>
        </w:rPr>
        <w:t xml:space="preserve"> </w:t>
      </w:r>
      <w:r w:rsidR="00FB5641" w:rsidRPr="00945581">
        <w:rPr>
          <w:rFonts w:ascii="Arial" w:hAnsi="Arial" w:cs="Arial"/>
          <w:b/>
          <w:noProof/>
          <w:color w:val="000000" w:themeColor="text1"/>
          <w:sz w:val="20"/>
          <w:szCs w:val="20"/>
        </w:rPr>
        <w:t>112</w:t>
      </w:r>
      <w:r w:rsidR="000E0F6F" w:rsidRPr="00945581">
        <w:rPr>
          <w:rFonts w:ascii="Arial" w:hAnsi="Arial" w:cs="Arial"/>
          <w:noProof/>
          <w:color w:val="000000" w:themeColor="text1"/>
          <w:sz w:val="20"/>
          <w:szCs w:val="20"/>
        </w:rPr>
        <w:t>, 14518-14521</w:t>
      </w:r>
      <w:r w:rsidR="00E4231B" w:rsidRPr="00945581">
        <w:rPr>
          <w:rFonts w:ascii="Arial" w:hAnsi="Arial" w:cs="Arial"/>
          <w:noProof/>
          <w:color w:val="000000" w:themeColor="text1"/>
          <w:sz w:val="20"/>
          <w:szCs w:val="20"/>
        </w:rPr>
        <w:t>,</w:t>
      </w:r>
      <w:r w:rsidR="000E0F6F" w:rsidRPr="00945581">
        <w:rPr>
          <w:rFonts w:ascii="Arial" w:hAnsi="Arial" w:cs="Arial"/>
          <w:noProof/>
          <w:color w:val="000000" w:themeColor="text1"/>
          <w:sz w:val="20"/>
          <w:szCs w:val="20"/>
        </w:rPr>
        <w:t xml:space="preserve"> </w:t>
      </w:r>
      <w:r w:rsidR="00FB5641" w:rsidRPr="00945581">
        <w:rPr>
          <w:rFonts w:ascii="Arial" w:hAnsi="Arial" w:cs="Arial"/>
          <w:noProof/>
          <w:color w:val="000000" w:themeColor="text1"/>
          <w:sz w:val="20"/>
          <w:szCs w:val="20"/>
        </w:rPr>
        <w:t>(2015).</w:t>
      </w:r>
    </w:p>
    <w:p w14:paraId="6DBDD14C" w14:textId="60CC3EEC" w:rsidR="00FB5641" w:rsidRPr="00945581" w:rsidRDefault="00FB5641" w:rsidP="008F62A4">
      <w:pPr>
        <w:pStyle w:val="EndNoteBibliography"/>
        <w:tabs>
          <w:tab w:val="left" w:pos="426"/>
        </w:tabs>
        <w:ind w:left="142" w:hanging="142"/>
        <w:rPr>
          <w:rFonts w:ascii="Arial" w:hAnsi="Arial" w:cs="Arial"/>
          <w:noProof/>
          <w:color w:val="000000" w:themeColor="text1"/>
          <w:sz w:val="20"/>
          <w:szCs w:val="20"/>
        </w:rPr>
      </w:pPr>
      <w:r w:rsidRPr="00945581">
        <w:rPr>
          <w:rFonts w:ascii="Arial" w:hAnsi="Arial" w:cs="Arial"/>
          <w:noProof/>
          <w:color w:val="000000" w:themeColor="text1"/>
          <w:sz w:val="20"/>
          <w:szCs w:val="20"/>
        </w:rPr>
        <w:t xml:space="preserve">2. Tice, M. M. &amp; Lowe, D. R. Photosynthetic microbial mats in the 3,416-Myr-old ocean. </w:t>
      </w:r>
      <w:r w:rsidRPr="00945581">
        <w:rPr>
          <w:rFonts w:ascii="Arial" w:hAnsi="Arial" w:cs="Arial"/>
          <w:i/>
          <w:noProof/>
          <w:color w:val="000000" w:themeColor="text1"/>
          <w:sz w:val="20"/>
          <w:szCs w:val="20"/>
        </w:rPr>
        <w:t>Nature</w:t>
      </w:r>
      <w:r w:rsidRPr="00945581">
        <w:rPr>
          <w:rFonts w:ascii="Arial" w:hAnsi="Arial" w:cs="Arial"/>
          <w:noProof/>
          <w:color w:val="000000" w:themeColor="text1"/>
          <w:sz w:val="20"/>
          <w:szCs w:val="20"/>
        </w:rPr>
        <w:t xml:space="preserve"> </w:t>
      </w:r>
      <w:r w:rsidRPr="00945581">
        <w:rPr>
          <w:rFonts w:ascii="Arial" w:hAnsi="Arial" w:cs="Arial"/>
          <w:b/>
          <w:noProof/>
          <w:color w:val="000000" w:themeColor="text1"/>
          <w:sz w:val="20"/>
          <w:szCs w:val="20"/>
        </w:rPr>
        <w:t>431</w:t>
      </w:r>
      <w:r w:rsidRPr="00945581">
        <w:rPr>
          <w:rFonts w:ascii="Arial" w:hAnsi="Arial" w:cs="Arial"/>
          <w:noProof/>
          <w:color w:val="000000" w:themeColor="text1"/>
          <w:sz w:val="20"/>
          <w:szCs w:val="20"/>
        </w:rPr>
        <w:t>, 549-552, (2004).</w:t>
      </w:r>
    </w:p>
    <w:p w14:paraId="4A139B25" w14:textId="7B843117" w:rsidR="00FB5641" w:rsidRPr="00945581" w:rsidRDefault="00FB5641" w:rsidP="008F62A4">
      <w:pPr>
        <w:pStyle w:val="EndNoteBibliography"/>
        <w:tabs>
          <w:tab w:val="left" w:pos="426"/>
        </w:tabs>
        <w:ind w:left="142" w:hanging="142"/>
        <w:rPr>
          <w:rFonts w:ascii="Arial" w:hAnsi="Arial" w:cs="Arial"/>
          <w:noProof/>
          <w:color w:val="000000" w:themeColor="text1"/>
          <w:sz w:val="20"/>
          <w:szCs w:val="20"/>
        </w:rPr>
      </w:pPr>
      <w:r w:rsidRPr="00945581">
        <w:rPr>
          <w:rFonts w:ascii="Arial" w:hAnsi="Arial" w:cs="Arial"/>
          <w:noProof/>
          <w:color w:val="000000" w:themeColor="text1"/>
          <w:sz w:val="20"/>
          <w:szCs w:val="20"/>
        </w:rPr>
        <w:t xml:space="preserve">3. Blankenship, R. E. Early evolution of photosynthesis. </w:t>
      </w:r>
      <w:r w:rsidRPr="00945581">
        <w:rPr>
          <w:rFonts w:ascii="Arial" w:hAnsi="Arial" w:cs="Arial"/>
          <w:i/>
          <w:noProof/>
          <w:color w:val="000000" w:themeColor="text1"/>
          <w:sz w:val="20"/>
          <w:szCs w:val="20"/>
        </w:rPr>
        <w:t>Plant Physiol</w:t>
      </w:r>
      <w:r w:rsidRPr="00945581">
        <w:rPr>
          <w:rFonts w:ascii="Arial" w:hAnsi="Arial" w:cs="Arial"/>
          <w:noProof/>
          <w:color w:val="000000" w:themeColor="text1"/>
          <w:sz w:val="20"/>
          <w:szCs w:val="20"/>
        </w:rPr>
        <w:t xml:space="preserve"> </w:t>
      </w:r>
      <w:r w:rsidRPr="00945581">
        <w:rPr>
          <w:rFonts w:ascii="Arial" w:hAnsi="Arial" w:cs="Arial"/>
          <w:b/>
          <w:noProof/>
          <w:color w:val="000000" w:themeColor="text1"/>
          <w:sz w:val="20"/>
          <w:szCs w:val="20"/>
        </w:rPr>
        <w:t>154</w:t>
      </w:r>
      <w:r w:rsidRPr="00945581">
        <w:rPr>
          <w:rFonts w:ascii="Arial" w:hAnsi="Arial" w:cs="Arial"/>
          <w:noProof/>
          <w:color w:val="000000" w:themeColor="text1"/>
          <w:sz w:val="20"/>
          <w:szCs w:val="20"/>
        </w:rPr>
        <w:t>, 434-438, (2010).</w:t>
      </w:r>
    </w:p>
    <w:p w14:paraId="4C925097" w14:textId="46776807" w:rsidR="00FB5641" w:rsidRPr="00945581" w:rsidRDefault="00FB5641" w:rsidP="008F62A4">
      <w:pPr>
        <w:pStyle w:val="EndNoteBibliography"/>
        <w:tabs>
          <w:tab w:val="left" w:pos="426"/>
        </w:tabs>
        <w:ind w:left="142" w:hanging="142"/>
        <w:rPr>
          <w:rFonts w:ascii="Arial" w:hAnsi="Arial" w:cs="Arial"/>
          <w:noProof/>
          <w:color w:val="000000" w:themeColor="text1"/>
          <w:sz w:val="20"/>
          <w:szCs w:val="20"/>
        </w:rPr>
      </w:pPr>
      <w:r w:rsidRPr="00945581">
        <w:rPr>
          <w:rFonts w:ascii="Arial" w:hAnsi="Arial" w:cs="Arial"/>
          <w:noProof/>
          <w:color w:val="000000" w:themeColor="text1"/>
          <w:sz w:val="20"/>
          <w:szCs w:val="20"/>
        </w:rPr>
        <w:t xml:space="preserve">4. Thomazo, C., Ader, M. &amp; Philippot, P. Extreme 15N-enrichments in 2.72-Gyr-old sediments: evidence for a turning point in the nitrogen cycle. </w:t>
      </w:r>
      <w:r w:rsidRPr="00945581">
        <w:rPr>
          <w:rFonts w:ascii="Arial" w:hAnsi="Arial" w:cs="Arial"/>
          <w:i/>
          <w:noProof/>
          <w:color w:val="000000" w:themeColor="text1"/>
          <w:sz w:val="20"/>
          <w:szCs w:val="20"/>
        </w:rPr>
        <w:t>Geobiology</w:t>
      </w:r>
      <w:r w:rsidRPr="00945581">
        <w:rPr>
          <w:rFonts w:ascii="Arial" w:hAnsi="Arial" w:cs="Arial"/>
          <w:noProof/>
          <w:color w:val="000000" w:themeColor="text1"/>
          <w:sz w:val="20"/>
          <w:szCs w:val="20"/>
        </w:rPr>
        <w:t xml:space="preserve"> </w:t>
      </w:r>
      <w:r w:rsidRPr="00945581">
        <w:rPr>
          <w:rFonts w:ascii="Arial" w:hAnsi="Arial" w:cs="Arial"/>
          <w:b/>
          <w:noProof/>
          <w:color w:val="000000" w:themeColor="text1"/>
          <w:sz w:val="20"/>
          <w:szCs w:val="20"/>
        </w:rPr>
        <w:t>9</w:t>
      </w:r>
      <w:r w:rsidRPr="00945581">
        <w:rPr>
          <w:rFonts w:ascii="Arial" w:hAnsi="Arial" w:cs="Arial"/>
          <w:noProof/>
          <w:color w:val="000000" w:themeColor="text1"/>
          <w:sz w:val="20"/>
          <w:szCs w:val="20"/>
        </w:rPr>
        <w:t>, 107-120, (2011).</w:t>
      </w:r>
    </w:p>
    <w:p w14:paraId="024BECDD" w14:textId="01F2DAD7" w:rsidR="00FB5641" w:rsidRPr="00945581" w:rsidRDefault="00FB5641" w:rsidP="008F62A4">
      <w:pPr>
        <w:pStyle w:val="EndNoteBibliography"/>
        <w:tabs>
          <w:tab w:val="left" w:pos="426"/>
        </w:tabs>
        <w:ind w:left="142" w:hanging="142"/>
        <w:rPr>
          <w:rFonts w:ascii="Arial" w:hAnsi="Arial" w:cs="Arial"/>
          <w:noProof/>
          <w:color w:val="000000" w:themeColor="text1"/>
          <w:sz w:val="20"/>
          <w:szCs w:val="20"/>
        </w:rPr>
      </w:pPr>
      <w:r w:rsidRPr="00945581">
        <w:rPr>
          <w:rFonts w:ascii="Arial" w:hAnsi="Arial" w:cs="Arial"/>
          <w:noProof/>
          <w:color w:val="000000" w:themeColor="text1"/>
          <w:sz w:val="20"/>
          <w:szCs w:val="20"/>
        </w:rPr>
        <w:t>5. Weiss, M. C.</w:t>
      </w:r>
      <w:r w:rsidRPr="00945581">
        <w:rPr>
          <w:rFonts w:ascii="Arial" w:hAnsi="Arial" w:cs="Arial"/>
          <w:i/>
          <w:noProof/>
          <w:color w:val="000000" w:themeColor="text1"/>
          <w:sz w:val="20"/>
          <w:szCs w:val="20"/>
        </w:rPr>
        <w:t xml:space="preserve"> et al.</w:t>
      </w:r>
      <w:r w:rsidRPr="00945581">
        <w:rPr>
          <w:rFonts w:ascii="Arial" w:hAnsi="Arial" w:cs="Arial"/>
          <w:noProof/>
          <w:color w:val="000000" w:themeColor="text1"/>
          <w:sz w:val="20"/>
          <w:szCs w:val="20"/>
        </w:rPr>
        <w:t xml:space="preserve"> The physiology and habitat of the last universal common ancestor. </w:t>
      </w:r>
      <w:r w:rsidRPr="00945581">
        <w:rPr>
          <w:rFonts w:ascii="Arial" w:hAnsi="Arial" w:cs="Arial"/>
          <w:i/>
          <w:noProof/>
          <w:color w:val="000000" w:themeColor="text1"/>
          <w:sz w:val="20"/>
          <w:szCs w:val="20"/>
        </w:rPr>
        <w:t>Nat Microbiol</w:t>
      </w:r>
      <w:r w:rsidRPr="00945581">
        <w:rPr>
          <w:rFonts w:ascii="Arial" w:hAnsi="Arial" w:cs="Arial"/>
          <w:noProof/>
          <w:color w:val="000000" w:themeColor="text1"/>
          <w:sz w:val="20"/>
          <w:szCs w:val="20"/>
        </w:rPr>
        <w:t xml:space="preserve"> </w:t>
      </w:r>
      <w:r w:rsidRPr="00945581">
        <w:rPr>
          <w:rFonts w:ascii="Arial" w:hAnsi="Arial" w:cs="Arial"/>
          <w:b/>
          <w:noProof/>
          <w:color w:val="000000" w:themeColor="text1"/>
          <w:sz w:val="20"/>
          <w:szCs w:val="20"/>
        </w:rPr>
        <w:t>1</w:t>
      </w:r>
      <w:r w:rsidRPr="00945581">
        <w:rPr>
          <w:rFonts w:ascii="Arial" w:hAnsi="Arial" w:cs="Arial"/>
          <w:noProof/>
          <w:color w:val="000000" w:themeColor="text1"/>
          <w:sz w:val="20"/>
          <w:szCs w:val="20"/>
        </w:rPr>
        <w:t>, 16116, (2016).</w:t>
      </w:r>
    </w:p>
    <w:p w14:paraId="1E6F42BA" w14:textId="70E835EA" w:rsidR="00DB3835" w:rsidRPr="00864785" w:rsidRDefault="00DB3835" w:rsidP="008F62A4">
      <w:pPr>
        <w:pStyle w:val="Body"/>
        <w:tabs>
          <w:tab w:val="left" w:pos="426"/>
        </w:tabs>
        <w:spacing w:after="120"/>
        <w:ind w:left="142" w:hanging="142"/>
        <w:jc w:val="both"/>
        <w:rPr>
          <w:rFonts w:ascii="Arial" w:eastAsia="Palatino" w:hAnsi="Arial" w:cs="Arial"/>
          <w:color w:val="000000" w:themeColor="text1"/>
          <w:sz w:val="22"/>
          <w:szCs w:val="22"/>
        </w:rPr>
      </w:pPr>
      <w:r w:rsidRPr="00945581">
        <w:rPr>
          <w:rFonts w:ascii="Arial" w:eastAsia="Palatino" w:hAnsi="Arial" w:cs="Arial"/>
          <w:color w:val="000000" w:themeColor="text1"/>
          <w:sz w:val="20"/>
          <w:szCs w:val="20"/>
          <w:shd w:val="clear" w:color="auto" w:fill="FFFFFF"/>
        </w:rPr>
        <w:fldChar w:fldCharType="end"/>
      </w:r>
    </w:p>
    <w:p w14:paraId="11556DE1" w14:textId="16D714C8" w:rsidR="005C2C89" w:rsidRPr="001306AD" w:rsidRDefault="005C2C89">
      <w:pPr>
        <w:pStyle w:val="Body"/>
        <w:widowControl w:val="0"/>
        <w:spacing w:after="120"/>
        <w:ind w:firstLine="360"/>
        <w:jc w:val="both"/>
        <w:rPr>
          <w:rFonts w:ascii="Arial" w:eastAsia="Palatino" w:hAnsi="Arial" w:cs="Arial"/>
          <w:sz w:val="22"/>
          <w:szCs w:val="22"/>
          <w:shd w:val="clear" w:color="auto" w:fill="FFFFFF"/>
        </w:rPr>
      </w:pPr>
    </w:p>
    <w:sectPr w:rsidR="005C2C89" w:rsidRPr="001306AD" w:rsidSect="00217F20">
      <w:headerReference w:type="default" r:id="rId9"/>
      <w:footerReference w:type="default" r:id="rId10"/>
      <w:pgSz w:w="11900" w:h="16840"/>
      <w:pgMar w:top="992" w:right="992" w:bottom="992" w:left="992"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DC16D" w14:textId="77777777" w:rsidR="001306AD" w:rsidRDefault="001306AD">
      <w:r>
        <w:separator/>
      </w:r>
    </w:p>
  </w:endnote>
  <w:endnote w:type="continuationSeparator" w:id="0">
    <w:p w14:paraId="4D541649" w14:textId="77777777" w:rsidR="001306AD" w:rsidRDefault="00130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FC97E" w14:textId="77777777" w:rsidR="001306AD" w:rsidRDefault="001306A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51DC4" w14:textId="77777777" w:rsidR="001306AD" w:rsidRDefault="001306AD">
      <w:r>
        <w:separator/>
      </w:r>
    </w:p>
  </w:footnote>
  <w:footnote w:type="continuationSeparator" w:id="0">
    <w:p w14:paraId="521583C6" w14:textId="77777777" w:rsidR="001306AD" w:rsidRDefault="001306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DEC13" w14:textId="77777777" w:rsidR="001306AD" w:rsidRDefault="001306A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a920a28p2vfmetrtixavapszef0d9xp5s2&quot;&gt;My EndNote Library_Patricia&lt;record-ids&gt;&lt;item&gt;309&lt;/item&gt;&lt;item&gt;311&lt;/item&gt;&lt;item&gt;312&lt;/item&gt;&lt;item&gt;313&lt;/item&gt;&lt;item&gt;314&lt;/item&gt;&lt;/record-ids&gt;&lt;/item&gt;&lt;/Libraries&gt;"/>
  </w:docVars>
  <w:rsids>
    <w:rsidRoot w:val="002D7D27"/>
    <w:rsid w:val="00013CBA"/>
    <w:rsid w:val="000547AF"/>
    <w:rsid w:val="00063728"/>
    <w:rsid w:val="00082062"/>
    <w:rsid w:val="000A688D"/>
    <w:rsid w:val="000B5BBB"/>
    <w:rsid w:val="000E0F6F"/>
    <w:rsid w:val="00114067"/>
    <w:rsid w:val="00122A43"/>
    <w:rsid w:val="00123D6E"/>
    <w:rsid w:val="001306AD"/>
    <w:rsid w:val="001346EA"/>
    <w:rsid w:val="00143F01"/>
    <w:rsid w:val="0016412B"/>
    <w:rsid w:val="00197631"/>
    <w:rsid w:val="001B5AE4"/>
    <w:rsid w:val="001D1AA9"/>
    <w:rsid w:val="00203F17"/>
    <w:rsid w:val="0020599F"/>
    <w:rsid w:val="00215944"/>
    <w:rsid w:val="00217F20"/>
    <w:rsid w:val="00250325"/>
    <w:rsid w:val="00252117"/>
    <w:rsid w:val="00270AD4"/>
    <w:rsid w:val="0027487C"/>
    <w:rsid w:val="00280E2B"/>
    <w:rsid w:val="002D0C43"/>
    <w:rsid w:val="002D7D27"/>
    <w:rsid w:val="002E5897"/>
    <w:rsid w:val="00340AE3"/>
    <w:rsid w:val="003448CE"/>
    <w:rsid w:val="00354A3C"/>
    <w:rsid w:val="00357056"/>
    <w:rsid w:val="00376C23"/>
    <w:rsid w:val="00386B76"/>
    <w:rsid w:val="00391B3C"/>
    <w:rsid w:val="003C1F86"/>
    <w:rsid w:val="003D1DE9"/>
    <w:rsid w:val="003D2D91"/>
    <w:rsid w:val="003D42CF"/>
    <w:rsid w:val="003E233F"/>
    <w:rsid w:val="003E4264"/>
    <w:rsid w:val="003E5BC7"/>
    <w:rsid w:val="00437D79"/>
    <w:rsid w:val="00460A9E"/>
    <w:rsid w:val="0046694F"/>
    <w:rsid w:val="00494767"/>
    <w:rsid w:val="004E1205"/>
    <w:rsid w:val="004E7331"/>
    <w:rsid w:val="00505003"/>
    <w:rsid w:val="00517432"/>
    <w:rsid w:val="005205A1"/>
    <w:rsid w:val="00522A2A"/>
    <w:rsid w:val="00524516"/>
    <w:rsid w:val="0054776B"/>
    <w:rsid w:val="005723D5"/>
    <w:rsid w:val="005B3273"/>
    <w:rsid w:val="005C2C89"/>
    <w:rsid w:val="005E1554"/>
    <w:rsid w:val="005E3889"/>
    <w:rsid w:val="005E473C"/>
    <w:rsid w:val="00614CC9"/>
    <w:rsid w:val="006160EC"/>
    <w:rsid w:val="0062753E"/>
    <w:rsid w:val="00627DC8"/>
    <w:rsid w:val="00641DDE"/>
    <w:rsid w:val="00645DA6"/>
    <w:rsid w:val="00657ED3"/>
    <w:rsid w:val="006858FC"/>
    <w:rsid w:val="006B6C69"/>
    <w:rsid w:val="006E250F"/>
    <w:rsid w:val="00722FD8"/>
    <w:rsid w:val="00724115"/>
    <w:rsid w:val="0077568A"/>
    <w:rsid w:val="00795328"/>
    <w:rsid w:val="0079782C"/>
    <w:rsid w:val="007A5489"/>
    <w:rsid w:val="007A79EB"/>
    <w:rsid w:val="007C1AE3"/>
    <w:rsid w:val="007C3D86"/>
    <w:rsid w:val="007F0663"/>
    <w:rsid w:val="007F5574"/>
    <w:rsid w:val="00864785"/>
    <w:rsid w:val="008A2824"/>
    <w:rsid w:val="008A4725"/>
    <w:rsid w:val="008D5F67"/>
    <w:rsid w:val="008F3F6F"/>
    <w:rsid w:val="008F62A4"/>
    <w:rsid w:val="0090583E"/>
    <w:rsid w:val="00907DFA"/>
    <w:rsid w:val="00914775"/>
    <w:rsid w:val="009226BD"/>
    <w:rsid w:val="00936730"/>
    <w:rsid w:val="00945581"/>
    <w:rsid w:val="00950618"/>
    <w:rsid w:val="009635C0"/>
    <w:rsid w:val="00987E48"/>
    <w:rsid w:val="00987F8C"/>
    <w:rsid w:val="009D3ED3"/>
    <w:rsid w:val="009E48AC"/>
    <w:rsid w:val="009E5144"/>
    <w:rsid w:val="00A31B82"/>
    <w:rsid w:val="00A47754"/>
    <w:rsid w:val="00A82983"/>
    <w:rsid w:val="00AA5E6F"/>
    <w:rsid w:val="00AD001B"/>
    <w:rsid w:val="00AD459C"/>
    <w:rsid w:val="00B2722A"/>
    <w:rsid w:val="00B304D0"/>
    <w:rsid w:val="00B3520E"/>
    <w:rsid w:val="00B5518A"/>
    <w:rsid w:val="00B66F66"/>
    <w:rsid w:val="00BB1DC2"/>
    <w:rsid w:val="00BC42AF"/>
    <w:rsid w:val="00BD442A"/>
    <w:rsid w:val="00C52C60"/>
    <w:rsid w:val="00C6291C"/>
    <w:rsid w:val="00C62950"/>
    <w:rsid w:val="00CB3C04"/>
    <w:rsid w:val="00CC2D8B"/>
    <w:rsid w:val="00CD12C6"/>
    <w:rsid w:val="00CE0CB7"/>
    <w:rsid w:val="00CE0E28"/>
    <w:rsid w:val="00D06C84"/>
    <w:rsid w:val="00D47A81"/>
    <w:rsid w:val="00D764E4"/>
    <w:rsid w:val="00D8014E"/>
    <w:rsid w:val="00D97FD8"/>
    <w:rsid w:val="00DB33B2"/>
    <w:rsid w:val="00DB3835"/>
    <w:rsid w:val="00DC55A8"/>
    <w:rsid w:val="00E34F55"/>
    <w:rsid w:val="00E4231B"/>
    <w:rsid w:val="00E911F5"/>
    <w:rsid w:val="00E96F14"/>
    <w:rsid w:val="00EA01A2"/>
    <w:rsid w:val="00EA0353"/>
    <w:rsid w:val="00EF4D14"/>
    <w:rsid w:val="00F009BA"/>
    <w:rsid w:val="00F939F3"/>
    <w:rsid w:val="00F95A73"/>
    <w:rsid w:val="00FB5641"/>
    <w:rsid w:val="00FE0883"/>
    <w:rsid w:val="00FE4B14"/>
    <w:rsid w:val="00FF12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6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hAnsi="Cambria" w:cs="Arial Unicode MS"/>
      <w:color w:val="000000"/>
      <w:sz w:val="24"/>
      <w:szCs w:val="24"/>
      <w:u w:color="000000"/>
      <w:lang w:val="en-US"/>
    </w:rPr>
  </w:style>
  <w:style w:type="paragraph" w:customStyle="1" w:styleId="EndNoteBibliographyTitle">
    <w:name w:val="EndNote Bibliography Title"/>
    <w:basedOn w:val="Normal"/>
    <w:rsid w:val="00DB3835"/>
    <w:pPr>
      <w:jc w:val="center"/>
    </w:pPr>
    <w:rPr>
      <w:rFonts w:ascii="Cambria" w:hAnsi="Cambria"/>
    </w:rPr>
  </w:style>
  <w:style w:type="paragraph" w:customStyle="1" w:styleId="EndNoteBibliography">
    <w:name w:val="EndNote Bibliography"/>
    <w:basedOn w:val="Normal"/>
    <w:rsid w:val="00DB3835"/>
    <w:pPr>
      <w:jc w:val="both"/>
    </w:pPr>
    <w:rPr>
      <w:rFonts w:ascii="Cambria" w:hAnsi="Cambria"/>
    </w:rPr>
  </w:style>
  <w:style w:type="paragraph" w:styleId="BalloonText">
    <w:name w:val="Balloon Text"/>
    <w:basedOn w:val="Normal"/>
    <w:link w:val="BalloonTextChar"/>
    <w:uiPriority w:val="99"/>
    <w:semiHidden/>
    <w:unhideWhenUsed/>
    <w:rsid w:val="002748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487C"/>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hAnsi="Cambria" w:cs="Arial Unicode MS"/>
      <w:color w:val="000000"/>
      <w:sz w:val="24"/>
      <w:szCs w:val="24"/>
      <w:u w:color="000000"/>
      <w:lang w:val="en-US"/>
    </w:rPr>
  </w:style>
  <w:style w:type="paragraph" w:customStyle="1" w:styleId="EndNoteBibliographyTitle">
    <w:name w:val="EndNote Bibliography Title"/>
    <w:basedOn w:val="Normal"/>
    <w:rsid w:val="00DB3835"/>
    <w:pPr>
      <w:jc w:val="center"/>
    </w:pPr>
    <w:rPr>
      <w:rFonts w:ascii="Cambria" w:hAnsi="Cambria"/>
    </w:rPr>
  </w:style>
  <w:style w:type="paragraph" w:customStyle="1" w:styleId="EndNoteBibliography">
    <w:name w:val="EndNote Bibliography"/>
    <w:basedOn w:val="Normal"/>
    <w:rsid w:val="00DB3835"/>
    <w:pPr>
      <w:jc w:val="both"/>
    </w:pPr>
    <w:rPr>
      <w:rFonts w:ascii="Cambria" w:hAnsi="Cambria"/>
    </w:rPr>
  </w:style>
  <w:style w:type="paragraph" w:styleId="BalloonText">
    <w:name w:val="Balloon Text"/>
    <w:basedOn w:val="Normal"/>
    <w:link w:val="BalloonTextChar"/>
    <w:uiPriority w:val="99"/>
    <w:semiHidden/>
    <w:unhideWhenUsed/>
    <w:rsid w:val="002748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487C"/>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193694">
      <w:bodyDiv w:val="1"/>
      <w:marLeft w:val="0"/>
      <w:marRight w:val="0"/>
      <w:marTop w:val="0"/>
      <w:marBottom w:val="0"/>
      <w:divBdr>
        <w:top w:val="none" w:sz="0" w:space="0" w:color="auto"/>
        <w:left w:val="none" w:sz="0" w:space="0" w:color="auto"/>
        <w:bottom w:val="none" w:sz="0" w:space="0" w:color="auto"/>
        <w:right w:val="none" w:sz="0" w:space="0" w:color="auto"/>
      </w:divBdr>
    </w:div>
    <w:div w:id="12588333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sanchez-baracaldo@bristol.ac.uk"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3194</Characters>
  <Application>Microsoft Macintosh Word</Application>
  <DocSecurity>0</DocSecurity>
  <Lines>26</Lines>
  <Paragraphs>7</Paragraphs>
  <ScaleCrop>false</ScaleCrop>
  <Company>University of Bristol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Sanchez-Baracaldo</cp:lastModifiedBy>
  <cp:revision>2</cp:revision>
  <dcterms:created xsi:type="dcterms:W3CDTF">2017-01-22T09:15:00Z</dcterms:created>
  <dcterms:modified xsi:type="dcterms:W3CDTF">2017-01-22T09:15:00Z</dcterms:modified>
</cp:coreProperties>
</file>