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xkcs7231zujn" w:id="0"/>
      <w:bookmarkEnd w:id="0"/>
      <w:r w:rsidDel="00000000" w:rsidR="00000000" w:rsidRPr="00000000">
        <w:rPr>
          <w:rFonts w:ascii="Montserrat ExtraBold" w:cs="Montserrat ExtraBold" w:eastAsia="Montserrat ExtraBold" w:hAnsi="Montserrat ExtraBold"/>
          <w:rtl w:val="0"/>
        </w:rPr>
        <w:t xml:space="preserve">Catch at St. Regis</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tf7b5wdb68a"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Located within the premises of Nation Riviera Beach Club, Catch at St. Regis is the newest addition amongst the many award winning restaurants of The St. Regis Abu Dhabi. Introducing an ambiance of elegance and sophistication, Catch at St. Regis invites all discerning seafood taste makers and connoisseurs to embark on contemporary and occidental cuisine full of flavors and innovative presentations with a highlight on Caviar sturgeons, Oysters, Sushi and Crabs. Enter the culinary seduction of Abu Dhabi's capital city and allow your senses to enjoy the flavors and tastes of special creations.</w:t>
      </w:r>
    </w:p>
    <w:p w:rsidR="00000000" w:rsidDel="00000000" w:rsidP="00000000" w:rsidRDefault="00000000" w:rsidRPr="00000000" w14:paraId="00000004">
      <w:pPr>
        <w:pStyle w:val="Heading1"/>
        <w:spacing w:after="200" w:before="200" w:lineRule="auto"/>
        <w:rPr>
          <w:rFonts w:ascii="Montserrat" w:cs="Montserrat" w:eastAsia="Montserrat" w:hAnsi="Montserrat"/>
          <w:b w:val="1"/>
        </w:rPr>
      </w:pPr>
      <w:bookmarkStart w:colFirst="0" w:colLast="0" w:name="_w2fbray623yz" w:id="2"/>
      <w:bookmarkEnd w:id="2"/>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5">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Monday - Saturday: 12:00PM - 12:00AM</w:t>
      </w:r>
    </w:p>
    <w:p w:rsidR="00000000" w:rsidDel="00000000" w:rsidP="00000000" w:rsidRDefault="00000000" w:rsidRPr="00000000" w14:paraId="00000006">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