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cfk6za5a6f0a" w:id="0"/>
      <w:bookmarkEnd w:id="0"/>
      <w:r w:rsidDel="00000000" w:rsidR="00000000" w:rsidRPr="00000000">
        <w:rPr>
          <w:rFonts w:ascii="Montserrat ExtraBold" w:cs="Montserrat ExtraBold" w:eastAsia="Montserrat ExtraBold" w:hAnsi="Montserrat ExtraBold"/>
          <w:rtl w:val="0"/>
        </w:rPr>
        <w:t xml:space="preserve">Yas Island</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j280lk493grz"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Island is an island in Abu Dhabi, United Arab Emirates. It occupies a total land area of 25 km². It is a popular leisure island and one of the top tourism projects in Abu Dhabi. Yas Island holds the Yas Marina Circuit, which has hosted the Formula One Abu Dhabi Grand Prix since 2009.</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3qjim2b0emr7"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nqeyyxjpn4pg" w:id="3"/>
      <w:bookmarkEnd w:id="3"/>
      <w:r w:rsidDel="00000000" w:rsidR="00000000" w:rsidRPr="00000000">
        <w:rPr>
          <w:rFonts w:ascii="Montserrat" w:cs="Montserrat" w:eastAsia="Montserrat" w:hAnsi="Montserrat"/>
          <w:rtl w:val="0"/>
        </w:rPr>
        <w:t xml:space="preserve">Yas Theme Parks</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Explore three different worlds in just one place! Find that Ferrari feeling when you go on the world's fastest rollercoaster at Ferrari World Abu Dhabi, enjoy Water's Greatest Playground and splash the day away at Yas Waterworld, and see animation come to life and escape to a whimsical world of action, adventure, and wackiness at Warner Bros. World Abu Dhabi.</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mv74s6czq36" w:id="4"/>
      <w:bookmarkEnd w:id="4"/>
      <w:r w:rsidDel="00000000" w:rsidR="00000000" w:rsidRPr="00000000">
        <w:rPr>
          <w:rFonts w:ascii="Montserrat" w:cs="Montserrat" w:eastAsia="Montserrat" w:hAnsi="Montserrat"/>
          <w:rtl w:val="0"/>
        </w:rPr>
        <w:t xml:space="preserve">Yas Vibes</w:t>
      </w:r>
    </w:p>
    <w:p w:rsidR="00000000" w:rsidDel="00000000" w:rsidP="00000000" w:rsidRDefault="00000000" w:rsidRPr="00000000" w14:paraId="00000008">
      <w:pPr>
        <w:keepNext w:val="1"/>
        <w:keepLines w:val="1"/>
        <w:pBdr>
          <w:top w:color="auto" w:space="0" w:sz="0" w:val="none"/>
          <w:left w:color="auto" w:space="0" w:sz="0" w:val="none"/>
          <w:bottom w:color="auto" w:space="0" w:sz="0" w:val="none"/>
          <w:right w:color="auto" w:space="0" w:sz="0" w:val="none"/>
          <w:between w:color="auto" w:space="0" w:sz="0" w:val="none"/>
        </w:pBdr>
        <w:spacing w:after="600" w:lineRule="auto"/>
        <w:rPr>
          <w:rFonts w:ascii="Montserrat" w:cs="Montserrat" w:eastAsia="Montserrat" w:hAnsi="Montserrat"/>
        </w:rPr>
      </w:pPr>
      <w:r w:rsidDel="00000000" w:rsidR="00000000" w:rsidRPr="00000000">
        <w:rPr>
          <w:rFonts w:ascii="Montserrat" w:cs="Montserrat" w:eastAsia="Montserrat" w:hAnsi="Montserrat"/>
          <w:rtl w:val="0"/>
        </w:rPr>
        <w:t xml:space="preserve">From 3-star comfort to 5-star luxury, we have a collection of hotels on Yas Island that cater to all your preferences, all located a few minutes from Yas Island's main attractions.</w:t>
      </w:r>
    </w:p>
    <w:p w:rsidR="00000000" w:rsidDel="00000000" w:rsidP="00000000" w:rsidRDefault="00000000" w:rsidRPr="00000000" w14:paraId="00000009">
      <w:pPr>
        <w:pStyle w:val="Heading1"/>
        <w:spacing w:after="200" w:before="200" w:lineRule="auto"/>
        <w:rPr>
          <w:rFonts w:ascii="Montserrat" w:cs="Montserrat" w:eastAsia="Montserrat" w:hAnsi="Montserrat"/>
          <w:b w:val="1"/>
        </w:rPr>
      </w:pPr>
      <w:bookmarkStart w:colFirst="0" w:colLast="0" w:name="_hdthgsclo5b1"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Depends on the establishment.</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