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Sheikh Zayed Grand Mosque</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r w:rsidDel="00000000" w:rsidR="00000000" w:rsidRPr="00000000">
        <w:rPr>
          <w:rtl w:val="0"/>
        </w:rPr>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impressive and inspiring Sheikh Zayed Grand Mosque is one of the world’s largest mosques and the only one that captures the unique interactions between Islam and other world cultures. Sheikh Zayed bin Sultan Al Nahyan, the Founder of the UAE, had a very specific vision for this mosque: to incorporate architectural styles from different Muslim civilisations and celebrate cultural diversity by creating a haven that is truly welcoming and inspirational in its foundation. The mosque’s architects were British, Italian and Emirati, with design ideas borrowed from parts of Turkey, Morocco, Pakistan and Egypt, among other Islamic countries. The end result is a breathtaking, gleaming architectural marvel.</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heading=h.1fob9te"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rtl w:val="0"/>
        </w:rPr>
        <w:t xml:space="preserve">Appreciating the Architecture</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Perhaps the most noticeable element of the mosque is the collection of 82 domes, the largest of which is located in the centre of the main prayer hall. The domes feature pure white marble cladding, onion shaped ‘crowns’, and crescent-shaped finials decorated with gold-glass mosaic. </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heading=h.cn6x8fwh6jb6" w:id="4"/>
      <w:bookmarkEnd w:id="4"/>
      <w:r w:rsidDel="00000000" w:rsidR="00000000" w:rsidRPr="00000000">
        <w:rPr>
          <w:rFonts w:ascii="Montserrat" w:cs="Montserrat" w:eastAsia="Montserrat" w:hAnsi="Montserrat"/>
          <w:rtl w:val="0"/>
        </w:rPr>
        <w:t xml:space="preserve">Prayer</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largest mosque in the country, it is the key place of worship for daily, Friday and Eid prayers. During Eid, it may be visited by more than 41,000 people</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heading=h.2et92p0"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Saturday to Thursday, 9am-10pm </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Friday, 4.30pm-10pm</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gXHDlk5HJsooSRCNPni0FuVXw==">AMUW2mUPlvvhb69by/2VhyuCORkZYEEqyOmwXojZr3uQSKvg2Hd3gDncsgIJ+REe/YngO9sQ99wogZLHlhITxD/fGhOHMkNwC8La3U3Vg1QIbPy58THq2rZ4Xw8ooFU6YNg0QR+t2GBvhTNixNUmiez+5VkSchmGZekAJFUHQ3THijtINcjWgvyFkySIz7y6ddbLq4dzXy6zq1cn/X0EXaTlEhjBqVCwvw==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