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xiqfvwnddfk" w:id="0"/>
      <w:bookmarkEnd w:id="0"/>
      <w:r w:rsidDel="00000000" w:rsidR="00000000" w:rsidRPr="00000000">
        <w:rPr>
          <w:rFonts w:ascii="Montserrat ExtraBold" w:cs="Montserrat ExtraBold" w:eastAsia="Montserrat ExtraBold" w:hAnsi="Montserrat ExtraBold"/>
          <w:rtl w:val="0"/>
        </w:rPr>
        <w:t xml:space="preserve">Emirates Palace</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iho8wo6w2mig"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lavish property is world-famous thanks to its enchanting Arabesque style, award-winning five-star hospitality and wonderfully unique and authentic local experiences. Located in the heart of Abu Dhabi, Emirates Palace's impressive offerings include a pristine 1.3km private beach, landscaped pools, a private marina overlooking a natural bay, a luxe spa offering indulgent treatments, including a 24-karat gold facial, and some of the world's best restaurants.</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c38kutcxt9g7"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i5i132mx75nc" w:id="3"/>
      <w:bookmarkEnd w:id="3"/>
      <w:r w:rsidDel="00000000" w:rsidR="00000000" w:rsidRPr="00000000">
        <w:rPr>
          <w:rFonts w:ascii="Montserrat" w:cs="Montserrat" w:eastAsia="Montserrat" w:hAnsi="Montserrat"/>
          <w:rtl w:val="0"/>
        </w:rPr>
        <w:t xml:space="preserve">Tennis Courts</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Emirates Palace Tennis Academy by PSS Emirates offers an extensive tennis programme, delivered by our professional Resident Tennis Coach. The programme includes private lessons, group clinics, and bespoke lesson programmes for all ages, formatted to your specific objectives in mind.</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gs16w9vzeoev" w:id="4"/>
      <w:bookmarkEnd w:id="4"/>
      <w:r w:rsidDel="00000000" w:rsidR="00000000" w:rsidRPr="00000000">
        <w:rPr>
          <w:rFonts w:ascii="Montserrat" w:cs="Montserrat" w:eastAsia="Montserrat" w:hAnsi="Montserrat"/>
          <w:rtl w:val="0"/>
        </w:rPr>
        <w:t xml:space="preserve">Jogging and Cycling Trails</w:t>
      </w:r>
    </w:p>
    <w:p w:rsidR="00000000" w:rsidDel="00000000" w:rsidP="00000000" w:rsidRDefault="00000000" w:rsidRPr="00000000" w14:paraId="00000008">
      <w:pPr>
        <w:keepNext w:val="1"/>
        <w:keepLines w:val="1"/>
        <w:pBdr>
          <w:top w:color="auto" w:space="0" w:sz="0" w:val="none"/>
          <w:left w:color="auto" w:space="0" w:sz="0" w:val="none"/>
          <w:bottom w:color="auto" w:space="0" w:sz="0" w:val="none"/>
          <w:right w:color="auto" w:space="0" w:sz="0" w:val="none"/>
          <w:between w:color="auto" w:space="0" w:sz="0" w:val="none"/>
        </w:pBdr>
        <w:spacing w:after="600"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prefer the exhilaration of a fast paced activity and want to maximise your experience of the best in Abu Dhabi hotel facilities, allow Emirates Palace to arrange a bicycle ride or jog through manicured gardens that will lead you along a 6.5 km path of discovery. Explore the winding trail encircling our cricket pitch with the breath‐taking facade of Emirates Palace as you venture towards the end of the Emirates Palace Marina.</w:t>
      </w:r>
    </w:p>
    <w:p w:rsidR="00000000" w:rsidDel="00000000" w:rsidP="00000000" w:rsidRDefault="00000000" w:rsidRPr="00000000" w14:paraId="00000009">
      <w:pPr>
        <w:pStyle w:val="Heading1"/>
        <w:spacing w:after="200" w:before="200" w:lineRule="auto"/>
        <w:rPr>
          <w:rFonts w:ascii="Montserrat" w:cs="Montserrat" w:eastAsia="Montserrat" w:hAnsi="Montserrat"/>
          <w:b w:val="1"/>
        </w:rPr>
      </w:pPr>
      <w:bookmarkStart w:colFirst="0" w:colLast="0" w:name="_pg5c9ral49wx" w:id="5"/>
      <w:bookmarkEnd w:id="5"/>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24 hours</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