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9156895" w:rsidR="0032212C" w:rsidRDefault="00DB6061">
      <w:pPr>
        <w:pStyle w:val="Title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Iranian</w:t>
      </w:r>
      <w:r w:rsidR="002E4E60">
        <w:rPr>
          <w:rFonts w:ascii="Montserrat" w:eastAsia="Montserrat" w:hAnsi="Montserrat" w:cs="Montserrat"/>
          <w:b/>
        </w:rPr>
        <w:t xml:space="preserve"> Mosque</w:t>
      </w:r>
    </w:p>
    <w:p w14:paraId="00000002" w14:textId="77777777" w:rsidR="0032212C" w:rsidRDefault="00251196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bookmarkStart w:id="0" w:name="_ungsb9bv4pj4" w:colFirst="0" w:colLast="0"/>
      <w:bookmarkEnd w:id="0"/>
      <w:r>
        <w:rPr>
          <w:rFonts w:ascii="Montserrat" w:eastAsia="Montserrat" w:hAnsi="Montserrat" w:cs="Montserrat"/>
          <w:b/>
        </w:rPr>
        <w:t>Info</w:t>
      </w:r>
    </w:p>
    <w:p w14:paraId="20BB349D" w14:textId="77777777" w:rsidR="00DB6061" w:rsidRPr="00DB6061" w:rsidRDefault="00DB6061" w:rsidP="00DB6061">
      <w:pPr>
        <w:spacing w:before="240" w:after="240"/>
        <w:rPr>
          <w:rFonts w:ascii="Montserrat" w:eastAsia="Montserrat" w:hAnsi="Montserrat" w:cs="Montserrat"/>
          <w:highlight w:val="white"/>
        </w:rPr>
      </w:pPr>
      <w:r w:rsidRPr="00DB6061">
        <w:rPr>
          <w:rFonts w:ascii="Montserrat" w:eastAsia="Montserrat" w:hAnsi="Montserrat" w:cs="Montserrat"/>
          <w:highlight w:val="white"/>
        </w:rPr>
        <w:t xml:space="preserve">The Iranian Mosque </w:t>
      </w:r>
      <w:proofErr w:type="spellStart"/>
      <w:r w:rsidRPr="00DB6061">
        <w:rPr>
          <w:rFonts w:ascii="Montserrat" w:eastAsia="Montserrat" w:hAnsi="Montserrat" w:cs="Montserrat"/>
          <w:highlight w:val="white"/>
        </w:rPr>
        <w:t>Hosainia</w:t>
      </w:r>
      <w:proofErr w:type="spellEnd"/>
      <w:r w:rsidRPr="00DB6061">
        <w:rPr>
          <w:rFonts w:ascii="Montserrat" w:eastAsia="Montserrat" w:hAnsi="Montserrat" w:cs="Montserrat"/>
          <w:highlight w:val="white"/>
        </w:rPr>
        <w:t> is a </w:t>
      </w:r>
      <w:hyperlink r:id="rId5" w:tooltip="Shia Islam" w:history="1">
        <w:r w:rsidRPr="00DB6061">
          <w:rPr>
            <w:rFonts w:ascii="Montserrat" w:eastAsia="Montserrat" w:hAnsi="Montserrat" w:cs="Montserrat"/>
            <w:highlight w:val="white"/>
          </w:rPr>
          <w:t>Shia</w:t>
        </w:r>
      </w:hyperlink>
      <w:r w:rsidRPr="00DB6061">
        <w:rPr>
          <w:rFonts w:ascii="Montserrat" w:eastAsia="Montserrat" w:hAnsi="Montserrat" w:cs="Montserrat"/>
          <w:highlight w:val="white"/>
        </w:rPr>
        <w:t xml:space="preserve"> mosque </w:t>
      </w:r>
      <w:proofErr w:type="spellStart"/>
      <w:r w:rsidRPr="00DB6061">
        <w:rPr>
          <w:rFonts w:ascii="Montserrat" w:eastAsia="Montserrat" w:hAnsi="Montserrat" w:cs="Montserrat"/>
          <w:highlight w:val="white"/>
        </w:rPr>
        <w:t>Hosainia</w:t>
      </w:r>
      <w:proofErr w:type="spellEnd"/>
      <w:r w:rsidRPr="00DB6061">
        <w:rPr>
          <w:rFonts w:ascii="Montserrat" w:eastAsia="Montserrat" w:hAnsi="Montserrat" w:cs="Montserrat"/>
          <w:highlight w:val="white"/>
        </w:rPr>
        <w:t xml:space="preserve"> located near the old </w:t>
      </w:r>
      <w:hyperlink r:id="rId6" w:tooltip="Dubai Textile Souk" w:history="1">
        <w:r w:rsidRPr="00DB6061">
          <w:rPr>
            <w:rFonts w:ascii="Montserrat" w:eastAsia="Montserrat" w:hAnsi="Montserrat" w:cs="Montserrat"/>
            <w:highlight w:val="white"/>
          </w:rPr>
          <w:t>Textile Souk</w:t>
        </w:r>
      </w:hyperlink>
      <w:r w:rsidRPr="00DB6061">
        <w:rPr>
          <w:rFonts w:ascii="Montserrat" w:eastAsia="Montserrat" w:hAnsi="Montserrat" w:cs="Montserrat"/>
          <w:highlight w:val="white"/>
        </w:rPr>
        <w:t> in the Bur Dubai district of </w:t>
      </w:r>
      <w:hyperlink r:id="rId7" w:tooltip="Dubai" w:history="1">
        <w:r w:rsidRPr="00DB6061">
          <w:rPr>
            <w:rFonts w:ascii="Montserrat" w:eastAsia="Montserrat" w:hAnsi="Montserrat" w:cs="Montserrat"/>
            <w:highlight w:val="white"/>
          </w:rPr>
          <w:t>Dubai</w:t>
        </w:r>
      </w:hyperlink>
      <w:r w:rsidRPr="00DB6061">
        <w:rPr>
          <w:rFonts w:ascii="Montserrat" w:eastAsia="Montserrat" w:hAnsi="Montserrat" w:cs="Montserrat"/>
          <w:highlight w:val="white"/>
        </w:rPr>
        <w:t xml:space="preserve">, United Arab Emirates. </w:t>
      </w:r>
    </w:p>
    <w:p w14:paraId="37B9A200" w14:textId="427881D1" w:rsidR="003301F0" w:rsidRDefault="00DB6061" w:rsidP="00DB6061">
      <w:pPr>
        <w:spacing w:before="240" w:after="240"/>
        <w:rPr>
          <w:color w:val="000000"/>
          <w:sz w:val="24"/>
          <w:szCs w:val="24"/>
          <w:shd w:val="clear" w:color="auto" w:fill="FFFFFF"/>
        </w:rPr>
      </w:pPr>
      <w:r w:rsidRPr="00DB6061">
        <w:rPr>
          <w:rFonts w:ascii="Montserrat" w:eastAsia="Montserrat" w:hAnsi="Montserrat" w:cs="Montserrat"/>
          <w:highlight w:val="white"/>
        </w:rPr>
        <w:t>The mosque is inspired by </w:t>
      </w:r>
      <w:hyperlink r:id="rId8" w:tooltip="Persian architecture" w:history="1">
        <w:r w:rsidRPr="00DB6061">
          <w:rPr>
            <w:rFonts w:ascii="Montserrat" w:eastAsia="Montserrat" w:hAnsi="Montserrat" w:cs="Montserrat"/>
            <w:highlight w:val="white"/>
          </w:rPr>
          <w:t>Persian architecture</w:t>
        </w:r>
      </w:hyperlink>
      <w:r w:rsidRPr="00DB6061">
        <w:rPr>
          <w:rFonts w:ascii="Montserrat" w:eastAsia="Montserrat" w:hAnsi="Montserrat" w:cs="Montserrat"/>
          <w:highlight w:val="white"/>
        </w:rPr>
        <w:t xml:space="preserve"> and is notable for its </w:t>
      </w:r>
      <w:proofErr w:type="spellStart"/>
      <w:r w:rsidRPr="00DB6061">
        <w:rPr>
          <w:rFonts w:ascii="Montserrat" w:eastAsia="Montserrat" w:hAnsi="Montserrat" w:cs="Montserrat"/>
          <w:highlight w:val="white"/>
        </w:rPr>
        <w:t>colourful</w:t>
      </w:r>
      <w:proofErr w:type="spellEnd"/>
      <w:r w:rsidRPr="00DB6061">
        <w:rPr>
          <w:rFonts w:ascii="Montserrat" w:eastAsia="Montserrat" w:hAnsi="Montserrat" w:cs="Montserrat"/>
          <w:highlight w:val="white"/>
        </w:rPr>
        <w:t xml:space="preserve"> exterior and interior. It features a </w:t>
      </w:r>
      <w:hyperlink r:id="rId9" w:tooltip="Facade" w:history="1">
        <w:r w:rsidRPr="00DB6061">
          <w:rPr>
            <w:rFonts w:ascii="Montserrat" w:eastAsia="Montserrat" w:hAnsi="Montserrat" w:cs="Montserrat"/>
            <w:highlight w:val="white"/>
          </w:rPr>
          <w:t>facad</w:t>
        </w:r>
        <w:r w:rsidRPr="00DB6061">
          <w:rPr>
            <w:rFonts w:ascii="Montserrat" w:eastAsia="Montserrat" w:hAnsi="Montserrat" w:cs="Montserrat"/>
            <w:highlight w:val="white"/>
          </w:rPr>
          <w:t>e</w:t>
        </w:r>
      </w:hyperlink>
      <w:r w:rsidRPr="00DB6061">
        <w:rPr>
          <w:rFonts w:ascii="Montserrat" w:eastAsia="Montserrat" w:hAnsi="Montserrat" w:cs="Montserrat"/>
          <w:highlight w:val="white"/>
        </w:rPr>
        <w:t> and </w:t>
      </w:r>
      <w:hyperlink r:id="rId10" w:tooltip="Onion dome" w:history="1">
        <w:r w:rsidRPr="00DB6061">
          <w:rPr>
            <w:rFonts w:ascii="Montserrat" w:eastAsia="Montserrat" w:hAnsi="Montserrat" w:cs="Montserrat"/>
            <w:highlight w:val="white"/>
          </w:rPr>
          <w:t>onion dome</w:t>
        </w:r>
      </w:hyperlink>
      <w:r w:rsidRPr="00DB6061">
        <w:rPr>
          <w:rFonts w:ascii="Montserrat" w:eastAsia="Montserrat" w:hAnsi="Montserrat" w:cs="Montserrat"/>
          <w:highlight w:val="white"/>
        </w:rPr>
        <w:t> marked with extensive Persian faience tilework, and an azure blue background featured in floral patterns.</w:t>
      </w:r>
      <w:r w:rsidRPr="00DB6061">
        <w:rPr>
          <w:rFonts w:ascii="Montserrat" w:eastAsia="Montserrat" w:hAnsi="Montserrat" w:cs="Montserrat"/>
          <w:highlight w:val="white"/>
        </w:rPr>
        <w:t xml:space="preserve"> Islamic calligraphy</w:t>
      </w:r>
      <w:r w:rsidRPr="00DB6061">
        <w:rPr>
          <w:rFonts w:ascii="Montserrat" w:eastAsia="Montserrat" w:hAnsi="Montserrat" w:cs="Montserrat"/>
          <w:highlight w:val="white"/>
        </w:rPr>
        <w:t xml:space="preserve"> from the Quran is inscribed in rosettes, amidst swirls in </w:t>
      </w:r>
      <w:proofErr w:type="spellStart"/>
      <w:r w:rsidRPr="00DB6061">
        <w:rPr>
          <w:rFonts w:ascii="Montserrat" w:eastAsia="Montserrat" w:hAnsi="Montserrat" w:cs="Montserrat"/>
          <w:highlight w:val="white"/>
        </w:rPr>
        <w:t>colours</w:t>
      </w:r>
      <w:proofErr w:type="spellEnd"/>
      <w:r w:rsidRPr="00DB6061">
        <w:rPr>
          <w:rFonts w:ascii="Montserrat" w:eastAsia="Montserrat" w:hAnsi="Montserrat" w:cs="Montserrat"/>
          <w:highlight w:val="white"/>
        </w:rPr>
        <w:t xml:space="preserve"> of green, yellow, red and white. The mosque has its origins among the city's </w:t>
      </w:r>
      <w:hyperlink r:id="rId11" w:history="1">
        <w:r w:rsidRPr="00DB6061">
          <w:rPr>
            <w:rFonts w:ascii="Montserrat" w:eastAsia="Montserrat" w:hAnsi="Montserrat" w:cs="Montserrat"/>
            <w:highlight w:val="white"/>
          </w:rPr>
          <w:t>Iranian community</w:t>
        </w:r>
      </w:hyperlink>
      <w:r w:rsidRPr="005241A4">
        <w:rPr>
          <w:color w:val="000000"/>
          <w:sz w:val="24"/>
          <w:szCs w:val="24"/>
          <w:shd w:val="clear" w:color="auto" w:fill="FFFFFF"/>
        </w:rPr>
        <w:t>.</w:t>
      </w:r>
    </w:p>
    <w:p w14:paraId="2418FB6E" w14:textId="77777777" w:rsidR="00251196" w:rsidRDefault="00251196" w:rsidP="00DB6061">
      <w:pPr>
        <w:spacing w:before="240" w:after="240"/>
        <w:rPr>
          <w:rFonts w:ascii="Montserrat" w:eastAsia="Montserrat" w:hAnsi="Montserrat" w:cs="Montserrat"/>
          <w:highlight w:val="white"/>
        </w:rPr>
      </w:pPr>
    </w:p>
    <w:p w14:paraId="00000005" w14:textId="77777777" w:rsidR="0032212C" w:rsidRDefault="00251196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bookmarkStart w:id="1" w:name="_rpl2k3ukl47b" w:colFirst="0" w:colLast="0"/>
      <w:bookmarkEnd w:id="1"/>
      <w:r>
        <w:rPr>
          <w:rFonts w:ascii="Montserrat" w:eastAsia="Montserrat" w:hAnsi="Montserrat" w:cs="Montserrat"/>
          <w:b/>
        </w:rPr>
        <w:t xml:space="preserve">What to do </w:t>
      </w:r>
    </w:p>
    <w:p w14:paraId="2BF7D25A" w14:textId="05D53C4A" w:rsidR="00251196" w:rsidRDefault="00646036" w:rsidP="00251196">
      <w:pPr>
        <w:spacing w:before="240" w:after="240"/>
        <w:rPr>
          <w:rFonts w:ascii="Montserrat" w:eastAsia="Montserrat" w:hAnsi="Montserrat" w:cs="Montserrat"/>
        </w:rPr>
      </w:pPr>
      <w:bookmarkStart w:id="2" w:name="_ewr8o1v1clna" w:colFirst="0" w:colLast="0"/>
      <w:bookmarkStart w:id="3" w:name="_2krq7awksv9z" w:colFirst="0" w:colLast="0"/>
      <w:bookmarkEnd w:id="2"/>
      <w:bookmarkEnd w:id="3"/>
      <w:r w:rsidRPr="00646036">
        <w:rPr>
          <w:rFonts w:ascii="Montserrat" w:eastAsia="Montserrat" w:hAnsi="Montserrat" w:cs="Montserrat"/>
          <w:highlight w:val="white"/>
        </w:rPr>
        <w:t xml:space="preserve">Non-Muslim visitors cannot come inside this </w:t>
      </w:r>
      <w:proofErr w:type="gramStart"/>
      <w:r w:rsidRPr="00646036">
        <w:rPr>
          <w:rFonts w:ascii="Montserrat" w:eastAsia="Montserrat" w:hAnsi="Montserrat" w:cs="Montserrat"/>
          <w:highlight w:val="white"/>
        </w:rPr>
        <w:t>Shia mosque</w:t>
      </w:r>
      <w:proofErr w:type="gramEnd"/>
      <w:r w:rsidRPr="00646036">
        <w:rPr>
          <w:rFonts w:ascii="Montserrat" w:eastAsia="Montserrat" w:hAnsi="Montserrat" w:cs="Montserrat"/>
          <w:highlight w:val="white"/>
        </w:rPr>
        <w:t>, however, external photography of the facade is permitted. </w:t>
      </w:r>
    </w:p>
    <w:p w14:paraId="6076A3D8" w14:textId="77777777" w:rsidR="00251196" w:rsidRDefault="00251196" w:rsidP="00251196">
      <w:pPr>
        <w:spacing w:before="240" w:after="240"/>
        <w:rPr>
          <w:rFonts w:ascii="Montserrat" w:eastAsia="Montserrat" w:hAnsi="Montserrat" w:cs="Montserrat"/>
        </w:rPr>
      </w:pPr>
    </w:p>
    <w:p w14:paraId="0000000E" w14:textId="60CCCD96" w:rsidR="0032212C" w:rsidRPr="00251196" w:rsidRDefault="00251196" w:rsidP="00251196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Timings</w:t>
      </w:r>
    </w:p>
    <w:p w14:paraId="0000000F" w14:textId="1F051494" w:rsidR="0032212C" w:rsidRDefault="00251196" w:rsidP="00251196">
      <w:pPr>
        <w:tabs>
          <w:tab w:val="left" w:pos="1033"/>
        </w:tabs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Not applicable</w:t>
      </w:r>
    </w:p>
    <w:sectPr w:rsidR="0032212C" w:rsidSect="003301F0">
      <w:pgSz w:w="12240" w:h="15840"/>
      <w:pgMar w:top="113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135B4"/>
    <w:multiLevelType w:val="hybridMultilevel"/>
    <w:tmpl w:val="9F76116C"/>
    <w:lvl w:ilvl="0" w:tplc="02002BDA">
      <w:start w:val="10"/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0AB7"/>
    <w:multiLevelType w:val="multilevel"/>
    <w:tmpl w:val="685AE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12C"/>
    <w:rsid w:val="000A2B98"/>
    <w:rsid w:val="00251196"/>
    <w:rsid w:val="002E4E60"/>
    <w:rsid w:val="002F1C77"/>
    <w:rsid w:val="0032212C"/>
    <w:rsid w:val="003301F0"/>
    <w:rsid w:val="005D2020"/>
    <w:rsid w:val="00646036"/>
    <w:rsid w:val="008646C6"/>
    <w:rsid w:val="008C2C2F"/>
    <w:rsid w:val="00C76E55"/>
    <w:rsid w:val="00DB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8117F"/>
  <w15:docId w15:val="{68F13E15-282B-7E42-AA7D-DC617644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C2C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1C77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AE"/>
    </w:rPr>
  </w:style>
  <w:style w:type="paragraph" w:styleId="NormalWeb">
    <w:name w:val="Normal (Web)"/>
    <w:basedOn w:val="Normal"/>
    <w:uiPriority w:val="99"/>
    <w:semiHidden/>
    <w:unhideWhenUsed/>
    <w:rsid w:val="00330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sian_archite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uba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ubai_Textile_Souk" TargetMode="External"/><Relationship Id="rId11" Type="http://schemas.openxmlformats.org/officeDocument/2006/relationships/hyperlink" Target="https://en.wikipedia.org/wiki/Iranians_in_the_United_Arab_Emirates" TargetMode="External"/><Relationship Id="rId5" Type="http://schemas.openxmlformats.org/officeDocument/2006/relationships/hyperlink" Target="https://en.wikipedia.org/wiki/Shia_Islam" TargetMode="External"/><Relationship Id="rId10" Type="http://schemas.openxmlformats.org/officeDocument/2006/relationships/hyperlink" Target="https://en.wikipedia.org/wiki/Onion_d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ac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2021-05-31T16:48:00Z</dcterms:created>
  <dcterms:modified xsi:type="dcterms:W3CDTF">2021-05-31T16:52:00Z</dcterms:modified>
</cp:coreProperties>
</file>