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rPr/>
      </w:pPr>
      <w:bookmarkStart w:colFirst="0" w:colLast="0" w:name="_zdtknfw1jsqn" w:id="0"/>
      <w:bookmarkEnd w:id="0"/>
      <w:r w:rsidDel="00000000" w:rsidR="00000000" w:rsidRPr="00000000">
        <w:rPr>
          <w:rtl w:val="0"/>
        </w:rPr>
        <w:t xml:space="preserve">Sanchaya</w:t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rPr/>
      </w:pPr>
      <w:bookmarkStart w:colFirst="0" w:colLast="0" w:name="_541vphkoyesh" w:id="1"/>
      <w:bookmarkEnd w:id="1"/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  <w:t xml:space="preserve">Sanchaya will offer Asian flavors with fresh ingredients and an infusion of spices to tackle your taste buds. The restaurant offers great indoor ambiance and a large terrace with undisturbed views of the Arabian Gulf.</w:t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rPr/>
      </w:pPr>
      <w:bookmarkStart w:colFirst="0" w:colLast="0" w:name="_un6ybyqkibpx" w:id="2"/>
      <w:bookmarkEnd w:id="2"/>
      <w:r w:rsidDel="00000000" w:rsidR="00000000" w:rsidRPr="00000000">
        <w:rPr>
          <w:rtl w:val="0"/>
        </w:rPr>
        <w:t xml:space="preserve">Timings</w:t>
      </w:r>
    </w:p>
    <w:p w:rsidR="00000000" w:rsidDel="00000000" w:rsidP="00000000" w:rsidRDefault="00000000" w:rsidRPr="00000000" w14:paraId="00000005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  <w:t xml:space="preserve">Open at lunch from 12:30 PM to 3:30 PM, dinner from 6:30 PM to 10:30 PM, and closed at Sundays</w:t>
      </w:r>
    </w:p>
    <w:p w:rsidR="00000000" w:rsidDel="00000000" w:rsidP="00000000" w:rsidRDefault="00000000" w:rsidRPr="00000000" w14:paraId="00000006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_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Montserrat ExtraBold" w:cs="Montserrat ExtraBold" w:eastAsia="Montserrat ExtraBold" w:hAnsi="Montserrat ExtraBol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