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spacing w:after="200" w:before="200" w:line="276" w:lineRule="auto"/>
        <w:rPr/>
      </w:pPr>
      <w:bookmarkStart w:colFirst="0" w:colLast="0" w:name="_18tse8chf3zp" w:id="0"/>
      <w:bookmarkEnd w:id="0"/>
      <w:r w:rsidDel="00000000" w:rsidR="00000000" w:rsidRPr="00000000">
        <w:rPr>
          <w:rtl w:val="0"/>
        </w:rPr>
        <w:t xml:space="preserve">Al Manar Mall</w:t>
      </w:r>
    </w:p>
    <w:p w:rsidR="00000000" w:rsidDel="00000000" w:rsidP="00000000" w:rsidRDefault="00000000" w:rsidRPr="00000000" w14:paraId="00000002">
      <w:pPr>
        <w:pStyle w:val="Heading1"/>
        <w:keepNext w:val="1"/>
        <w:keepLines w:val="1"/>
        <w:spacing w:after="200" w:before="200" w:line="276" w:lineRule="auto"/>
        <w:rPr/>
      </w:pPr>
      <w:bookmarkStart w:colFirst="0" w:colLast="0" w:name="_c0m744kpdrlu" w:id="1"/>
      <w:bookmarkEnd w:id="1"/>
      <w:r w:rsidDel="00000000" w:rsidR="00000000" w:rsidRPr="00000000">
        <w:rPr>
          <w:rtl w:val="0"/>
        </w:rPr>
        <w:t xml:space="preserve">Information</w:t>
      </w:r>
    </w:p>
    <w:p w:rsidR="00000000" w:rsidDel="00000000" w:rsidP="00000000" w:rsidRDefault="00000000" w:rsidRPr="00000000" w14:paraId="00000003">
      <w:pPr>
        <w:keepNext w:val="1"/>
        <w:keepLines w:val="1"/>
        <w:widowControl w:val="1"/>
        <w:spacing w:after="200" w:before="200" w:line="276" w:lineRule="auto"/>
        <w:rPr/>
      </w:pPr>
      <w:r w:rsidDel="00000000" w:rsidR="00000000" w:rsidRPr="00000000">
        <w:rPr>
          <w:rtl w:val="0"/>
        </w:rPr>
        <w:t xml:space="preserve">Manar Mall is owned by Al Hamra Group, a leading real estate developer of the region. Since its opening in the year 2000, it has become a favourite spot for shopping and leisure. For retail, grocery shopping, and entertainment, residents of RAK can head to the Manar Mall.</w:t>
      </w:r>
    </w:p>
    <w:p w:rsidR="00000000" w:rsidDel="00000000" w:rsidP="00000000" w:rsidRDefault="00000000" w:rsidRPr="00000000" w14:paraId="00000004">
      <w:pPr>
        <w:pStyle w:val="Heading1"/>
        <w:keepNext w:val="1"/>
        <w:keepLines w:val="1"/>
        <w:spacing w:after="200" w:before="200" w:line="276" w:lineRule="auto"/>
        <w:rPr/>
      </w:pPr>
      <w:bookmarkStart w:colFirst="0" w:colLast="0" w:name="_3hr97biqtt5v" w:id="2"/>
      <w:bookmarkEnd w:id="2"/>
      <w:r w:rsidDel="00000000" w:rsidR="00000000" w:rsidRPr="00000000">
        <w:rPr>
          <w:rtl w:val="0"/>
        </w:rPr>
        <w:t xml:space="preserve">What to Do</w:t>
      </w:r>
    </w:p>
    <w:p w:rsidR="00000000" w:rsidDel="00000000" w:rsidP="00000000" w:rsidRDefault="00000000" w:rsidRPr="00000000" w14:paraId="00000005">
      <w:pPr>
        <w:pStyle w:val="Heading3"/>
        <w:keepNext w:val="1"/>
        <w:keepLines w:val="1"/>
        <w:spacing w:after="200" w:before="200" w:line="276" w:lineRule="auto"/>
        <w:rPr/>
      </w:pPr>
      <w:bookmarkStart w:colFirst="0" w:colLast="0" w:name="_u6gkp0l0kdwf" w:id="3"/>
      <w:bookmarkEnd w:id="3"/>
      <w:r w:rsidDel="00000000" w:rsidR="00000000" w:rsidRPr="00000000">
        <w:rPr>
          <w:rtl w:val="0"/>
        </w:rPr>
        <w:t xml:space="preserve">Shop and Dine</w:t>
      </w:r>
    </w:p>
    <w:p w:rsidR="00000000" w:rsidDel="00000000" w:rsidP="00000000" w:rsidRDefault="00000000" w:rsidRPr="00000000" w14:paraId="00000006">
      <w:pPr>
        <w:keepNext w:val="1"/>
        <w:keepLines w:val="1"/>
        <w:widowControl w:val="1"/>
        <w:spacing w:after="200" w:before="200" w:line="276" w:lineRule="auto"/>
        <w:rPr/>
      </w:pPr>
      <w:r w:rsidDel="00000000" w:rsidR="00000000" w:rsidRPr="00000000">
        <w:rPr>
          <w:rtl w:val="0"/>
        </w:rPr>
        <w:t xml:space="preserve">At Manar Mall, you will love every step of your shopping experience; from popular high street shops like H&amp;M, Koton, Superdry to Marks &amp; Spencer’s, makeup brands like Sephora and MAC, to furniture &amp; DIY stores like ACE and Homes R Us. Entertainment</w:t>
      </w:r>
    </w:p>
    <w:p w:rsidR="00000000" w:rsidDel="00000000" w:rsidP="00000000" w:rsidRDefault="00000000" w:rsidRPr="00000000" w14:paraId="00000007">
      <w:pPr>
        <w:pStyle w:val="Heading3"/>
        <w:keepNext w:val="1"/>
        <w:keepLines w:val="1"/>
        <w:spacing w:after="200" w:before="200" w:line="276" w:lineRule="auto"/>
        <w:rPr/>
      </w:pPr>
      <w:bookmarkStart w:colFirst="0" w:colLast="0" w:name="_d0dms0pgsdjv" w:id="4"/>
      <w:bookmarkEnd w:id="4"/>
      <w:r w:rsidDel="00000000" w:rsidR="00000000" w:rsidRPr="00000000">
        <w:rPr>
          <w:rtl w:val="0"/>
        </w:rPr>
        <w:t xml:space="preserve">Cinema </w:t>
      </w:r>
    </w:p>
    <w:p w:rsidR="00000000" w:rsidDel="00000000" w:rsidP="00000000" w:rsidRDefault="00000000" w:rsidRPr="00000000" w14:paraId="00000008">
      <w:pPr>
        <w:keepNext w:val="1"/>
        <w:keepLines w:val="1"/>
        <w:widowControl w:val="1"/>
        <w:spacing w:after="200" w:before="200" w:line="276" w:lineRule="auto"/>
        <w:rPr/>
      </w:pPr>
      <w:r w:rsidDel="00000000" w:rsidR="00000000" w:rsidRPr="00000000">
        <w:rPr>
          <w:rtl w:val="0"/>
        </w:rPr>
        <w:t xml:space="preserve">Novo Cinemas offers the best movie experience, creating a lasting memory for every customer; so sit back and enjoy the movie.</w:t>
      </w:r>
    </w:p>
    <w:p w:rsidR="00000000" w:rsidDel="00000000" w:rsidP="00000000" w:rsidRDefault="00000000" w:rsidRPr="00000000" w14:paraId="00000009">
      <w:pPr>
        <w:pStyle w:val="Heading3"/>
        <w:keepNext w:val="1"/>
        <w:keepLines w:val="1"/>
        <w:spacing w:after="200" w:before="200" w:line="276" w:lineRule="auto"/>
        <w:rPr/>
      </w:pPr>
      <w:bookmarkStart w:colFirst="0" w:colLast="0" w:name="_wznddwtqlvey" w:id="5"/>
      <w:bookmarkEnd w:id="5"/>
      <w:r w:rsidDel="00000000" w:rsidR="00000000" w:rsidRPr="00000000">
        <w:rPr>
          <w:rtl w:val="0"/>
        </w:rPr>
        <w:t xml:space="preserve">Tridom</w:t>
      </w:r>
    </w:p>
    <w:p w:rsidR="00000000" w:rsidDel="00000000" w:rsidP="00000000" w:rsidRDefault="00000000" w:rsidRPr="00000000" w14:paraId="0000000A">
      <w:pPr>
        <w:keepNext w:val="1"/>
        <w:keepLines w:val="1"/>
        <w:widowControl w:val="1"/>
        <w:spacing w:after="200" w:before="200" w:line="276" w:lineRule="auto"/>
        <w:rPr/>
      </w:pPr>
      <w:r w:rsidDel="00000000" w:rsidR="00000000" w:rsidRPr="00000000">
        <w:rPr>
          <w:rtl w:val="0"/>
        </w:rPr>
        <w:t xml:space="preserve">Tridom is a must try, featuring the tallest indoor drop tower in the Middle East, the first of its kind ultimate family entertainment arena in Ras Al Khaimah along with other exciting thrilling rides! Tridom has especially created an indoor playground for such happy bouncy souls where they can play freely without you having to worry in a safe and secure environment.</w:t>
      </w:r>
    </w:p>
    <w:p w:rsidR="00000000" w:rsidDel="00000000" w:rsidP="00000000" w:rsidRDefault="00000000" w:rsidRPr="00000000" w14:paraId="0000000B">
      <w:pPr>
        <w:pStyle w:val="Heading1"/>
        <w:keepNext w:val="1"/>
        <w:keepLines w:val="1"/>
        <w:spacing w:after="200" w:before="200" w:line="276" w:lineRule="auto"/>
        <w:rPr/>
      </w:pPr>
      <w:bookmarkStart w:colFirst="0" w:colLast="0" w:name="_awy96e1evf6t" w:id="6"/>
      <w:bookmarkEnd w:id="6"/>
      <w:r w:rsidDel="00000000" w:rsidR="00000000" w:rsidRPr="00000000">
        <w:rPr>
          <w:rtl w:val="0"/>
        </w:rPr>
        <w:t xml:space="preserve">Timings</w:t>
      </w:r>
    </w:p>
    <w:p w:rsidR="00000000" w:rsidDel="00000000" w:rsidP="00000000" w:rsidRDefault="00000000" w:rsidRPr="00000000" w14:paraId="0000000C">
      <w:pPr>
        <w:keepNext w:val="1"/>
        <w:keepLines w:val="1"/>
        <w:widowControl w:val="1"/>
        <w:spacing w:after="200" w:before="200" w:line="276" w:lineRule="auto"/>
        <w:rPr/>
      </w:pPr>
      <w:r w:rsidDel="00000000" w:rsidR="00000000" w:rsidRPr="00000000">
        <w:rPr>
          <w:rtl w:val="0"/>
        </w:rPr>
        <w:t xml:space="preserve">10 AM to 11 PM on weekdays and 10 AM to 12 AM on weekends </w:t>
      </w:r>
    </w:p>
    <w:p w:rsidR="00000000" w:rsidDel="00000000" w:rsidP="00000000" w:rsidRDefault="00000000" w:rsidRPr="00000000" w14:paraId="0000000D">
      <w:pPr>
        <w:keepNext w:val="1"/>
        <w:keepLines w:val="1"/>
        <w:widowControl w:val="1"/>
        <w:spacing w:after="200" w:before="200"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Montserrat" w:cs="Montserrat" w:eastAsia="Montserrat" w:hAnsi="Montserrat"/>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360" w:lineRule="auto"/>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