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BBA7" w14:textId="77777777" w:rsidR="001A7CCC" w:rsidRDefault="00000000">
      <w:pPr>
        <w:pStyle w:val="Heading1"/>
      </w:pPr>
      <w:bookmarkStart w:id="0" w:name="X0903f16a4040b41a200b0c4e09d1d7b263a924b"/>
      <w:r>
        <w:t>Business Advice – ASML Accounts Payable Process</w:t>
      </w:r>
    </w:p>
    <w:p w14:paraId="13A0DE59" w14:textId="77777777" w:rsidR="001A7CCC" w:rsidRDefault="00000000">
      <w:pPr>
        <w:pStyle w:val="Heading2"/>
      </w:pPr>
      <w:bookmarkStart w:id="1" w:name="business-analysis"/>
      <w:r>
        <w:t>1. Business Analysis</w:t>
      </w:r>
    </w:p>
    <w:p w14:paraId="1D7EA65F" w14:textId="77777777" w:rsidR="001A7CCC" w:rsidRDefault="00000000">
      <w:pPr>
        <w:pStyle w:val="Heading3"/>
      </w:pPr>
      <w:bookmarkStart w:id="2" w:name="current-business-situation"/>
      <w:r>
        <w:t>1.1 Current Business Situation</w:t>
      </w:r>
    </w:p>
    <w:p w14:paraId="1EC13A2B" w14:textId="77777777" w:rsidR="001A7CCC" w:rsidRDefault="00000000">
      <w:pPr>
        <w:pStyle w:val="FirstParagraph"/>
      </w:pPr>
      <w:r>
        <w:t>ASML is a multinational company operating within the semiconductor industry and works with a large supplier network. Due to the large number of suppliers and purchase transactions, the Accounts Payable (AP) department processes a significant amount of invoices daily.</w:t>
      </w:r>
    </w:p>
    <w:p w14:paraId="19144D33" w14:textId="77777777" w:rsidR="00213E1B" w:rsidRDefault="00213E1B">
      <w:pPr>
        <w:pStyle w:val="BodyText"/>
      </w:pPr>
      <w:r w:rsidRPr="00213E1B">
        <w:t>The current Accounts Payable process creates delays in invoice handling and increases administrative workload. These inefficiencies may result in slower supplier payments, reduced employee productivity, increased operational costs, and limited process visibility. As invoice volumes increase, maintaining the current process may become increasingly difficult without additional staffing resources.</w:t>
      </w:r>
    </w:p>
    <w:p w14:paraId="5F0DE918" w14:textId="0A45211F" w:rsidR="001A7CCC" w:rsidRDefault="00000000">
      <w:pPr>
        <w:pStyle w:val="BodyText"/>
      </w:pPr>
      <w:r>
        <w:t>The Finance Director aims to improve operational efficiency through automation and increase Straight-Through Processing (STP), allowing invoices to be processed automatically whenever possible.</w:t>
      </w:r>
    </w:p>
    <w:p w14:paraId="33B41F5A" w14:textId="77777777" w:rsidR="001A7CCC" w:rsidRDefault="00000000">
      <w:pPr>
        <w:pStyle w:val="Heading3"/>
      </w:pPr>
      <w:bookmarkStart w:id="3" w:name="problem-statement"/>
      <w:bookmarkEnd w:id="2"/>
      <w:r>
        <w:t>1.2 Problem Statement</w:t>
      </w:r>
    </w:p>
    <w:p w14:paraId="20238D2C" w14:textId="77777777" w:rsidR="001A7CCC" w:rsidRDefault="00000000">
      <w:pPr>
        <w:pStyle w:val="FirstParagraph"/>
      </w:pPr>
      <w:r>
        <w:t>The current Accounts Payable process is inefficient because manual and paper-based activities create delays, increase administrative workload, and reduce process efficiency.</w:t>
      </w:r>
    </w:p>
    <w:p w14:paraId="0EEBA3C9" w14:textId="77777777" w:rsidR="001A7CCC" w:rsidRDefault="00000000">
      <w:pPr>
        <w:pStyle w:val="Heading3"/>
      </w:pPr>
      <w:bookmarkStart w:id="4" w:name="business-objectives"/>
      <w:bookmarkEnd w:id="3"/>
      <w:r>
        <w:t>1.3 Business Objectives</w:t>
      </w:r>
    </w:p>
    <w:p w14:paraId="7F0E7D30" w14:textId="60027F48" w:rsidR="00213E1B" w:rsidRPr="00213E1B" w:rsidRDefault="00213E1B" w:rsidP="00213E1B">
      <w:pPr>
        <w:pStyle w:val="BodyText"/>
      </w:pPr>
      <w:r w:rsidRPr="00213E1B">
        <w:t>The following objectives were identified based on stakeholder expectations and the Finance Director's goal of improving process efficiency and automation.</w:t>
      </w:r>
    </w:p>
    <w:tbl>
      <w:tblPr>
        <w:tblStyle w:val="Table"/>
        <w:tblW w:w="0" w:type="auto"/>
        <w:tblLook w:val="0020" w:firstRow="1" w:lastRow="0" w:firstColumn="0" w:lastColumn="0" w:noHBand="0" w:noVBand="0"/>
      </w:tblPr>
      <w:tblGrid>
        <w:gridCol w:w="3419"/>
        <w:gridCol w:w="2493"/>
      </w:tblGrid>
      <w:tr w:rsidR="001A7CCC" w14:paraId="381FF6AA" w14:textId="77777777" w:rsidTr="001A7CCC">
        <w:trPr>
          <w:cnfStyle w:val="100000000000" w:firstRow="1" w:lastRow="0" w:firstColumn="0" w:lastColumn="0" w:oddVBand="0" w:evenVBand="0" w:oddHBand="0" w:evenHBand="0" w:firstRowFirstColumn="0" w:firstRowLastColumn="0" w:lastRowFirstColumn="0" w:lastRowLastColumn="0"/>
          <w:tblHeader/>
        </w:trPr>
        <w:tc>
          <w:tcPr>
            <w:tcW w:w="0" w:type="auto"/>
          </w:tcPr>
          <w:p w14:paraId="00F6FE7C" w14:textId="77777777" w:rsidR="001A7CCC" w:rsidRDefault="00000000">
            <w:pPr>
              <w:pStyle w:val="Compact"/>
            </w:pPr>
            <w:r>
              <w:t>Objective</w:t>
            </w:r>
          </w:p>
        </w:tc>
        <w:tc>
          <w:tcPr>
            <w:tcW w:w="0" w:type="auto"/>
          </w:tcPr>
          <w:p w14:paraId="1E8D91D2" w14:textId="77777777" w:rsidR="001A7CCC" w:rsidRDefault="00000000">
            <w:pPr>
              <w:pStyle w:val="Compact"/>
              <w:jc w:val="right"/>
            </w:pPr>
            <w:r>
              <w:t>Target</w:t>
            </w:r>
          </w:p>
        </w:tc>
      </w:tr>
      <w:tr w:rsidR="001A7CCC" w14:paraId="6CDC867B" w14:textId="77777777">
        <w:tc>
          <w:tcPr>
            <w:tcW w:w="0" w:type="auto"/>
          </w:tcPr>
          <w:p w14:paraId="3D46A0C7" w14:textId="77777777" w:rsidR="001A7CCC" w:rsidRDefault="00000000">
            <w:pPr>
              <w:pStyle w:val="Compact"/>
            </w:pPr>
            <w:r>
              <w:t>Increase invoice automation</w:t>
            </w:r>
          </w:p>
        </w:tc>
        <w:tc>
          <w:tcPr>
            <w:tcW w:w="0" w:type="auto"/>
          </w:tcPr>
          <w:p w14:paraId="5992B953" w14:textId="77777777" w:rsidR="001A7CCC" w:rsidRDefault="00000000">
            <w:pPr>
              <w:pStyle w:val="Compact"/>
              <w:jc w:val="right"/>
            </w:pPr>
            <w:r>
              <w:t>85% STP</w:t>
            </w:r>
          </w:p>
        </w:tc>
      </w:tr>
      <w:tr w:rsidR="001A7CCC" w14:paraId="16E13A95" w14:textId="77777777">
        <w:tc>
          <w:tcPr>
            <w:tcW w:w="0" w:type="auto"/>
          </w:tcPr>
          <w:p w14:paraId="63201B03" w14:textId="77777777" w:rsidR="001A7CCC" w:rsidRDefault="00000000">
            <w:pPr>
              <w:pStyle w:val="Compact"/>
            </w:pPr>
            <w:r>
              <w:t>Reduce processing time</w:t>
            </w:r>
          </w:p>
        </w:tc>
        <w:tc>
          <w:tcPr>
            <w:tcW w:w="0" w:type="auto"/>
          </w:tcPr>
          <w:p w14:paraId="61B92585" w14:textId="77777777" w:rsidR="001A7CCC" w:rsidRDefault="00000000">
            <w:pPr>
              <w:pStyle w:val="Compact"/>
              <w:jc w:val="right"/>
            </w:pPr>
            <w:r>
              <w:t>50% reduction</w:t>
            </w:r>
          </w:p>
        </w:tc>
      </w:tr>
      <w:tr w:rsidR="001A7CCC" w14:paraId="77DC8D3B" w14:textId="77777777">
        <w:tc>
          <w:tcPr>
            <w:tcW w:w="0" w:type="auto"/>
          </w:tcPr>
          <w:p w14:paraId="599122BF" w14:textId="77777777" w:rsidR="001A7CCC" w:rsidRDefault="00000000">
            <w:pPr>
              <w:pStyle w:val="Compact"/>
            </w:pPr>
            <w:r>
              <w:t>Improve matching accuracy</w:t>
            </w:r>
          </w:p>
        </w:tc>
        <w:tc>
          <w:tcPr>
            <w:tcW w:w="0" w:type="auto"/>
          </w:tcPr>
          <w:p w14:paraId="2FEED134" w14:textId="77777777" w:rsidR="001A7CCC" w:rsidRDefault="00000000">
            <w:pPr>
              <w:pStyle w:val="Compact"/>
              <w:jc w:val="right"/>
            </w:pPr>
            <w:r>
              <w:t>90% first-time match</w:t>
            </w:r>
          </w:p>
        </w:tc>
      </w:tr>
      <w:tr w:rsidR="001A7CCC" w14:paraId="1A9A1FD5" w14:textId="77777777">
        <w:tc>
          <w:tcPr>
            <w:tcW w:w="0" w:type="auto"/>
          </w:tcPr>
          <w:p w14:paraId="63230C5D" w14:textId="77777777" w:rsidR="001A7CCC" w:rsidRDefault="00000000">
            <w:pPr>
              <w:pStyle w:val="Compact"/>
            </w:pPr>
            <w:r>
              <w:t>Improve payment performance</w:t>
            </w:r>
          </w:p>
        </w:tc>
        <w:tc>
          <w:tcPr>
            <w:tcW w:w="0" w:type="auto"/>
          </w:tcPr>
          <w:p w14:paraId="529E3668" w14:textId="77777777" w:rsidR="001A7CCC" w:rsidRDefault="00000000">
            <w:pPr>
              <w:pStyle w:val="Compact"/>
              <w:jc w:val="right"/>
            </w:pPr>
            <w:r>
              <w:t>95% on-time payment</w:t>
            </w:r>
          </w:p>
        </w:tc>
      </w:tr>
    </w:tbl>
    <w:p w14:paraId="25C3DF02" w14:textId="77777777" w:rsidR="001A7CCC" w:rsidRDefault="00000000">
      <w:pPr>
        <w:pStyle w:val="Heading3"/>
      </w:pPr>
      <w:bookmarkStart w:id="5" w:name="stakeholders"/>
      <w:bookmarkEnd w:id="4"/>
      <w:r>
        <w:t>1.4 Stakeholders</w:t>
      </w:r>
    </w:p>
    <w:tbl>
      <w:tblPr>
        <w:tblStyle w:val="Table"/>
        <w:tblW w:w="0" w:type="auto"/>
        <w:tblLook w:val="0020" w:firstRow="1" w:lastRow="0" w:firstColumn="0" w:lastColumn="0" w:noHBand="0" w:noVBand="0"/>
      </w:tblPr>
      <w:tblGrid>
        <w:gridCol w:w="2708"/>
        <w:gridCol w:w="3390"/>
      </w:tblGrid>
      <w:tr w:rsidR="001A7CCC" w14:paraId="09A0D52D" w14:textId="77777777" w:rsidTr="001A7CCC">
        <w:trPr>
          <w:cnfStyle w:val="100000000000" w:firstRow="1" w:lastRow="0" w:firstColumn="0" w:lastColumn="0" w:oddVBand="0" w:evenVBand="0" w:oddHBand="0" w:evenHBand="0" w:firstRowFirstColumn="0" w:firstRowLastColumn="0" w:lastRowFirstColumn="0" w:lastRowLastColumn="0"/>
          <w:tblHeader/>
        </w:trPr>
        <w:tc>
          <w:tcPr>
            <w:tcW w:w="0" w:type="auto"/>
          </w:tcPr>
          <w:p w14:paraId="664F2525" w14:textId="77777777" w:rsidR="001A7CCC" w:rsidRDefault="00000000">
            <w:pPr>
              <w:pStyle w:val="Compact"/>
            </w:pPr>
            <w:r>
              <w:t>Stakeholder</w:t>
            </w:r>
          </w:p>
        </w:tc>
        <w:tc>
          <w:tcPr>
            <w:tcW w:w="0" w:type="auto"/>
          </w:tcPr>
          <w:p w14:paraId="0550D8FB" w14:textId="77777777" w:rsidR="001A7CCC" w:rsidRDefault="00000000">
            <w:pPr>
              <w:pStyle w:val="Compact"/>
            </w:pPr>
            <w:r>
              <w:t>Interest</w:t>
            </w:r>
          </w:p>
        </w:tc>
      </w:tr>
      <w:tr w:rsidR="001A7CCC" w14:paraId="192880C4" w14:textId="77777777">
        <w:tc>
          <w:tcPr>
            <w:tcW w:w="0" w:type="auto"/>
          </w:tcPr>
          <w:p w14:paraId="7A1ED777" w14:textId="77777777" w:rsidR="001A7CCC" w:rsidRDefault="00000000">
            <w:pPr>
              <w:pStyle w:val="Compact"/>
            </w:pPr>
            <w:r>
              <w:t>Finance Director</w:t>
            </w:r>
          </w:p>
        </w:tc>
        <w:tc>
          <w:tcPr>
            <w:tcW w:w="0" w:type="auto"/>
          </w:tcPr>
          <w:p w14:paraId="0C3CF24F" w14:textId="77777777" w:rsidR="001A7CCC" w:rsidRDefault="00000000">
            <w:pPr>
              <w:pStyle w:val="Compact"/>
            </w:pPr>
            <w:r>
              <w:t>Efficient AP process</w:t>
            </w:r>
          </w:p>
        </w:tc>
      </w:tr>
      <w:tr w:rsidR="001A7CCC" w14:paraId="75E64A8A" w14:textId="77777777">
        <w:tc>
          <w:tcPr>
            <w:tcW w:w="0" w:type="auto"/>
          </w:tcPr>
          <w:p w14:paraId="41E09E4B" w14:textId="77777777" w:rsidR="001A7CCC" w:rsidRDefault="00000000">
            <w:pPr>
              <w:pStyle w:val="Compact"/>
            </w:pPr>
            <w:r>
              <w:t>AP Employees</w:t>
            </w:r>
          </w:p>
        </w:tc>
        <w:tc>
          <w:tcPr>
            <w:tcW w:w="0" w:type="auto"/>
          </w:tcPr>
          <w:p w14:paraId="61257AD6" w14:textId="77777777" w:rsidR="001A7CCC" w:rsidRDefault="00000000">
            <w:pPr>
              <w:pStyle w:val="Compact"/>
            </w:pPr>
            <w:r>
              <w:t>Reduced workload</w:t>
            </w:r>
          </w:p>
        </w:tc>
      </w:tr>
      <w:tr w:rsidR="001A7CCC" w14:paraId="7C2CEA75" w14:textId="77777777">
        <w:tc>
          <w:tcPr>
            <w:tcW w:w="0" w:type="auto"/>
          </w:tcPr>
          <w:p w14:paraId="1EC6986E" w14:textId="77777777" w:rsidR="001A7CCC" w:rsidRDefault="00000000">
            <w:pPr>
              <w:pStyle w:val="Compact"/>
            </w:pPr>
            <w:r>
              <w:t>Purchasing Department</w:t>
            </w:r>
          </w:p>
        </w:tc>
        <w:tc>
          <w:tcPr>
            <w:tcW w:w="0" w:type="auto"/>
          </w:tcPr>
          <w:p w14:paraId="43D27706" w14:textId="77777777" w:rsidR="001A7CCC" w:rsidRDefault="00000000">
            <w:pPr>
              <w:pStyle w:val="Compact"/>
            </w:pPr>
            <w:r>
              <w:t>Correct PO information</w:t>
            </w:r>
          </w:p>
        </w:tc>
      </w:tr>
      <w:tr w:rsidR="001A7CCC" w14:paraId="2F6AADC2" w14:textId="77777777">
        <w:tc>
          <w:tcPr>
            <w:tcW w:w="0" w:type="auto"/>
          </w:tcPr>
          <w:p w14:paraId="622B7D11" w14:textId="77777777" w:rsidR="001A7CCC" w:rsidRDefault="00000000">
            <w:pPr>
              <w:pStyle w:val="Compact"/>
            </w:pPr>
            <w:r>
              <w:t>Warehouse Department</w:t>
            </w:r>
          </w:p>
        </w:tc>
        <w:tc>
          <w:tcPr>
            <w:tcW w:w="0" w:type="auto"/>
          </w:tcPr>
          <w:p w14:paraId="3969EB0A" w14:textId="77777777" w:rsidR="001A7CCC" w:rsidRDefault="00000000">
            <w:pPr>
              <w:pStyle w:val="Compact"/>
            </w:pPr>
            <w:r>
              <w:t>Accurate delivery confirmation</w:t>
            </w:r>
          </w:p>
        </w:tc>
      </w:tr>
      <w:tr w:rsidR="001A7CCC" w14:paraId="037B90F9" w14:textId="77777777">
        <w:tc>
          <w:tcPr>
            <w:tcW w:w="0" w:type="auto"/>
          </w:tcPr>
          <w:p w14:paraId="2A98BE20" w14:textId="77777777" w:rsidR="001A7CCC" w:rsidRDefault="00000000">
            <w:pPr>
              <w:pStyle w:val="Compact"/>
            </w:pPr>
            <w:r>
              <w:lastRenderedPageBreak/>
              <w:t>Suppliers</w:t>
            </w:r>
          </w:p>
        </w:tc>
        <w:tc>
          <w:tcPr>
            <w:tcW w:w="0" w:type="auto"/>
          </w:tcPr>
          <w:p w14:paraId="40C29283" w14:textId="77777777" w:rsidR="001A7CCC" w:rsidRDefault="00000000">
            <w:pPr>
              <w:pStyle w:val="Compact"/>
            </w:pPr>
            <w:r>
              <w:t>Fast and accurate payment</w:t>
            </w:r>
          </w:p>
        </w:tc>
      </w:tr>
    </w:tbl>
    <w:p w14:paraId="36754AB8" w14:textId="77777777" w:rsidR="001A7CCC" w:rsidRDefault="00000000">
      <w:r>
        <w:pict w14:anchorId="5E8E10AE">
          <v:rect id="_x0000_i1141" style="width:0;height:1.5pt" o:hralign="center" o:hrstd="t" o:hr="t"/>
        </w:pict>
      </w:r>
    </w:p>
    <w:p w14:paraId="4CC03967" w14:textId="77777777" w:rsidR="001A7CCC" w:rsidRDefault="00000000">
      <w:pPr>
        <w:pStyle w:val="Heading2"/>
      </w:pPr>
      <w:bookmarkStart w:id="6" w:name="process-analysis"/>
      <w:bookmarkEnd w:id="1"/>
      <w:bookmarkEnd w:id="5"/>
      <w:r>
        <w:t>2. Process Analysis</w:t>
      </w:r>
    </w:p>
    <w:p w14:paraId="056705FA" w14:textId="77777777" w:rsidR="001A7CCC" w:rsidRDefault="00000000">
      <w:pPr>
        <w:pStyle w:val="Heading3"/>
      </w:pPr>
      <w:bookmarkStart w:id="7" w:name="current-ist-process"/>
      <w:r>
        <w:t>2.1 Current IST Process</w:t>
      </w:r>
    </w:p>
    <w:p w14:paraId="5C5D0E54" w14:textId="77777777" w:rsidR="001A7CCC" w:rsidRDefault="00000000">
      <w:pPr>
        <w:pStyle w:val="FirstParagraph"/>
      </w:pPr>
      <w:r>
        <w:t>Current process activities:</w:t>
      </w:r>
    </w:p>
    <w:p w14:paraId="78FB836E" w14:textId="77777777" w:rsidR="001A7CCC" w:rsidRDefault="00000000">
      <w:pPr>
        <w:pStyle w:val="Compact"/>
        <w:numPr>
          <w:ilvl w:val="0"/>
          <w:numId w:val="2"/>
        </w:numPr>
      </w:pPr>
      <w:r>
        <w:t>Supplier sends invoice</w:t>
      </w:r>
    </w:p>
    <w:p w14:paraId="63EE07C6" w14:textId="77777777" w:rsidR="001A7CCC" w:rsidRDefault="00000000">
      <w:pPr>
        <w:pStyle w:val="Compact"/>
        <w:numPr>
          <w:ilvl w:val="0"/>
          <w:numId w:val="2"/>
        </w:numPr>
      </w:pPr>
      <w:r>
        <w:t>Accounts Payable receives invoice</w:t>
      </w:r>
    </w:p>
    <w:p w14:paraId="3DAD17AA" w14:textId="77777777" w:rsidR="001A7CCC" w:rsidRDefault="00000000">
      <w:pPr>
        <w:pStyle w:val="Compact"/>
        <w:numPr>
          <w:ilvl w:val="0"/>
          <w:numId w:val="2"/>
        </w:numPr>
      </w:pPr>
      <w:r>
        <w:t>Employees manually verify purchase order number</w:t>
      </w:r>
    </w:p>
    <w:p w14:paraId="34719B57" w14:textId="77777777" w:rsidR="001A7CCC" w:rsidRDefault="00000000">
      <w:pPr>
        <w:pStyle w:val="Compact"/>
        <w:numPr>
          <w:ilvl w:val="0"/>
          <w:numId w:val="2"/>
        </w:numPr>
      </w:pPr>
      <w:r>
        <w:t>Employees collect warehouse receipt</w:t>
      </w:r>
    </w:p>
    <w:p w14:paraId="0561367F" w14:textId="77777777" w:rsidR="001A7CCC" w:rsidRDefault="00000000">
      <w:pPr>
        <w:pStyle w:val="Compact"/>
        <w:numPr>
          <w:ilvl w:val="0"/>
          <w:numId w:val="2"/>
        </w:numPr>
      </w:pPr>
      <w:r>
        <w:t>Manual three-way matching is performed</w:t>
      </w:r>
    </w:p>
    <w:p w14:paraId="7D744A19" w14:textId="77777777" w:rsidR="001A7CCC" w:rsidRDefault="00000000">
      <w:pPr>
        <w:pStyle w:val="Compact"/>
        <w:numPr>
          <w:ilvl w:val="0"/>
          <w:numId w:val="2"/>
        </w:numPr>
      </w:pPr>
      <w:r>
        <w:t>Invoice approval</w:t>
      </w:r>
    </w:p>
    <w:p w14:paraId="714BA87A" w14:textId="77777777" w:rsidR="001A7CCC" w:rsidRDefault="00000000">
      <w:pPr>
        <w:pStyle w:val="Compact"/>
        <w:numPr>
          <w:ilvl w:val="0"/>
          <w:numId w:val="2"/>
        </w:numPr>
      </w:pPr>
      <w:r>
        <w:t>Payment execution</w:t>
      </w:r>
    </w:p>
    <w:p w14:paraId="12FE8EFB" w14:textId="77777777" w:rsidR="00213E1B" w:rsidRDefault="00213E1B" w:rsidP="00213E1B">
      <w:pPr>
        <w:pStyle w:val="Compact"/>
        <w:ind w:left="720"/>
      </w:pPr>
    </w:p>
    <w:p w14:paraId="7E8B32D9" w14:textId="77777777" w:rsidR="001A7CCC" w:rsidRDefault="00000000">
      <w:pPr>
        <w:pStyle w:val="Heading3"/>
      </w:pPr>
      <w:bookmarkStart w:id="8" w:name="bottleneck-analysis"/>
      <w:bookmarkEnd w:id="7"/>
      <w:r>
        <w:t>2.2 Bottleneck Analysis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258"/>
        <w:gridCol w:w="2102"/>
        <w:gridCol w:w="4487"/>
      </w:tblGrid>
      <w:tr w:rsidR="00213E1B" w:rsidRPr="00213E1B" w14:paraId="41B65774" w14:textId="77777777" w:rsidTr="00213E1B">
        <w:trPr>
          <w:tblHeader/>
          <w:tblCellSpacing w:w="15" w:type="dxa"/>
        </w:trPr>
        <w:tc>
          <w:tcPr>
            <w:tcW w:w="0" w:type="auto"/>
            <w:vAlign w:val="center"/>
            <w:hideMark/>
          </w:tcPr>
          <w:p w14:paraId="410FEB6D" w14:textId="77777777" w:rsidR="00213E1B" w:rsidRPr="00213E1B" w:rsidRDefault="00213E1B" w:rsidP="00213E1B">
            <w:pPr>
              <w:pStyle w:val="Compact"/>
              <w:rPr>
                <w:b/>
                <w:bCs/>
              </w:rPr>
            </w:pPr>
            <w:r w:rsidRPr="00213E1B">
              <w:rPr>
                <w:b/>
                <w:bCs/>
              </w:rPr>
              <w:t>Process Step</w:t>
            </w:r>
          </w:p>
        </w:tc>
        <w:tc>
          <w:tcPr>
            <w:tcW w:w="0" w:type="auto"/>
            <w:vAlign w:val="center"/>
            <w:hideMark/>
          </w:tcPr>
          <w:p w14:paraId="1AC7921C" w14:textId="77777777" w:rsidR="00213E1B" w:rsidRPr="00213E1B" w:rsidRDefault="00213E1B" w:rsidP="00213E1B">
            <w:pPr>
              <w:pStyle w:val="Compact"/>
              <w:rPr>
                <w:b/>
                <w:bCs/>
              </w:rPr>
            </w:pPr>
            <w:r w:rsidRPr="00213E1B">
              <w:rPr>
                <w:b/>
                <w:bCs/>
              </w:rPr>
              <w:t>Bottleneck</w:t>
            </w:r>
          </w:p>
        </w:tc>
        <w:tc>
          <w:tcPr>
            <w:tcW w:w="0" w:type="auto"/>
            <w:vAlign w:val="center"/>
            <w:hideMark/>
          </w:tcPr>
          <w:p w14:paraId="753D0A05" w14:textId="77777777" w:rsidR="00213E1B" w:rsidRPr="00213E1B" w:rsidRDefault="00213E1B" w:rsidP="00213E1B">
            <w:pPr>
              <w:pStyle w:val="Compact"/>
              <w:rPr>
                <w:b/>
                <w:bCs/>
              </w:rPr>
            </w:pPr>
            <w:r w:rsidRPr="00213E1B">
              <w:rPr>
                <w:b/>
                <w:bCs/>
              </w:rPr>
              <w:t>Business Impact</w:t>
            </w:r>
          </w:p>
        </w:tc>
      </w:tr>
      <w:tr w:rsidR="00213E1B" w:rsidRPr="00213E1B" w14:paraId="42CC5928" w14:textId="77777777" w:rsidTr="00213E1B">
        <w:trPr>
          <w:tblCellSpacing w:w="15" w:type="dxa"/>
        </w:trPr>
        <w:tc>
          <w:tcPr>
            <w:tcW w:w="0" w:type="auto"/>
            <w:vAlign w:val="center"/>
            <w:hideMark/>
          </w:tcPr>
          <w:p w14:paraId="0B45DDE0" w14:textId="77777777" w:rsidR="00213E1B" w:rsidRPr="00213E1B" w:rsidRDefault="00213E1B" w:rsidP="00213E1B">
            <w:pPr>
              <w:pStyle w:val="Compact"/>
            </w:pPr>
            <w:r w:rsidRPr="00213E1B">
              <w:t>Invoice receipt</w:t>
            </w:r>
          </w:p>
        </w:tc>
        <w:tc>
          <w:tcPr>
            <w:tcW w:w="0" w:type="auto"/>
            <w:vAlign w:val="center"/>
            <w:hideMark/>
          </w:tcPr>
          <w:p w14:paraId="125DA0F6" w14:textId="77777777" w:rsidR="00213E1B" w:rsidRPr="00213E1B" w:rsidRDefault="00213E1B" w:rsidP="00213E1B">
            <w:pPr>
              <w:pStyle w:val="Compact"/>
            </w:pPr>
            <w:r w:rsidRPr="00213E1B">
              <w:t>Paper invoices</w:t>
            </w:r>
          </w:p>
        </w:tc>
        <w:tc>
          <w:tcPr>
            <w:tcW w:w="0" w:type="auto"/>
            <w:vAlign w:val="center"/>
            <w:hideMark/>
          </w:tcPr>
          <w:p w14:paraId="2CF4B4E4" w14:textId="77777777" w:rsidR="00213E1B" w:rsidRPr="00213E1B" w:rsidRDefault="00213E1B" w:rsidP="00213E1B">
            <w:pPr>
              <w:pStyle w:val="Compact"/>
            </w:pPr>
            <w:r w:rsidRPr="00213E1B">
              <w:t>Delayed invoice processing</w:t>
            </w:r>
          </w:p>
        </w:tc>
      </w:tr>
      <w:tr w:rsidR="00213E1B" w:rsidRPr="00213E1B" w14:paraId="7E2469FE" w14:textId="77777777" w:rsidTr="00213E1B">
        <w:trPr>
          <w:tblCellSpacing w:w="15" w:type="dxa"/>
        </w:trPr>
        <w:tc>
          <w:tcPr>
            <w:tcW w:w="0" w:type="auto"/>
            <w:vAlign w:val="center"/>
            <w:hideMark/>
          </w:tcPr>
          <w:p w14:paraId="34853490" w14:textId="77777777" w:rsidR="00213E1B" w:rsidRPr="00213E1B" w:rsidRDefault="00213E1B" w:rsidP="00213E1B">
            <w:pPr>
              <w:pStyle w:val="Compact"/>
            </w:pPr>
            <w:r w:rsidRPr="00213E1B">
              <w:t>Invoice verification</w:t>
            </w:r>
          </w:p>
        </w:tc>
        <w:tc>
          <w:tcPr>
            <w:tcW w:w="0" w:type="auto"/>
            <w:vAlign w:val="center"/>
            <w:hideMark/>
          </w:tcPr>
          <w:p w14:paraId="753E5AC4" w14:textId="77777777" w:rsidR="00213E1B" w:rsidRPr="00213E1B" w:rsidRDefault="00213E1B" w:rsidP="00213E1B">
            <w:pPr>
              <w:pStyle w:val="Compact"/>
            </w:pPr>
            <w:r w:rsidRPr="00213E1B">
              <w:t>Manual checks</w:t>
            </w:r>
          </w:p>
        </w:tc>
        <w:tc>
          <w:tcPr>
            <w:tcW w:w="0" w:type="auto"/>
            <w:vAlign w:val="center"/>
            <w:hideMark/>
          </w:tcPr>
          <w:p w14:paraId="742D04F7" w14:textId="77777777" w:rsidR="00213E1B" w:rsidRPr="00213E1B" w:rsidRDefault="00213E1B" w:rsidP="00213E1B">
            <w:pPr>
              <w:pStyle w:val="Compact"/>
            </w:pPr>
            <w:r w:rsidRPr="00213E1B">
              <w:t>Increased risk of errors and rework</w:t>
            </w:r>
          </w:p>
        </w:tc>
      </w:tr>
      <w:tr w:rsidR="00213E1B" w:rsidRPr="00213E1B" w14:paraId="4671A147" w14:textId="77777777" w:rsidTr="00213E1B">
        <w:trPr>
          <w:tblCellSpacing w:w="15" w:type="dxa"/>
        </w:trPr>
        <w:tc>
          <w:tcPr>
            <w:tcW w:w="0" w:type="auto"/>
            <w:vAlign w:val="center"/>
            <w:hideMark/>
          </w:tcPr>
          <w:p w14:paraId="560335A0" w14:textId="77777777" w:rsidR="00213E1B" w:rsidRPr="00213E1B" w:rsidRDefault="00213E1B" w:rsidP="00213E1B">
            <w:pPr>
              <w:pStyle w:val="Compact"/>
            </w:pPr>
            <w:r w:rsidRPr="00213E1B">
              <w:t>Document collection</w:t>
            </w:r>
          </w:p>
        </w:tc>
        <w:tc>
          <w:tcPr>
            <w:tcW w:w="0" w:type="auto"/>
            <w:vAlign w:val="center"/>
            <w:hideMark/>
          </w:tcPr>
          <w:p w14:paraId="542D1ACF" w14:textId="77777777" w:rsidR="00213E1B" w:rsidRPr="00213E1B" w:rsidRDefault="00213E1B" w:rsidP="00213E1B">
            <w:pPr>
              <w:pStyle w:val="Compact"/>
            </w:pPr>
            <w:r w:rsidRPr="00213E1B">
              <w:t>Missing information</w:t>
            </w:r>
          </w:p>
        </w:tc>
        <w:tc>
          <w:tcPr>
            <w:tcW w:w="0" w:type="auto"/>
            <w:vAlign w:val="center"/>
            <w:hideMark/>
          </w:tcPr>
          <w:p w14:paraId="616A4F50" w14:textId="77777777" w:rsidR="00213E1B" w:rsidRPr="00213E1B" w:rsidRDefault="00213E1B" w:rsidP="00213E1B">
            <w:pPr>
              <w:pStyle w:val="Compact"/>
            </w:pPr>
            <w:r w:rsidRPr="00213E1B">
              <w:t>Waiting time and process interruptions</w:t>
            </w:r>
          </w:p>
        </w:tc>
      </w:tr>
      <w:tr w:rsidR="00213E1B" w:rsidRPr="00213E1B" w14:paraId="3DE8506A" w14:textId="77777777" w:rsidTr="00213E1B">
        <w:trPr>
          <w:tblCellSpacing w:w="15" w:type="dxa"/>
        </w:trPr>
        <w:tc>
          <w:tcPr>
            <w:tcW w:w="0" w:type="auto"/>
            <w:vAlign w:val="center"/>
            <w:hideMark/>
          </w:tcPr>
          <w:p w14:paraId="10450C3E" w14:textId="77777777" w:rsidR="00213E1B" w:rsidRPr="00213E1B" w:rsidRDefault="00213E1B" w:rsidP="00213E1B">
            <w:pPr>
              <w:pStyle w:val="Compact"/>
            </w:pPr>
            <w:r w:rsidRPr="00213E1B">
              <w:t>Three-way matching</w:t>
            </w:r>
          </w:p>
        </w:tc>
        <w:tc>
          <w:tcPr>
            <w:tcW w:w="0" w:type="auto"/>
            <w:vAlign w:val="center"/>
            <w:hideMark/>
          </w:tcPr>
          <w:p w14:paraId="43F36C22" w14:textId="77777777" w:rsidR="00213E1B" w:rsidRPr="00213E1B" w:rsidRDefault="00213E1B" w:rsidP="00213E1B">
            <w:pPr>
              <w:pStyle w:val="Compact"/>
            </w:pPr>
            <w:r w:rsidRPr="00213E1B">
              <w:t>Manual matching</w:t>
            </w:r>
          </w:p>
        </w:tc>
        <w:tc>
          <w:tcPr>
            <w:tcW w:w="0" w:type="auto"/>
            <w:vAlign w:val="center"/>
            <w:hideMark/>
          </w:tcPr>
          <w:p w14:paraId="6C88245F" w14:textId="77777777" w:rsidR="00213E1B" w:rsidRPr="00213E1B" w:rsidRDefault="00213E1B" w:rsidP="00213E1B">
            <w:pPr>
              <w:pStyle w:val="Compact"/>
            </w:pPr>
            <w:r w:rsidRPr="00213E1B">
              <w:t>Increased workload and slower processing</w:t>
            </w:r>
          </w:p>
        </w:tc>
      </w:tr>
      <w:tr w:rsidR="00213E1B" w:rsidRPr="00213E1B" w14:paraId="26A0C7D4" w14:textId="77777777" w:rsidTr="00213E1B">
        <w:trPr>
          <w:tblCellSpacing w:w="15" w:type="dxa"/>
        </w:trPr>
        <w:tc>
          <w:tcPr>
            <w:tcW w:w="0" w:type="auto"/>
            <w:vAlign w:val="center"/>
            <w:hideMark/>
          </w:tcPr>
          <w:p w14:paraId="1461CEBF" w14:textId="77777777" w:rsidR="00213E1B" w:rsidRPr="00213E1B" w:rsidRDefault="00213E1B" w:rsidP="00213E1B">
            <w:pPr>
              <w:pStyle w:val="Compact"/>
            </w:pPr>
            <w:r w:rsidRPr="00213E1B">
              <w:t>Approval process</w:t>
            </w:r>
          </w:p>
        </w:tc>
        <w:tc>
          <w:tcPr>
            <w:tcW w:w="0" w:type="auto"/>
            <w:vAlign w:val="center"/>
            <w:hideMark/>
          </w:tcPr>
          <w:p w14:paraId="07453FDF" w14:textId="77777777" w:rsidR="00213E1B" w:rsidRPr="00213E1B" w:rsidRDefault="00213E1B" w:rsidP="00213E1B">
            <w:pPr>
              <w:pStyle w:val="Compact"/>
            </w:pPr>
            <w:r w:rsidRPr="00213E1B">
              <w:t>Manual approval</w:t>
            </w:r>
          </w:p>
        </w:tc>
        <w:tc>
          <w:tcPr>
            <w:tcW w:w="0" w:type="auto"/>
            <w:vAlign w:val="center"/>
            <w:hideMark/>
          </w:tcPr>
          <w:p w14:paraId="06AFF042" w14:textId="1950BBEE" w:rsidR="00213E1B" w:rsidRPr="00213E1B" w:rsidRDefault="00213E1B" w:rsidP="00213E1B">
            <w:pPr>
              <w:pStyle w:val="Compact"/>
            </w:pPr>
            <w:r w:rsidRPr="00213E1B">
              <w:t>Reduced employee efficiency</w:t>
            </w:r>
          </w:p>
        </w:tc>
      </w:tr>
    </w:tbl>
    <w:p w14:paraId="2BD10488" w14:textId="77777777" w:rsidR="00213E1B" w:rsidRDefault="00213E1B">
      <w:pPr>
        <w:pStyle w:val="Heading3"/>
      </w:pPr>
      <w:bookmarkStart w:id="9" w:name="waste-analysis"/>
      <w:bookmarkEnd w:id="8"/>
    </w:p>
    <w:p w14:paraId="2E15316F" w14:textId="49465FAB" w:rsidR="001A7CCC" w:rsidRDefault="00000000">
      <w:pPr>
        <w:pStyle w:val="Heading3"/>
      </w:pPr>
      <w:r>
        <w:t>2.3 Waste Analysis</w:t>
      </w:r>
    </w:p>
    <w:p w14:paraId="7E1639F3" w14:textId="77777777" w:rsidR="001A7CCC" w:rsidRDefault="00000000">
      <w:pPr>
        <w:pStyle w:val="FirstParagraph"/>
      </w:pPr>
      <w:r>
        <w:rPr>
          <w:b/>
          <w:bCs/>
        </w:rPr>
        <w:t>Waiting</w:t>
      </w:r>
    </w:p>
    <w:p w14:paraId="35BA1C2F" w14:textId="77777777" w:rsidR="001A7CCC" w:rsidRDefault="00000000">
      <w:pPr>
        <w:pStyle w:val="Compact"/>
        <w:numPr>
          <w:ilvl w:val="0"/>
          <w:numId w:val="3"/>
        </w:numPr>
      </w:pPr>
      <w:r>
        <w:t>Waiting for supplier responses</w:t>
      </w:r>
    </w:p>
    <w:p w14:paraId="3FD8091F" w14:textId="77777777" w:rsidR="001A7CCC" w:rsidRDefault="00000000">
      <w:pPr>
        <w:pStyle w:val="Compact"/>
        <w:numPr>
          <w:ilvl w:val="0"/>
          <w:numId w:val="3"/>
        </w:numPr>
      </w:pPr>
      <w:r>
        <w:t>Waiting for warehouse confirmation</w:t>
      </w:r>
    </w:p>
    <w:p w14:paraId="5DE2C021" w14:textId="77777777" w:rsidR="001A7CCC" w:rsidRDefault="00000000">
      <w:pPr>
        <w:pStyle w:val="FirstParagraph"/>
      </w:pPr>
      <w:r>
        <w:rPr>
          <w:b/>
          <w:bCs/>
        </w:rPr>
        <w:t>Motion</w:t>
      </w:r>
    </w:p>
    <w:p w14:paraId="5EF191F8" w14:textId="77777777" w:rsidR="001A7CCC" w:rsidRDefault="00000000">
      <w:pPr>
        <w:pStyle w:val="Compact"/>
        <w:numPr>
          <w:ilvl w:val="0"/>
          <w:numId w:val="4"/>
        </w:numPr>
      </w:pPr>
      <w:r>
        <w:t>Manual document handling</w:t>
      </w:r>
    </w:p>
    <w:p w14:paraId="7479CB14" w14:textId="77777777" w:rsidR="001A7CCC" w:rsidRDefault="00000000">
      <w:pPr>
        <w:pStyle w:val="FirstParagraph"/>
      </w:pPr>
      <w:r>
        <w:rPr>
          <w:b/>
          <w:bCs/>
        </w:rPr>
        <w:t>Transportation</w:t>
      </w:r>
    </w:p>
    <w:p w14:paraId="7F70C55C" w14:textId="77777777" w:rsidR="001A7CCC" w:rsidRDefault="00000000">
      <w:pPr>
        <w:pStyle w:val="Compact"/>
        <w:numPr>
          <w:ilvl w:val="0"/>
          <w:numId w:val="5"/>
        </w:numPr>
      </w:pPr>
      <w:r>
        <w:t>Information transfer between departments</w:t>
      </w:r>
    </w:p>
    <w:p w14:paraId="24504772" w14:textId="77777777" w:rsidR="001A7CCC" w:rsidRDefault="00000000">
      <w:pPr>
        <w:pStyle w:val="FirstParagraph"/>
      </w:pPr>
      <w:r>
        <w:rPr>
          <w:b/>
          <w:bCs/>
        </w:rPr>
        <w:lastRenderedPageBreak/>
        <w:t>Overprocessing</w:t>
      </w:r>
    </w:p>
    <w:p w14:paraId="36D19EFB" w14:textId="77777777" w:rsidR="001A7CCC" w:rsidRDefault="00000000">
      <w:pPr>
        <w:pStyle w:val="Compact"/>
        <w:numPr>
          <w:ilvl w:val="0"/>
          <w:numId w:val="6"/>
        </w:numPr>
      </w:pPr>
      <w:r>
        <w:t>Repeated invoice checks</w:t>
      </w:r>
    </w:p>
    <w:p w14:paraId="7F768C6D" w14:textId="77777777" w:rsidR="00213E1B" w:rsidRDefault="00213E1B" w:rsidP="00213E1B">
      <w:pPr>
        <w:pStyle w:val="Compact"/>
      </w:pPr>
    </w:p>
    <w:p w14:paraId="59401FE2" w14:textId="2C43C030" w:rsidR="00213E1B" w:rsidRDefault="00213E1B" w:rsidP="00213E1B">
      <w:pPr>
        <w:pStyle w:val="Compact"/>
      </w:pPr>
      <w:r w:rsidRPr="00213E1B">
        <w:t>These identified wastes reduce operational efficiency and contribute to longer processing times, higher employee workload, and unnecessary resource usage within the Accounts Payable process.</w:t>
      </w:r>
    </w:p>
    <w:p w14:paraId="0D69438C" w14:textId="77777777" w:rsidR="00213E1B" w:rsidRDefault="00213E1B" w:rsidP="00213E1B">
      <w:pPr>
        <w:pStyle w:val="Compact"/>
      </w:pPr>
    </w:p>
    <w:p w14:paraId="22CCD05D" w14:textId="77777777" w:rsidR="001A7CCC" w:rsidRDefault="00000000">
      <w:pPr>
        <w:pStyle w:val="Heading3"/>
      </w:pPr>
      <w:bookmarkStart w:id="10" w:name="soll-process"/>
      <w:bookmarkEnd w:id="9"/>
      <w:r>
        <w:t>2.4 SOLL Process</w:t>
      </w:r>
    </w:p>
    <w:p w14:paraId="266236B6" w14:textId="77777777" w:rsidR="001A7CCC" w:rsidRDefault="00000000">
      <w:pPr>
        <w:pStyle w:val="FirstParagraph"/>
      </w:pPr>
      <w:r>
        <w:t>Proposed future process:</w:t>
      </w:r>
    </w:p>
    <w:p w14:paraId="20D99D11" w14:textId="77777777" w:rsidR="001A7CCC" w:rsidRDefault="00000000">
      <w:pPr>
        <w:numPr>
          <w:ilvl w:val="0"/>
          <w:numId w:val="7"/>
        </w:numPr>
      </w:pPr>
      <w:r>
        <w:t>Digital invoice submission</w:t>
      </w:r>
    </w:p>
    <w:p w14:paraId="576B4A73" w14:textId="77777777" w:rsidR="001A7CCC" w:rsidRDefault="00000000">
      <w:pPr>
        <w:numPr>
          <w:ilvl w:val="0"/>
          <w:numId w:val="7"/>
        </w:numPr>
      </w:pPr>
      <w:r>
        <w:t>Automatic invoice registration</w:t>
      </w:r>
    </w:p>
    <w:p w14:paraId="4A13FD3C" w14:textId="77777777" w:rsidR="001A7CCC" w:rsidRDefault="00000000">
      <w:pPr>
        <w:numPr>
          <w:ilvl w:val="0"/>
          <w:numId w:val="7"/>
        </w:numPr>
      </w:pPr>
      <w:r>
        <w:t>Invoice format validation</w:t>
      </w:r>
    </w:p>
    <w:p w14:paraId="7BE6D05E" w14:textId="77777777" w:rsidR="001A7CCC" w:rsidRDefault="00000000">
      <w:pPr>
        <w:numPr>
          <w:ilvl w:val="0"/>
          <w:numId w:val="7"/>
        </w:numPr>
      </w:pPr>
      <w:r>
        <w:t>Automated three-way matching:</w:t>
      </w:r>
    </w:p>
    <w:p w14:paraId="60D4A3BA" w14:textId="77777777" w:rsidR="001A7CCC" w:rsidRDefault="00000000">
      <w:pPr>
        <w:pStyle w:val="Compact"/>
        <w:numPr>
          <w:ilvl w:val="1"/>
          <w:numId w:val="8"/>
        </w:numPr>
      </w:pPr>
      <w:r>
        <w:t>Invoice</w:t>
      </w:r>
    </w:p>
    <w:p w14:paraId="589A00E4" w14:textId="77777777" w:rsidR="001A7CCC" w:rsidRDefault="00000000">
      <w:pPr>
        <w:pStyle w:val="Compact"/>
        <w:numPr>
          <w:ilvl w:val="1"/>
          <w:numId w:val="8"/>
        </w:numPr>
      </w:pPr>
      <w:r>
        <w:t>Purchase Order</w:t>
      </w:r>
    </w:p>
    <w:p w14:paraId="2721215E" w14:textId="77777777" w:rsidR="001A7CCC" w:rsidRDefault="00000000">
      <w:pPr>
        <w:pStyle w:val="Compact"/>
        <w:numPr>
          <w:ilvl w:val="1"/>
          <w:numId w:val="8"/>
        </w:numPr>
      </w:pPr>
      <w:r>
        <w:t>Delivery confirmation</w:t>
      </w:r>
    </w:p>
    <w:p w14:paraId="3D09D443" w14:textId="77777777" w:rsidR="001A7CCC" w:rsidRDefault="00000000">
      <w:pPr>
        <w:numPr>
          <w:ilvl w:val="0"/>
          <w:numId w:val="7"/>
        </w:numPr>
      </w:pPr>
      <w:r>
        <w:t>Automatic approval</w:t>
      </w:r>
    </w:p>
    <w:p w14:paraId="3D20E243" w14:textId="77777777" w:rsidR="001A7CCC" w:rsidRDefault="00000000">
      <w:pPr>
        <w:numPr>
          <w:ilvl w:val="0"/>
          <w:numId w:val="7"/>
        </w:numPr>
      </w:pPr>
      <w:r>
        <w:t>Automatic payment execution</w:t>
      </w:r>
    </w:p>
    <w:p w14:paraId="3194E89A" w14:textId="77777777" w:rsidR="001A7CCC" w:rsidRPr="00CE2000" w:rsidRDefault="00000000">
      <w:pPr>
        <w:pStyle w:val="FirstParagraph"/>
        <w:rPr>
          <w:b/>
          <w:bCs/>
        </w:rPr>
      </w:pPr>
      <w:r w:rsidRPr="00CE2000">
        <w:rPr>
          <w:b/>
          <w:bCs/>
        </w:rPr>
        <w:t>Expected improvements:</w:t>
      </w:r>
    </w:p>
    <w:p w14:paraId="23983CE3" w14:textId="68EA4B12" w:rsidR="00CE2000" w:rsidRPr="00CE2000" w:rsidRDefault="00CE2000" w:rsidP="00CE2000">
      <w:pPr>
        <w:pStyle w:val="BodyText"/>
      </w:pPr>
      <w:r w:rsidRPr="00CE2000">
        <w:t>Compared to the current IST process, the proposed SOLL process is expected to provide the following improvements:</w:t>
      </w:r>
    </w:p>
    <w:p w14:paraId="38AC21A1" w14:textId="77777777" w:rsidR="001A7CCC" w:rsidRDefault="00000000">
      <w:pPr>
        <w:pStyle w:val="Compact"/>
        <w:numPr>
          <w:ilvl w:val="0"/>
          <w:numId w:val="9"/>
        </w:numPr>
      </w:pPr>
      <w:r>
        <w:t>Faster processing</w:t>
      </w:r>
    </w:p>
    <w:p w14:paraId="3E92F47B" w14:textId="77777777" w:rsidR="001A7CCC" w:rsidRDefault="00000000">
      <w:pPr>
        <w:pStyle w:val="Compact"/>
        <w:numPr>
          <w:ilvl w:val="0"/>
          <w:numId w:val="9"/>
        </w:numPr>
      </w:pPr>
      <w:r>
        <w:t>Reduced workload</w:t>
      </w:r>
    </w:p>
    <w:p w14:paraId="26B9E81B" w14:textId="77777777" w:rsidR="001A7CCC" w:rsidRDefault="00000000">
      <w:pPr>
        <w:pStyle w:val="Compact"/>
        <w:numPr>
          <w:ilvl w:val="0"/>
          <w:numId w:val="9"/>
        </w:numPr>
      </w:pPr>
      <w:r>
        <w:t>Improved visibility</w:t>
      </w:r>
    </w:p>
    <w:p w14:paraId="450A09FB" w14:textId="77777777" w:rsidR="001A7CCC" w:rsidRDefault="00000000">
      <w:pPr>
        <w:pStyle w:val="Compact"/>
        <w:numPr>
          <w:ilvl w:val="0"/>
          <w:numId w:val="9"/>
        </w:numPr>
      </w:pPr>
      <w:r>
        <w:t>Fewer human errors</w:t>
      </w:r>
    </w:p>
    <w:p w14:paraId="2D2DC88A" w14:textId="77777777" w:rsidR="001A7CCC" w:rsidRDefault="00000000">
      <w:r>
        <w:pict w14:anchorId="0B22C4C5">
          <v:rect id="_x0000_i1142" style="width:0;height:1.5pt" o:hralign="center" o:hrstd="t" o:hr="t"/>
        </w:pict>
      </w:r>
    </w:p>
    <w:p w14:paraId="50730E41" w14:textId="77777777" w:rsidR="001A7CCC" w:rsidRDefault="00000000">
      <w:pPr>
        <w:pStyle w:val="Heading2"/>
      </w:pPr>
      <w:bookmarkStart w:id="11" w:name="requirement-analysis"/>
      <w:bookmarkEnd w:id="6"/>
      <w:bookmarkEnd w:id="10"/>
      <w:r>
        <w:t>3. Requirement Analysis</w:t>
      </w:r>
    </w:p>
    <w:p w14:paraId="17FDAFA7" w14:textId="77777777" w:rsidR="00213E1B" w:rsidRDefault="00213E1B" w:rsidP="00213E1B">
      <w:pPr>
        <w:pStyle w:val="BodyText"/>
      </w:pPr>
      <w:r w:rsidRPr="00213E1B">
        <w:t>The requirements were identified based on the bottlenecks and stakeholder needs discovered during the analysis phase. Functional requirements focus on automating manual activities, while non-functional requirements focus on system performance, scalability, and usability.</w:t>
      </w:r>
    </w:p>
    <w:p w14:paraId="708BAC35" w14:textId="77777777" w:rsidR="00213E1B" w:rsidRDefault="00213E1B" w:rsidP="00213E1B">
      <w:pPr>
        <w:pStyle w:val="BodyText"/>
      </w:pPr>
    </w:p>
    <w:p w14:paraId="595D3EE8" w14:textId="77777777" w:rsidR="00213E1B" w:rsidRDefault="00213E1B" w:rsidP="00213E1B">
      <w:pPr>
        <w:pStyle w:val="BodyText"/>
      </w:pPr>
    </w:p>
    <w:p w14:paraId="52FB0655" w14:textId="77777777" w:rsidR="00213E1B" w:rsidRDefault="00213E1B" w:rsidP="00213E1B">
      <w:pPr>
        <w:pStyle w:val="BodyText"/>
      </w:pPr>
    </w:p>
    <w:p w14:paraId="379ED197" w14:textId="77777777" w:rsidR="00213E1B" w:rsidRPr="00213E1B" w:rsidRDefault="00213E1B" w:rsidP="00213E1B">
      <w:pPr>
        <w:pStyle w:val="BodyText"/>
      </w:pPr>
    </w:p>
    <w:p w14:paraId="38CAAB5B" w14:textId="77777777" w:rsidR="00213E1B" w:rsidRPr="00213E1B" w:rsidRDefault="00213E1B" w:rsidP="00213E1B">
      <w:pPr>
        <w:pStyle w:val="BodyText"/>
      </w:pPr>
    </w:p>
    <w:p w14:paraId="68F6AF53" w14:textId="77777777" w:rsidR="001A7CCC" w:rsidRDefault="00000000">
      <w:pPr>
        <w:pStyle w:val="Heading3"/>
      </w:pPr>
      <w:bookmarkStart w:id="12" w:name="functional-requirements"/>
      <w:r>
        <w:t>Functional Requirements</w:t>
      </w:r>
    </w:p>
    <w:tbl>
      <w:tblPr>
        <w:tblStyle w:val="Table"/>
        <w:tblW w:w="5000" w:type="pct"/>
        <w:tblLayout w:type="fixed"/>
        <w:tblLook w:val="0020" w:firstRow="1" w:lastRow="0" w:firstColumn="0" w:lastColumn="0" w:noHBand="0" w:noVBand="0"/>
      </w:tblPr>
      <w:tblGrid>
        <w:gridCol w:w="4811"/>
        <w:gridCol w:w="4811"/>
      </w:tblGrid>
      <w:tr w:rsidR="001A7CCC" w14:paraId="539113EF" w14:textId="77777777" w:rsidTr="001A7CC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B0E994" w14:textId="77777777" w:rsidR="001A7CCC" w:rsidRDefault="00000000">
            <w:pPr>
              <w:pStyle w:val="Compact"/>
            </w:pPr>
            <w:r>
              <w:t>ID</w:t>
            </w:r>
          </w:p>
        </w:tc>
        <w:tc>
          <w:tcPr>
            <w:tcW w:w="3960" w:type="dxa"/>
          </w:tcPr>
          <w:p w14:paraId="4FFDB838" w14:textId="77777777" w:rsidR="001A7CCC" w:rsidRDefault="00000000">
            <w:pPr>
              <w:pStyle w:val="Compact"/>
            </w:pPr>
            <w:r>
              <w:t>Requirement</w:t>
            </w:r>
          </w:p>
        </w:tc>
      </w:tr>
      <w:tr w:rsidR="001A7CCC" w14:paraId="6B22FC82" w14:textId="77777777">
        <w:tc>
          <w:tcPr>
            <w:tcW w:w="3960" w:type="dxa"/>
          </w:tcPr>
          <w:p w14:paraId="7FB69E9F" w14:textId="77777777" w:rsidR="001A7CCC" w:rsidRDefault="00000000">
            <w:pPr>
              <w:pStyle w:val="Compact"/>
            </w:pPr>
            <w:r>
              <w:t>FR1</w:t>
            </w:r>
          </w:p>
        </w:tc>
        <w:tc>
          <w:tcPr>
            <w:tcW w:w="3960" w:type="dxa"/>
          </w:tcPr>
          <w:p w14:paraId="1BF0420F" w14:textId="77777777" w:rsidR="001A7CCC" w:rsidRDefault="00000000">
            <w:pPr>
              <w:pStyle w:val="Compact"/>
            </w:pPr>
            <w:r>
              <w:t>System shall automatically register invoices</w:t>
            </w:r>
          </w:p>
        </w:tc>
      </w:tr>
      <w:tr w:rsidR="001A7CCC" w14:paraId="4852EE25" w14:textId="77777777">
        <w:tc>
          <w:tcPr>
            <w:tcW w:w="3960" w:type="dxa"/>
          </w:tcPr>
          <w:p w14:paraId="383DF6DF" w14:textId="77777777" w:rsidR="001A7CCC" w:rsidRDefault="00000000">
            <w:pPr>
              <w:pStyle w:val="Compact"/>
            </w:pPr>
            <w:r>
              <w:t>FR2</w:t>
            </w:r>
          </w:p>
        </w:tc>
        <w:tc>
          <w:tcPr>
            <w:tcW w:w="3960" w:type="dxa"/>
          </w:tcPr>
          <w:p w14:paraId="3C34955D" w14:textId="77777777" w:rsidR="001A7CCC" w:rsidRDefault="00000000">
            <w:pPr>
              <w:pStyle w:val="Compact"/>
            </w:pPr>
            <w:r>
              <w:t>System shall validate purchase order numbers</w:t>
            </w:r>
          </w:p>
        </w:tc>
      </w:tr>
      <w:tr w:rsidR="001A7CCC" w14:paraId="03FB8A42" w14:textId="77777777">
        <w:tc>
          <w:tcPr>
            <w:tcW w:w="3960" w:type="dxa"/>
          </w:tcPr>
          <w:p w14:paraId="3086E7B8" w14:textId="77777777" w:rsidR="001A7CCC" w:rsidRDefault="00000000">
            <w:pPr>
              <w:pStyle w:val="Compact"/>
            </w:pPr>
            <w:r>
              <w:t>FR3</w:t>
            </w:r>
          </w:p>
        </w:tc>
        <w:tc>
          <w:tcPr>
            <w:tcW w:w="3960" w:type="dxa"/>
          </w:tcPr>
          <w:p w14:paraId="4274555C" w14:textId="77777777" w:rsidR="001A7CCC" w:rsidRDefault="00000000">
            <w:pPr>
              <w:pStyle w:val="Compact"/>
            </w:pPr>
            <w:r>
              <w:t>System shall perform automated three-way matching</w:t>
            </w:r>
          </w:p>
        </w:tc>
      </w:tr>
      <w:tr w:rsidR="001A7CCC" w14:paraId="187D3922" w14:textId="77777777">
        <w:tc>
          <w:tcPr>
            <w:tcW w:w="3960" w:type="dxa"/>
          </w:tcPr>
          <w:p w14:paraId="63F3C5AA" w14:textId="77777777" w:rsidR="001A7CCC" w:rsidRDefault="00000000">
            <w:pPr>
              <w:pStyle w:val="Compact"/>
            </w:pPr>
            <w:r>
              <w:t>FR4</w:t>
            </w:r>
          </w:p>
        </w:tc>
        <w:tc>
          <w:tcPr>
            <w:tcW w:w="3960" w:type="dxa"/>
          </w:tcPr>
          <w:p w14:paraId="19F2F3BC" w14:textId="77777777" w:rsidR="001A7CCC" w:rsidRDefault="00000000">
            <w:pPr>
              <w:pStyle w:val="Compact"/>
            </w:pPr>
            <w:r>
              <w:t>System shall automatically approve invoices when conditions are met</w:t>
            </w:r>
          </w:p>
        </w:tc>
      </w:tr>
      <w:tr w:rsidR="001A7CCC" w14:paraId="7C246F24" w14:textId="77777777">
        <w:tc>
          <w:tcPr>
            <w:tcW w:w="3960" w:type="dxa"/>
          </w:tcPr>
          <w:p w14:paraId="17058BEB" w14:textId="77777777" w:rsidR="001A7CCC" w:rsidRDefault="00000000">
            <w:pPr>
              <w:pStyle w:val="Compact"/>
            </w:pPr>
            <w:r>
              <w:t>FR5</w:t>
            </w:r>
          </w:p>
        </w:tc>
        <w:tc>
          <w:tcPr>
            <w:tcW w:w="3960" w:type="dxa"/>
          </w:tcPr>
          <w:p w14:paraId="4AD5838C" w14:textId="77777777" w:rsidR="001A7CCC" w:rsidRDefault="00000000">
            <w:pPr>
              <w:pStyle w:val="Compact"/>
            </w:pPr>
            <w:r>
              <w:t>System shall notify employees when exceptions occur</w:t>
            </w:r>
          </w:p>
        </w:tc>
      </w:tr>
      <w:tr w:rsidR="001A7CCC" w14:paraId="7746976C" w14:textId="77777777">
        <w:tc>
          <w:tcPr>
            <w:tcW w:w="3960" w:type="dxa"/>
          </w:tcPr>
          <w:p w14:paraId="1CC8BDC1" w14:textId="77777777" w:rsidR="001A7CCC" w:rsidRDefault="00000000">
            <w:pPr>
              <w:pStyle w:val="Compact"/>
            </w:pPr>
            <w:r>
              <w:t>FR6</w:t>
            </w:r>
          </w:p>
        </w:tc>
        <w:tc>
          <w:tcPr>
            <w:tcW w:w="3960" w:type="dxa"/>
          </w:tcPr>
          <w:p w14:paraId="5C244A63" w14:textId="77777777" w:rsidR="001A7CCC" w:rsidRDefault="00000000">
            <w:pPr>
              <w:pStyle w:val="Compact"/>
            </w:pPr>
            <w:r>
              <w:t>System shall automatically process payment requests</w:t>
            </w:r>
          </w:p>
        </w:tc>
      </w:tr>
      <w:tr w:rsidR="001A7CCC" w14:paraId="189F63B4" w14:textId="77777777">
        <w:tc>
          <w:tcPr>
            <w:tcW w:w="3960" w:type="dxa"/>
          </w:tcPr>
          <w:p w14:paraId="6A2BF3CE" w14:textId="77777777" w:rsidR="001A7CCC" w:rsidRDefault="00000000">
            <w:pPr>
              <w:pStyle w:val="Compact"/>
            </w:pPr>
            <w:r>
              <w:t>FR7</w:t>
            </w:r>
          </w:p>
        </w:tc>
        <w:tc>
          <w:tcPr>
            <w:tcW w:w="3960" w:type="dxa"/>
          </w:tcPr>
          <w:p w14:paraId="3335237E" w14:textId="77777777" w:rsidR="001A7CCC" w:rsidRDefault="00000000">
            <w:pPr>
              <w:pStyle w:val="Compact"/>
            </w:pPr>
            <w:r>
              <w:t>System shall generate dashboard insights and KPI monitoring</w:t>
            </w:r>
          </w:p>
        </w:tc>
      </w:tr>
    </w:tbl>
    <w:p w14:paraId="35C0BC72" w14:textId="77777777" w:rsidR="001A7CCC" w:rsidRDefault="00000000">
      <w:pPr>
        <w:pStyle w:val="Heading3"/>
      </w:pPr>
      <w:bookmarkStart w:id="13" w:name="non-functional-requirements"/>
      <w:bookmarkEnd w:id="12"/>
      <w:r>
        <w:t>Non-Functional Requirements</w:t>
      </w:r>
    </w:p>
    <w:tbl>
      <w:tblPr>
        <w:tblStyle w:val="Table"/>
        <w:tblW w:w="0" w:type="auto"/>
        <w:tblLook w:val="0020" w:firstRow="1" w:lastRow="0" w:firstColumn="0" w:lastColumn="0" w:noHBand="0" w:noVBand="0"/>
      </w:tblPr>
      <w:tblGrid>
        <w:gridCol w:w="785"/>
        <w:gridCol w:w="4602"/>
      </w:tblGrid>
      <w:tr w:rsidR="001A7CCC" w14:paraId="14B6A172" w14:textId="77777777" w:rsidTr="001A7CCC">
        <w:trPr>
          <w:cnfStyle w:val="100000000000" w:firstRow="1" w:lastRow="0" w:firstColumn="0" w:lastColumn="0" w:oddVBand="0" w:evenVBand="0" w:oddHBand="0" w:evenHBand="0" w:firstRowFirstColumn="0" w:firstRowLastColumn="0" w:lastRowFirstColumn="0" w:lastRowLastColumn="0"/>
          <w:tblHeader/>
        </w:trPr>
        <w:tc>
          <w:tcPr>
            <w:tcW w:w="0" w:type="auto"/>
          </w:tcPr>
          <w:p w14:paraId="3E0A22E7" w14:textId="77777777" w:rsidR="001A7CCC" w:rsidRDefault="00000000">
            <w:pPr>
              <w:pStyle w:val="Compact"/>
            </w:pPr>
            <w:r>
              <w:t>ID</w:t>
            </w:r>
          </w:p>
        </w:tc>
        <w:tc>
          <w:tcPr>
            <w:tcW w:w="0" w:type="auto"/>
          </w:tcPr>
          <w:p w14:paraId="25E9C851" w14:textId="77777777" w:rsidR="001A7CCC" w:rsidRDefault="00000000">
            <w:pPr>
              <w:pStyle w:val="Compact"/>
            </w:pPr>
            <w:r>
              <w:t>Requirement</w:t>
            </w:r>
          </w:p>
        </w:tc>
      </w:tr>
      <w:tr w:rsidR="001A7CCC" w14:paraId="2DB39B97" w14:textId="77777777">
        <w:tc>
          <w:tcPr>
            <w:tcW w:w="0" w:type="auto"/>
          </w:tcPr>
          <w:p w14:paraId="3D5C59F9" w14:textId="77777777" w:rsidR="001A7CCC" w:rsidRDefault="00000000">
            <w:pPr>
              <w:pStyle w:val="Compact"/>
            </w:pPr>
            <w:r>
              <w:t>NFR1</w:t>
            </w:r>
          </w:p>
        </w:tc>
        <w:tc>
          <w:tcPr>
            <w:tcW w:w="0" w:type="auto"/>
          </w:tcPr>
          <w:p w14:paraId="1AF46AD8" w14:textId="77777777" w:rsidR="001A7CCC" w:rsidRDefault="00000000">
            <w:pPr>
              <w:pStyle w:val="Compact"/>
            </w:pPr>
            <w:r>
              <w:t>System should process invoices efficiently</w:t>
            </w:r>
          </w:p>
        </w:tc>
      </w:tr>
      <w:tr w:rsidR="001A7CCC" w14:paraId="1F222403" w14:textId="77777777">
        <w:tc>
          <w:tcPr>
            <w:tcW w:w="0" w:type="auto"/>
          </w:tcPr>
          <w:p w14:paraId="5E64AF65" w14:textId="77777777" w:rsidR="001A7CCC" w:rsidRDefault="00000000">
            <w:pPr>
              <w:pStyle w:val="Compact"/>
            </w:pPr>
            <w:r>
              <w:t>NFR2</w:t>
            </w:r>
          </w:p>
        </w:tc>
        <w:tc>
          <w:tcPr>
            <w:tcW w:w="0" w:type="auto"/>
          </w:tcPr>
          <w:p w14:paraId="57A990BA" w14:textId="77777777" w:rsidR="001A7CCC" w:rsidRDefault="00000000">
            <w:pPr>
              <w:pStyle w:val="Compact"/>
            </w:pPr>
            <w:r>
              <w:t>System should be user-friendly</w:t>
            </w:r>
          </w:p>
        </w:tc>
      </w:tr>
      <w:tr w:rsidR="001A7CCC" w14:paraId="498FAAA2" w14:textId="77777777">
        <w:tc>
          <w:tcPr>
            <w:tcW w:w="0" w:type="auto"/>
          </w:tcPr>
          <w:p w14:paraId="7BCC44E7" w14:textId="77777777" w:rsidR="001A7CCC" w:rsidRDefault="00000000">
            <w:pPr>
              <w:pStyle w:val="Compact"/>
            </w:pPr>
            <w:r>
              <w:t>NFR3</w:t>
            </w:r>
          </w:p>
        </w:tc>
        <w:tc>
          <w:tcPr>
            <w:tcW w:w="0" w:type="auto"/>
          </w:tcPr>
          <w:p w14:paraId="667C4C80" w14:textId="77777777" w:rsidR="001A7CCC" w:rsidRDefault="00000000">
            <w:pPr>
              <w:pStyle w:val="Compact"/>
            </w:pPr>
            <w:r>
              <w:t>System should maintain data security</w:t>
            </w:r>
          </w:p>
        </w:tc>
      </w:tr>
      <w:tr w:rsidR="001A7CCC" w14:paraId="1B1EBA56" w14:textId="77777777">
        <w:tc>
          <w:tcPr>
            <w:tcW w:w="0" w:type="auto"/>
          </w:tcPr>
          <w:p w14:paraId="2791E46A" w14:textId="77777777" w:rsidR="001A7CCC" w:rsidRDefault="00000000">
            <w:pPr>
              <w:pStyle w:val="Compact"/>
            </w:pPr>
            <w:r>
              <w:t>NFR4</w:t>
            </w:r>
          </w:p>
        </w:tc>
        <w:tc>
          <w:tcPr>
            <w:tcW w:w="0" w:type="auto"/>
          </w:tcPr>
          <w:p w14:paraId="22F48F00" w14:textId="77777777" w:rsidR="001A7CCC" w:rsidRDefault="00000000">
            <w:pPr>
              <w:pStyle w:val="Compact"/>
            </w:pPr>
            <w:r>
              <w:t>System should support scalability</w:t>
            </w:r>
          </w:p>
        </w:tc>
      </w:tr>
      <w:tr w:rsidR="001A7CCC" w14:paraId="2862D1B8" w14:textId="77777777">
        <w:tc>
          <w:tcPr>
            <w:tcW w:w="0" w:type="auto"/>
          </w:tcPr>
          <w:p w14:paraId="04DF25BA" w14:textId="77777777" w:rsidR="001A7CCC" w:rsidRDefault="00000000">
            <w:pPr>
              <w:pStyle w:val="Compact"/>
            </w:pPr>
            <w:r>
              <w:t>NFR5</w:t>
            </w:r>
          </w:p>
        </w:tc>
        <w:tc>
          <w:tcPr>
            <w:tcW w:w="0" w:type="auto"/>
          </w:tcPr>
          <w:p w14:paraId="7FB6F1AF" w14:textId="77777777" w:rsidR="001A7CCC" w:rsidRDefault="00000000">
            <w:pPr>
              <w:pStyle w:val="Compact"/>
            </w:pPr>
            <w:r>
              <w:t>System should maintain high availability</w:t>
            </w:r>
          </w:p>
        </w:tc>
      </w:tr>
    </w:tbl>
    <w:p w14:paraId="72143F28" w14:textId="77777777" w:rsidR="001A7CCC" w:rsidRDefault="00000000">
      <w:r>
        <w:pict w14:anchorId="4FE38013">
          <v:rect id="_x0000_i1143" style="width:0;height:1.5pt" o:hralign="center" o:bullet="t" o:hrstd="t" o:hr="t"/>
        </w:pict>
      </w:r>
    </w:p>
    <w:p w14:paraId="7699C3B8" w14:textId="15B3C2B6" w:rsidR="00213E1B" w:rsidRPr="00213E1B" w:rsidRDefault="00213E1B" w:rsidP="00213E1B">
      <w:pPr>
        <w:pStyle w:val="Heading2"/>
        <w:rPr>
          <w:rFonts w:eastAsiaTheme="minorHAnsi"/>
        </w:rPr>
      </w:pPr>
      <w:r w:rsidRPr="00213E1B">
        <w:t>4.</w:t>
      </w:r>
      <w:r w:rsidRPr="00213E1B">
        <w:rPr>
          <w:rFonts w:eastAsiaTheme="minorHAnsi"/>
        </w:rPr>
        <w:t xml:space="preserve"> Findings and Observations</w:t>
      </w:r>
    </w:p>
    <w:p w14:paraId="03F66D32" w14:textId="77777777" w:rsidR="00213E1B" w:rsidRPr="00213E1B" w:rsidRDefault="00213E1B" w:rsidP="00213E1B">
      <w:r w:rsidRPr="00213E1B">
        <w:t>The analysis demonstrates that the current Accounts Payable process contains several inefficiencies caused by manual and paper-based activities. Employees spend considerable time performing repetitive tasks such as purchase order verification, document collection, and manual three-way matching. These activities create delays and increase workload within the department.</w:t>
      </w:r>
    </w:p>
    <w:p w14:paraId="1FC7DAAD" w14:textId="77777777" w:rsidR="00213E1B" w:rsidRPr="00213E1B" w:rsidRDefault="00213E1B" w:rsidP="00213E1B">
      <w:r w:rsidRPr="00213E1B">
        <w:t xml:space="preserve">The findings also indicate that missing purchase orders, incomplete documentation, and manual approvals frequently interrupt workflow continuity and require additional follow-up </w:t>
      </w:r>
      <w:r w:rsidRPr="00213E1B">
        <w:lastRenderedPageBreak/>
        <w:t>activities. Furthermore, limited process visibility makes it difficult for management to monitor process performance and identify bottlenecks.</w:t>
      </w:r>
    </w:p>
    <w:p w14:paraId="511CEB93" w14:textId="78F441FC" w:rsidR="00213E1B" w:rsidRPr="00213E1B" w:rsidRDefault="00CE2000" w:rsidP="00213E1B">
      <w:r w:rsidRPr="00CE2000">
        <w:t>As invoice volume continues to increase alongside ASML's expanding supplier network and business growth</w:t>
      </w:r>
      <w:r w:rsidR="00213E1B" w:rsidRPr="00213E1B">
        <w:t>, maintaining the current workflow may require additional staffing resources and create further operational inefficiencies. Therefore, the current process does not provide a scalable solution for future organizational growth.</w:t>
      </w:r>
    </w:p>
    <w:bookmarkEnd w:id="0"/>
    <w:bookmarkEnd w:id="11"/>
    <w:bookmarkEnd w:id="13"/>
    <w:p w14:paraId="55F15425" w14:textId="77777777" w:rsidR="00213E1B" w:rsidRDefault="00213E1B" w:rsidP="00213E1B">
      <w:pPr>
        <w:pStyle w:val="Heading2"/>
      </w:pPr>
    </w:p>
    <w:p w14:paraId="6784D14D" w14:textId="1D34F69E" w:rsidR="00213E1B" w:rsidRPr="00213E1B" w:rsidRDefault="00213E1B" w:rsidP="00213E1B">
      <w:pPr>
        <w:pStyle w:val="Heading2"/>
      </w:pPr>
      <w:r>
        <w:t>5</w:t>
      </w:r>
      <w:r w:rsidRPr="00213E1B">
        <w:t>. Business Advice</w:t>
      </w:r>
    </w:p>
    <w:p w14:paraId="6D5E77EC" w14:textId="77777777" w:rsidR="00213E1B" w:rsidRPr="00213E1B" w:rsidRDefault="00213E1B" w:rsidP="00213E1B">
      <w:r w:rsidRPr="00213E1B">
        <w:t>Based on the business analysis, process analysis, and requirement analysis, it is recommended that ASML transition from the current paper-based Accounts Payable workflow toward an integrated and automated invoice processing solution using Power Automate and automated three-way matching. The proposed solution aligns with the Finance Director's objective of achieving approximately 85% Straight-Through Processing (STP), while improving operational efficiency and making better use of employee expertise.</w:t>
      </w:r>
    </w:p>
    <w:p w14:paraId="5C2B89BA" w14:textId="77777777" w:rsidR="00213E1B" w:rsidRPr="00213E1B" w:rsidRDefault="00213E1B" w:rsidP="00213E1B">
      <w:r w:rsidRPr="00213E1B">
        <w:t>The recommended solution should support digital invoice processing, automatic invoice registration, automated invoice validation, three-way matching between invoices, purchase orders, and delivery confirmations, exception handling, and real-time process monitoring. By automating repetitive activities currently performed manually, the Accounts Payable department can reduce unnecessary workload and allow employees to focus on higher-value tasks such as handling complex exceptions and improving supplier communication.</w:t>
      </w:r>
    </w:p>
    <w:p w14:paraId="0D4F7B1E" w14:textId="77777777" w:rsidR="00213E1B" w:rsidRPr="00213E1B" w:rsidRDefault="00213E1B" w:rsidP="00213E1B">
      <w:r w:rsidRPr="00213E1B">
        <w:t>Additionally, implementing dashboard monitoring capabilities is recommended. Real-time dashboards would provide management and employees with better visibility into process performance through KPIs such as Straight-Through Processing rate, average invoice processing time, first-time match rate, and on-time payment rate. This would support faster decision-making and enable proactive identification of process bottlenecks before they significantly impact operations.</w:t>
      </w:r>
    </w:p>
    <w:p w14:paraId="3D32D982" w14:textId="77777777" w:rsidR="00213E1B" w:rsidRPr="00213E1B" w:rsidRDefault="00213E1B" w:rsidP="00213E1B">
      <w:r w:rsidRPr="00213E1B">
        <w:t xml:space="preserve">From a long-term perspective, the proposed solution also creates opportunities for future improvements. Once invoice processes become digitized and standardized, ASML can further expand the solution by implementing predictive analytics and intelligent automation. Historical invoice data could be used to identify recurring issues, predict invoice exceptions, detect </w:t>
      </w:r>
      <w:proofErr w:type="gramStart"/>
      <w:r w:rsidRPr="00213E1B">
        <w:t>potential</w:t>
      </w:r>
      <w:proofErr w:type="gramEnd"/>
      <w:r w:rsidRPr="00213E1B">
        <w:t xml:space="preserve"> fraudulent activities, and optimize supplier performance management.</w:t>
      </w:r>
    </w:p>
    <w:p w14:paraId="62CF1F20" w14:textId="77777777" w:rsidR="00213E1B" w:rsidRPr="00213E1B" w:rsidRDefault="00213E1B" w:rsidP="00213E1B">
      <w:r w:rsidRPr="00213E1B">
        <w:t>Furthermore, the proposed process provides a scalable foundation that can support future business growth. As invoice volume increases due to ASML’s expanding supplier network, the system would be capable of handling larger workloads without requiring proportional increases in staffing resources.</w:t>
      </w:r>
    </w:p>
    <w:p w14:paraId="3EE9F2BB" w14:textId="77777777" w:rsidR="00213E1B" w:rsidRPr="00213E1B" w:rsidRDefault="00213E1B" w:rsidP="00213E1B">
      <w:r w:rsidRPr="00213E1B">
        <w:t>Expected results include:</w:t>
      </w:r>
    </w:p>
    <w:p w14:paraId="58C92622" w14:textId="77777777" w:rsidR="00CE2000" w:rsidRDefault="00213E1B" w:rsidP="00CE2000">
      <w:r w:rsidRPr="00213E1B">
        <w:lastRenderedPageBreak/>
        <w:t>• Achieving approximately 85% Straight-Through Processing</w:t>
      </w:r>
      <w:r w:rsidRPr="00213E1B">
        <w:br/>
        <w:t>• Reducing invoice processing time by at least 50%</w:t>
      </w:r>
      <w:r w:rsidRPr="00213E1B">
        <w:br/>
        <w:t>• Reducing manual administrative workload</w:t>
      </w:r>
      <w:r w:rsidRPr="00213E1B">
        <w:br/>
        <w:t>• Improving employee utilization and productivity</w:t>
      </w:r>
      <w:r w:rsidRPr="00213E1B">
        <w:br/>
        <w:t>• Improving supplier relationships through faster and more reliable payments</w:t>
      </w:r>
      <w:r w:rsidRPr="00213E1B">
        <w:br/>
        <w:t>• Increasing process visibility and transparency</w:t>
      </w:r>
      <w:r w:rsidRPr="00213E1B">
        <w:br/>
        <w:t>• Reducing the risk of human errors and fraudulent invoices</w:t>
      </w:r>
      <w:r w:rsidRPr="00213E1B">
        <w:br/>
        <w:t>• Establishing a scalable process that supports future organizational growth</w:t>
      </w:r>
    </w:p>
    <w:p w14:paraId="225EFA9C" w14:textId="77777777" w:rsidR="00CE2000" w:rsidRDefault="00CE2000" w:rsidP="00CE2000"/>
    <w:p w14:paraId="487DE9EF" w14:textId="77777777" w:rsidR="00E6190A" w:rsidRPr="00E6190A" w:rsidRDefault="00E6190A" w:rsidP="00E6190A">
      <w:pPr>
        <w:pStyle w:val="BodyText"/>
        <w:rPr>
          <w:rFonts w:asciiTheme="majorHAnsi" w:eastAsiaTheme="majorEastAsia" w:hAnsiTheme="majorHAnsi" w:cstheme="majorBidi"/>
          <w:color w:val="0F4761" w:themeColor="accent1" w:themeShade="BF"/>
          <w:sz w:val="32"/>
          <w:szCs w:val="32"/>
        </w:rPr>
      </w:pPr>
      <w:r w:rsidRPr="00E6190A">
        <w:rPr>
          <w:rFonts w:asciiTheme="majorHAnsi" w:eastAsiaTheme="majorEastAsia" w:hAnsiTheme="majorHAnsi" w:cstheme="majorBidi"/>
          <w:color w:val="0F4761" w:themeColor="accent1" w:themeShade="BF"/>
          <w:sz w:val="32"/>
          <w:szCs w:val="32"/>
        </w:rPr>
        <w:t>6. Conclusion</w:t>
      </w:r>
    </w:p>
    <w:p w14:paraId="378DB4E5" w14:textId="77777777" w:rsidR="00731835" w:rsidRPr="00731835" w:rsidRDefault="00CE2000" w:rsidP="00731835">
      <w:pPr>
        <w:pStyle w:val="BodyText"/>
      </w:pPr>
      <w:r w:rsidRPr="00CE2000">
        <w:t xml:space="preserve">The analysis of the Accounts Payable process demonstrates that the current workflow contains several inefficiencies caused by manual activities and paper-based handling of invoices. The proposed automated solution addresses these bottlenecks through digital invoice processing, automated validation, and three-way matching. </w:t>
      </w:r>
      <w:r w:rsidR="00731835" w:rsidRPr="00731835">
        <w:t>By implementing the proposed solution, ASML can improve operational efficiency, reduce manual workload, increase process visibility, and establish a scalable and future-oriented Accounts Payable process capable of supporting continued business growth.</w:t>
      </w:r>
    </w:p>
    <w:p w14:paraId="3051D340" w14:textId="52618F1B" w:rsidR="00CE2000" w:rsidRPr="00CE2000" w:rsidRDefault="00CE2000" w:rsidP="00CE2000">
      <w:pPr>
        <w:pStyle w:val="BodyText"/>
      </w:pPr>
    </w:p>
    <w:p w14:paraId="6CD65C83" w14:textId="77777777" w:rsidR="00CE2000" w:rsidRPr="00CE2000" w:rsidRDefault="00CE2000" w:rsidP="00CE2000">
      <w:pPr>
        <w:pStyle w:val="BodyText"/>
        <w:ind w:left="360"/>
      </w:pPr>
    </w:p>
    <w:p w14:paraId="2DB39CAB" w14:textId="2C878EFA" w:rsidR="001A7CCC" w:rsidRDefault="001A7CCC" w:rsidP="00213E1B"/>
    <w:p w14:paraId="4E5F2DF2" w14:textId="77777777" w:rsidR="00CE2000" w:rsidRDefault="00CE2000" w:rsidP="00213E1B"/>
    <w:sectPr w:rsidR="00CE200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6B5AEF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162B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A4A1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D587D35"/>
    <w:multiLevelType w:val="hybridMultilevel"/>
    <w:tmpl w:val="D0002D5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F8165F"/>
    <w:multiLevelType w:val="hybridMultilevel"/>
    <w:tmpl w:val="9446E742"/>
    <w:lvl w:ilvl="0" w:tplc="2DAEBAAA">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681D65"/>
    <w:multiLevelType w:val="hybridMultilevel"/>
    <w:tmpl w:val="A492EB5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AE052A"/>
    <w:multiLevelType w:val="hybridMultilevel"/>
    <w:tmpl w:val="F9388A26"/>
    <w:lvl w:ilvl="0" w:tplc="C0E0D85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395416">
    <w:abstractNumId w:val="0"/>
  </w:num>
  <w:num w:numId="2" w16cid:durableId="1088237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0054765">
    <w:abstractNumId w:val="1"/>
  </w:num>
  <w:num w:numId="4" w16cid:durableId="481506992">
    <w:abstractNumId w:val="1"/>
  </w:num>
  <w:num w:numId="5" w16cid:durableId="621688081">
    <w:abstractNumId w:val="1"/>
  </w:num>
  <w:num w:numId="6" w16cid:durableId="760839411">
    <w:abstractNumId w:val="1"/>
  </w:num>
  <w:num w:numId="7" w16cid:durableId="1906716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5847508">
    <w:abstractNumId w:val="1"/>
  </w:num>
  <w:num w:numId="9" w16cid:durableId="2123723314">
    <w:abstractNumId w:val="1"/>
  </w:num>
  <w:num w:numId="10" w16cid:durableId="1552303187">
    <w:abstractNumId w:val="1"/>
  </w:num>
  <w:num w:numId="11" w16cid:durableId="1669601723">
    <w:abstractNumId w:val="1"/>
  </w:num>
  <w:num w:numId="12" w16cid:durableId="809052067">
    <w:abstractNumId w:val="5"/>
  </w:num>
  <w:num w:numId="13" w16cid:durableId="1013457977">
    <w:abstractNumId w:val="3"/>
  </w:num>
  <w:num w:numId="14" w16cid:durableId="1514876943">
    <w:abstractNumId w:val="6"/>
  </w:num>
  <w:num w:numId="15" w16cid:durableId="1756630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A7CCC"/>
    <w:rsid w:val="00034AEF"/>
    <w:rsid w:val="000E125D"/>
    <w:rsid w:val="001A7CCC"/>
    <w:rsid w:val="00213E1B"/>
    <w:rsid w:val="00731835"/>
    <w:rsid w:val="00AB1E6D"/>
    <w:rsid w:val="00CE2000"/>
    <w:rsid w:val="00E61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718E"/>
  <w15:docId w15:val="{9B14189F-A179-44CE-BA59-0B5BD692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E2000"/>
    <w:pPr>
      <w:ind w:left="720"/>
      <w:contextualSpacing/>
    </w:pPr>
  </w:style>
  <w:style w:type="paragraph" w:styleId="NormalWeb">
    <w:name w:val="Normal (Web)"/>
    <w:basedOn w:val="Normal"/>
    <w:rsid w:val="007318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Marinova,Patritsia P.K.</dc:creator>
  <cp:keywords/>
  <cp:lastModifiedBy>Marinova,Patritsia P.K.</cp:lastModifiedBy>
  <cp:revision>4</cp:revision>
  <dcterms:created xsi:type="dcterms:W3CDTF">2026-05-27T11:17:00Z</dcterms:created>
  <dcterms:modified xsi:type="dcterms:W3CDTF">2026-05-27T11:21:00Z</dcterms:modified>
</cp:coreProperties>
</file>