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salvati derivati dalla tabella `SavedEvent`, senza introdurre duplicazioni nel modello dati;</w:t>
      </w:r>
    </w:p>
    <w:p>
      <w:pPr>
        <w:pStyle w:val="ListBullet"/>
      </w:pPr>
      <w:r>
        <w:t>aggiunto logout frontend con pulizia token, utente corrente e cache dei preferiti;</w:t>
      </w:r>
    </w:p>
    <w:p>
      <w:pPr>
        <w:pStyle w:val="ListBullet"/>
      </w:pPr>
      <w:r>
        <w:t>nella sezione `Athletes`, se l'utente e loggato, compare un pulsante rapido verso la lista dei propri atleti preferiti;</w:t>
      </w:r>
    </w:p>
    <w:p>
      <w:pPr>
        <w:pStyle w:val="ListBullet"/>
      </w:pPr>
      <w:r>
        <w:t>nella sezione `Events`, se l'utente e loggato, compare un pulsante rapido verso la lista dei propri eventi salvati;</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